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E0DA" w14:textId="77777777" w:rsidR="008F2ECE" w:rsidRPr="000A0EE6" w:rsidRDefault="008F2ECE" w:rsidP="00845972">
      <w:pPr>
        <w:jc w:val="center"/>
        <w:rPr>
          <w:rFonts w:ascii="Palatino Linotype" w:hAnsi="Palatino Linotype"/>
        </w:rPr>
      </w:pPr>
    </w:p>
    <w:p w14:paraId="3FAE9E37" w14:textId="77777777" w:rsidR="008F2ECE" w:rsidRPr="000A0EE6" w:rsidRDefault="008F2ECE" w:rsidP="00845972">
      <w:pPr>
        <w:jc w:val="center"/>
        <w:rPr>
          <w:rFonts w:ascii="Palatino Linotype" w:hAnsi="Palatino Linotype"/>
        </w:rPr>
      </w:pPr>
    </w:p>
    <w:p w14:paraId="5CDDB70B" w14:textId="77777777" w:rsidR="008F2ECE" w:rsidRPr="000A0EE6" w:rsidRDefault="008F2ECE" w:rsidP="00845972">
      <w:pPr>
        <w:jc w:val="center"/>
        <w:rPr>
          <w:rFonts w:ascii="Palatino Linotype" w:hAnsi="Palatino Linotype"/>
        </w:rPr>
      </w:pPr>
    </w:p>
    <w:p w14:paraId="393E5821" w14:textId="77777777" w:rsidR="008F2ECE" w:rsidRPr="000A0EE6" w:rsidRDefault="008F2ECE" w:rsidP="00845972">
      <w:pPr>
        <w:jc w:val="center"/>
        <w:rPr>
          <w:rFonts w:ascii="Palatino Linotype" w:hAnsi="Palatino Linotype"/>
        </w:rPr>
      </w:pPr>
    </w:p>
    <w:p w14:paraId="3717BD86" w14:textId="77777777" w:rsidR="008F2ECE" w:rsidRPr="000A0EE6" w:rsidRDefault="008F2ECE" w:rsidP="00845972">
      <w:pPr>
        <w:jc w:val="center"/>
        <w:rPr>
          <w:rFonts w:ascii="Palatino Linotype" w:hAnsi="Palatino Linotype"/>
        </w:rPr>
      </w:pPr>
    </w:p>
    <w:p w14:paraId="2210D817" w14:textId="77777777" w:rsidR="008F2ECE" w:rsidRPr="000A0EE6" w:rsidRDefault="008F2ECE" w:rsidP="00845972">
      <w:pPr>
        <w:jc w:val="center"/>
        <w:rPr>
          <w:rFonts w:ascii="Palatino Linotype" w:hAnsi="Palatino Linotype"/>
        </w:rPr>
      </w:pPr>
    </w:p>
    <w:p w14:paraId="0603DC99" w14:textId="24CE86A9" w:rsidR="00BC13E9" w:rsidRPr="000A0EE6" w:rsidRDefault="00E6699D" w:rsidP="00845972">
      <w:pPr>
        <w:jc w:val="center"/>
        <w:rPr>
          <w:rFonts w:ascii="Palatino Linotype" w:hAnsi="Palatino Linotype"/>
        </w:rPr>
      </w:pPr>
      <w:r w:rsidRPr="000A0EE6">
        <w:rPr>
          <w:rFonts w:ascii="Palatino Linotype" w:hAnsi="Palatino Linotype"/>
        </w:rPr>
        <w:t>VISION (STRATEGY) FOR THE DEVELOPMENT OF THE REPUBLICAN IN</w:t>
      </w:r>
      <w:r w:rsidR="00845972" w:rsidRPr="000A0EE6">
        <w:rPr>
          <w:rFonts w:ascii="Palatino Linotype" w:hAnsi="Palatino Linotype"/>
        </w:rPr>
        <w:noBreakHyphen/>
      </w:r>
      <w:r w:rsidRPr="000A0EE6">
        <w:rPr>
          <w:rFonts w:ascii="Palatino Linotype" w:hAnsi="Palatino Linotype"/>
        </w:rPr>
        <w:t>SERVICE TEACHER TRAINING INSTITUTE UNTIL 2030</w:t>
      </w:r>
    </w:p>
    <w:p w14:paraId="11D82053" w14:textId="77777777" w:rsidR="00CB725D" w:rsidRPr="000A0EE6" w:rsidRDefault="00CB725D" w:rsidP="00CB725D">
      <w:pPr>
        <w:jc w:val="center"/>
        <w:rPr>
          <w:rFonts w:ascii="Palatino Linotype" w:hAnsi="Palatino Linotype"/>
        </w:rPr>
      </w:pPr>
    </w:p>
    <w:p w14:paraId="228FF4BB" w14:textId="77777777" w:rsidR="00CB725D" w:rsidRPr="000A0EE6" w:rsidRDefault="00CB725D" w:rsidP="00CB725D">
      <w:pPr>
        <w:jc w:val="center"/>
        <w:rPr>
          <w:rFonts w:ascii="Palatino Linotype" w:hAnsi="Palatino Linotype"/>
        </w:rPr>
      </w:pPr>
    </w:p>
    <w:p w14:paraId="7A9F55C7" w14:textId="77777777" w:rsidR="00CB725D" w:rsidRPr="000A0EE6" w:rsidRDefault="00CB725D" w:rsidP="00CB725D">
      <w:pPr>
        <w:jc w:val="center"/>
        <w:rPr>
          <w:rFonts w:ascii="Palatino Linotype" w:hAnsi="Palatino Linotype"/>
        </w:rPr>
      </w:pPr>
    </w:p>
    <w:p w14:paraId="2972985A" w14:textId="77777777" w:rsidR="00CB725D" w:rsidRPr="000A0EE6" w:rsidRDefault="00CB725D" w:rsidP="00CB725D">
      <w:pPr>
        <w:jc w:val="center"/>
        <w:rPr>
          <w:rFonts w:ascii="Palatino Linotype" w:hAnsi="Palatino Linotype"/>
        </w:rPr>
      </w:pPr>
    </w:p>
    <w:p w14:paraId="645E0C5A" w14:textId="77777777" w:rsidR="00CB725D" w:rsidRPr="000A0EE6" w:rsidRDefault="00CB725D" w:rsidP="00CB725D">
      <w:pPr>
        <w:jc w:val="center"/>
        <w:rPr>
          <w:rFonts w:ascii="Palatino Linotype" w:hAnsi="Palatino Linotype"/>
        </w:rPr>
      </w:pPr>
    </w:p>
    <w:p w14:paraId="10857CC7" w14:textId="77777777" w:rsidR="00CB725D" w:rsidRPr="000A0EE6" w:rsidRDefault="00CB725D" w:rsidP="00CB725D">
      <w:pPr>
        <w:jc w:val="center"/>
        <w:rPr>
          <w:rFonts w:ascii="Palatino Linotype" w:hAnsi="Palatino Linotype"/>
        </w:rPr>
      </w:pPr>
    </w:p>
    <w:p w14:paraId="51F46CE7" w14:textId="77777777" w:rsidR="00CB725D" w:rsidRPr="000A0EE6" w:rsidRDefault="00CB725D" w:rsidP="00CB725D">
      <w:pPr>
        <w:jc w:val="center"/>
        <w:rPr>
          <w:rFonts w:ascii="Palatino Linotype" w:hAnsi="Palatino Linotype"/>
        </w:rPr>
      </w:pPr>
    </w:p>
    <w:p w14:paraId="68CADEBB" w14:textId="77777777" w:rsidR="00CB725D" w:rsidRPr="000A0EE6" w:rsidRDefault="00CB725D" w:rsidP="00CB725D">
      <w:pPr>
        <w:jc w:val="center"/>
        <w:rPr>
          <w:rFonts w:ascii="Palatino Linotype" w:hAnsi="Palatino Linotype"/>
        </w:rPr>
      </w:pPr>
    </w:p>
    <w:p w14:paraId="3D2E61DB" w14:textId="77777777" w:rsidR="00CB725D" w:rsidRPr="000A0EE6" w:rsidRDefault="00CB725D" w:rsidP="00CB725D">
      <w:pPr>
        <w:jc w:val="center"/>
        <w:rPr>
          <w:rFonts w:ascii="Palatino Linotype" w:hAnsi="Palatino Linotype"/>
        </w:rPr>
      </w:pPr>
    </w:p>
    <w:p w14:paraId="6713EE9F" w14:textId="77777777" w:rsidR="00CB725D" w:rsidRPr="000A0EE6" w:rsidRDefault="00CB725D" w:rsidP="00CB725D">
      <w:pPr>
        <w:jc w:val="center"/>
        <w:rPr>
          <w:rFonts w:ascii="Palatino Linotype" w:hAnsi="Palatino Linotype"/>
        </w:rPr>
      </w:pPr>
    </w:p>
    <w:p w14:paraId="2582A2F1" w14:textId="77777777" w:rsidR="00CB725D" w:rsidRPr="000A0EE6" w:rsidRDefault="00CB725D" w:rsidP="00CB725D">
      <w:pPr>
        <w:jc w:val="center"/>
        <w:rPr>
          <w:rFonts w:ascii="Palatino Linotype" w:hAnsi="Palatino Linotype"/>
        </w:rPr>
      </w:pPr>
    </w:p>
    <w:p w14:paraId="7E6E0F0B" w14:textId="77777777" w:rsidR="00CB725D" w:rsidRPr="000A0EE6" w:rsidRDefault="00CB725D" w:rsidP="00CB725D">
      <w:pPr>
        <w:jc w:val="center"/>
        <w:rPr>
          <w:rFonts w:ascii="Palatino Linotype" w:hAnsi="Palatino Linotype"/>
        </w:rPr>
      </w:pPr>
    </w:p>
    <w:p w14:paraId="4F658F48" w14:textId="77777777" w:rsidR="00CB725D" w:rsidRPr="000A0EE6" w:rsidRDefault="00CB725D" w:rsidP="00CB725D">
      <w:pPr>
        <w:jc w:val="center"/>
        <w:rPr>
          <w:rFonts w:ascii="Palatino Linotype" w:hAnsi="Palatino Linotype"/>
        </w:rPr>
      </w:pPr>
    </w:p>
    <w:p w14:paraId="770F2905" w14:textId="77777777" w:rsidR="00CB725D" w:rsidRPr="000A0EE6" w:rsidRDefault="00CB725D" w:rsidP="00CB725D">
      <w:pPr>
        <w:jc w:val="center"/>
        <w:rPr>
          <w:rFonts w:ascii="Palatino Linotype" w:hAnsi="Palatino Linotype"/>
        </w:rPr>
      </w:pPr>
    </w:p>
    <w:p w14:paraId="3E1FD253" w14:textId="77777777" w:rsidR="00CB725D" w:rsidRPr="000A0EE6" w:rsidRDefault="00CB725D" w:rsidP="00CB725D">
      <w:pPr>
        <w:jc w:val="center"/>
        <w:rPr>
          <w:rFonts w:ascii="Palatino Linotype" w:hAnsi="Palatino Linotype"/>
        </w:rPr>
      </w:pPr>
    </w:p>
    <w:p w14:paraId="24B7860C" w14:textId="77777777" w:rsidR="00CB725D" w:rsidRPr="000A0EE6" w:rsidRDefault="00CB725D" w:rsidP="00CB725D">
      <w:pPr>
        <w:jc w:val="center"/>
        <w:rPr>
          <w:rFonts w:ascii="Palatino Linotype" w:hAnsi="Palatino Linotype"/>
        </w:rPr>
      </w:pPr>
    </w:p>
    <w:p w14:paraId="633A11F0" w14:textId="77777777" w:rsidR="00CB725D" w:rsidRPr="000A0EE6" w:rsidRDefault="00CB725D" w:rsidP="00CB725D">
      <w:pPr>
        <w:jc w:val="center"/>
        <w:rPr>
          <w:rFonts w:ascii="Palatino Linotype" w:hAnsi="Palatino Linotype"/>
        </w:rPr>
      </w:pPr>
    </w:p>
    <w:p w14:paraId="329AB134" w14:textId="77777777" w:rsidR="00CB725D" w:rsidRPr="000A0EE6" w:rsidRDefault="00CB725D" w:rsidP="00CB725D">
      <w:pPr>
        <w:jc w:val="center"/>
        <w:rPr>
          <w:rFonts w:ascii="Palatino Linotype" w:hAnsi="Palatino Linotype"/>
        </w:rPr>
      </w:pPr>
    </w:p>
    <w:p w14:paraId="0244B78C" w14:textId="77777777" w:rsidR="00CB725D" w:rsidRPr="000A0EE6" w:rsidRDefault="00CB725D" w:rsidP="00CB725D">
      <w:pPr>
        <w:jc w:val="center"/>
        <w:rPr>
          <w:rFonts w:ascii="Palatino Linotype" w:hAnsi="Palatino Linotype"/>
        </w:rPr>
      </w:pPr>
    </w:p>
    <w:p w14:paraId="490825ED" w14:textId="738CF94B" w:rsidR="006B143E" w:rsidRPr="000A0EE6" w:rsidRDefault="00CB725D" w:rsidP="00CB725D">
      <w:pPr>
        <w:jc w:val="center"/>
        <w:rPr>
          <w:rFonts w:ascii="Palatino Linotype" w:hAnsi="Palatino Linotype"/>
        </w:rPr>
      </w:pPr>
      <w:r w:rsidRPr="000A0EE6">
        <w:rPr>
          <w:rFonts w:ascii="Palatino Linotype" w:hAnsi="Palatino Linotype"/>
        </w:rPr>
        <w:t>Dushanbe – 2024</w:t>
      </w:r>
    </w:p>
    <w:p w14:paraId="7DB63F7A" w14:textId="53AE2873" w:rsidR="008D6766" w:rsidRPr="000A0EE6" w:rsidRDefault="008D6766">
      <w:pPr>
        <w:rPr>
          <w:rFonts w:ascii="Palatino Linotype" w:hAnsi="Palatino Linotype"/>
        </w:rPr>
      </w:pPr>
      <w:r w:rsidRPr="000A0EE6">
        <w:rPr>
          <w:rFonts w:ascii="Palatino Linotype" w:hAnsi="Palatino Linotype"/>
        </w:rPr>
        <w:br w:type="page"/>
      </w:r>
    </w:p>
    <w:p w14:paraId="1C6B6E71" w14:textId="681A126E" w:rsidR="00051701" w:rsidRPr="000A0EE6" w:rsidRDefault="00051701" w:rsidP="00051701">
      <w:pPr>
        <w:rPr>
          <w:rFonts w:ascii="Palatino Linotype" w:hAnsi="Palatino Linotype"/>
        </w:rPr>
      </w:pPr>
      <w:r w:rsidRPr="000A0EE6">
        <w:rPr>
          <w:rFonts w:ascii="Palatino Linotype" w:hAnsi="Palatino Linotype"/>
        </w:rPr>
        <w:lastRenderedPageBreak/>
        <w:t xml:space="preserve">CONTENTS  </w:t>
      </w:r>
    </w:p>
    <w:p w14:paraId="6078B419" w14:textId="77777777" w:rsidR="00051701" w:rsidRPr="000A0EE6" w:rsidRDefault="00051701" w:rsidP="00051701">
      <w:pPr>
        <w:rPr>
          <w:rFonts w:ascii="Palatino Linotype" w:hAnsi="Palatino Linotype"/>
        </w:rPr>
      </w:pPr>
    </w:p>
    <w:p w14:paraId="11A21520" w14:textId="09083C3B" w:rsidR="00051701" w:rsidRPr="000A0EE6" w:rsidRDefault="00051701" w:rsidP="00051701">
      <w:pPr>
        <w:rPr>
          <w:rFonts w:ascii="Palatino Linotype" w:hAnsi="Palatino Linotype"/>
        </w:rPr>
      </w:pPr>
      <w:r w:rsidRPr="000A0EE6">
        <w:rPr>
          <w:rFonts w:ascii="Palatino Linotype" w:hAnsi="Palatino Linotype"/>
        </w:rPr>
        <w:t xml:space="preserve">INTRODUCTION ......................................................................................................... 3  </w:t>
      </w:r>
    </w:p>
    <w:p w14:paraId="121131A3" w14:textId="77777777" w:rsidR="00051701" w:rsidRPr="000A0EE6" w:rsidRDefault="00051701" w:rsidP="00051701">
      <w:pPr>
        <w:rPr>
          <w:rFonts w:ascii="Palatino Linotype" w:hAnsi="Palatino Linotype"/>
        </w:rPr>
      </w:pPr>
    </w:p>
    <w:p w14:paraId="38A9F8DB" w14:textId="3590FCA4" w:rsidR="00051701" w:rsidRPr="000A0EE6" w:rsidRDefault="00051701" w:rsidP="00051701">
      <w:pPr>
        <w:rPr>
          <w:rFonts w:ascii="Palatino Linotype" w:hAnsi="Palatino Linotype"/>
        </w:rPr>
      </w:pPr>
      <w:r w:rsidRPr="000A0EE6">
        <w:rPr>
          <w:rFonts w:ascii="Palatino Linotype" w:hAnsi="Palatino Linotype"/>
        </w:rPr>
        <w:t xml:space="preserve">Chapter 1. MISSION, TASKS, AND DEVELOPMENT OUTLOOK .............................. 5  </w:t>
      </w:r>
    </w:p>
    <w:p w14:paraId="6BBCBDB3" w14:textId="77777777" w:rsidR="00051701" w:rsidRPr="000A0EE6" w:rsidRDefault="00051701" w:rsidP="00051701">
      <w:pPr>
        <w:rPr>
          <w:rFonts w:ascii="Palatino Linotype" w:hAnsi="Palatino Linotype"/>
        </w:rPr>
      </w:pPr>
      <w:r w:rsidRPr="000A0EE6">
        <w:rPr>
          <w:rFonts w:ascii="Palatino Linotype" w:hAnsi="Palatino Linotype"/>
        </w:rPr>
        <w:t xml:space="preserve">1.1. Mission of the Institute .............................................................................................. 5  </w:t>
      </w:r>
    </w:p>
    <w:p w14:paraId="42C67B8E" w14:textId="77777777" w:rsidR="00051701" w:rsidRPr="000A0EE6" w:rsidRDefault="00051701" w:rsidP="00051701">
      <w:pPr>
        <w:rPr>
          <w:rFonts w:ascii="Palatino Linotype" w:hAnsi="Palatino Linotype"/>
        </w:rPr>
      </w:pPr>
      <w:r w:rsidRPr="000A0EE6">
        <w:rPr>
          <w:rFonts w:ascii="Palatino Linotype" w:hAnsi="Palatino Linotype"/>
        </w:rPr>
        <w:t xml:space="preserve">1.2. Development Outlook of the Institute ....................................................................... 5  </w:t>
      </w:r>
    </w:p>
    <w:p w14:paraId="537ED66B" w14:textId="77777777" w:rsidR="00051701" w:rsidRPr="000A0EE6" w:rsidRDefault="00051701" w:rsidP="00051701">
      <w:pPr>
        <w:rPr>
          <w:rFonts w:ascii="Palatino Linotype" w:hAnsi="Palatino Linotype"/>
        </w:rPr>
      </w:pPr>
      <w:r w:rsidRPr="000A0EE6">
        <w:rPr>
          <w:rFonts w:ascii="Palatino Linotype" w:hAnsi="Palatino Linotype"/>
        </w:rPr>
        <w:t xml:space="preserve">1.3. Strategic Tasks of the Institute ................................................................................. 5  </w:t>
      </w:r>
    </w:p>
    <w:p w14:paraId="43F4ACEC" w14:textId="77777777" w:rsidR="00051701" w:rsidRPr="000A0EE6" w:rsidRDefault="00051701" w:rsidP="00051701">
      <w:pPr>
        <w:rPr>
          <w:rFonts w:ascii="Palatino Linotype" w:hAnsi="Palatino Linotype"/>
        </w:rPr>
      </w:pPr>
    </w:p>
    <w:p w14:paraId="1C9AC2B6" w14:textId="5CD5D30F" w:rsidR="00051701" w:rsidRPr="000A0EE6" w:rsidRDefault="00051701" w:rsidP="00051701">
      <w:pPr>
        <w:rPr>
          <w:rFonts w:ascii="Palatino Linotype" w:hAnsi="Palatino Linotype"/>
        </w:rPr>
      </w:pPr>
      <w:r w:rsidRPr="000A0EE6">
        <w:rPr>
          <w:rFonts w:ascii="Palatino Linotype" w:hAnsi="Palatino Linotype"/>
        </w:rPr>
        <w:t xml:space="preserve">Chapter 2. ANALYSIS OF THE CURRENT STATE OF THE SYSTEM FOR PROFESSIONAL DEVELOPMENT AND RETRAINING ......................................................... 6  </w:t>
      </w:r>
    </w:p>
    <w:p w14:paraId="782C85F2" w14:textId="77777777" w:rsidR="00051701" w:rsidRPr="000A0EE6" w:rsidRDefault="00051701" w:rsidP="00051701">
      <w:pPr>
        <w:rPr>
          <w:rFonts w:ascii="Palatino Linotype" w:hAnsi="Palatino Linotype"/>
        </w:rPr>
      </w:pPr>
      <w:r w:rsidRPr="000A0EE6">
        <w:rPr>
          <w:rFonts w:ascii="Palatino Linotype" w:hAnsi="Palatino Linotype"/>
        </w:rPr>
        <w:t xml:space="preserve">2.1. Development of Curricula and Educational Programs ............................................ 6  </w:t>
      </w:r>
    </w:p>
    <w:p w14:paraId="5F1BA034" w14:textId="77777777" w:rsidR="00051701" w:rsidRPr="000A0EE6" w:rsidRDefault="00051701" w:rsidP="00051701">
      <w:pPr>
        <w:rPr>
          <w:rFonts w:ascii="Palatino Linotype" w:hAnsi="Palatino Linotype"/>
        </w:rPr>
      </w:pPr>
      <w:r w:rsidRPr="000A0EE6">
        <w:rPr>
          <w:rFonts w:ascii="Palatino Linotype" w:hAnsi="Palatino Linotype"/>
        </w:rPr>
        <w:t xml:space="preserve">2.2. Preparation of Teachers/Trainers for Conducting Professional Development Courses ................................................................................................................................. 7  </w:t>
      </w:r>
    </w:p>
    <w:p w14:paraId="41DDDE81" w14:textId="77777777" w:rsidR="00051701" w:rsidRPr="000A0EE6" w:rsidRDefault="00051701" w:rsidP="00051701">
      <w:pPr>
        <w:rPr>
          <w:rFonts w:ascii="Palatino Linotype" w:hAnsi="Palatino Linotype"/>
        </w:rPr>
      </w:pPr>
      <w:r w:rsidRPr="000A0EE6">
        <w:rPr>
          <w:rFonts w:ascii="Palatino Linotype" w:hAnsi="Palatino Linotype"/>
        </w:rPr>
        <w:t xml:space="preserve">2.3. Professional Development of Education Sector Staff ............................................ 8  </w:t>
      </w:r>
    </w:p>
    <w:p w14:paraId="77ADDF1D" w14:textId="77777777" w:rsidR="00051701" w:rsidRPr="000A0EE6" w:rsidRDefault="00051701" w:rsidP="00051701">
      <w:pPr>
        <w:rPr>
          <w:rFonts w:ascii="Palatino Linotype" w:hAnsi="Palatino Linotype"/>
        </w:rPr>
      </w:pPr>
      <w:r w:rsidRPr="000A0EE6">
        <w:rPr>
          <w:rFonts w:ascii="Palatino Linotype" w:hAnsi="Palatino Linotype"/>
        </w:rPr>
        <w:t xml:space="preserve">2.4. Monitoring the Quality and Efficiency of Educational Program Implementation ................................................................................................................................. 9  </w:t>
      </w:r>
    </w:p>
    <w:p w14:paraId="64555D16" w14:textId="77777777" w:rsidR="00051701" w:rsidRPr="000A0EE6" w:rsidRDefault="00051701" w:rsidP="00051701">
      <w:pPr>
        <w:rPr>
          <w:rFonts w:ascii="Palatino Linotype" w:hAnsi="Palatino Linotype"/>
        </w:rPr>
      </w:pPr>
      <w:r w:rsidRPr="000A0EE6">
        <w:rPr>
          <w:rFonts w:ascii="Palatino Linotype" w:hAnsi="Palatino Linotype"/>
        </w:rPr>
        <w:t xml:space="preserve">2.5. Post-course Methodological Support ...................................................................... 10  </w:t>
      </w:r>
    </w:p>
    <w:p w14:paraId="39E0F114" w14:textId="77777777" w:rsidR="00051701" w:rsidRPr="000A0EE6" w:rsidRDefault="00051701" w:rsidP="00051701">
      <w:pPr>
        <w:rPr>
          <w:rFonts w:ascii="Palatino Linotype" w:hAnsi="Palatino Linotype"/>
        </w:rPr>
      </w:pPr>
      <w:r w:rsidRPr="000A0EE6">
        <w:rPr>
          <w:rFonts w:ascii="Palatino Linotype" w:hAnsi="Palatino Linotype"/>
        </w:rPr>
        <w:t xml:space="preserve">2.6. Digitalization of the Institute’s Activities ................................................................ 11  </w:t>
      </w:r>
    </w:p>
    <w:p w14:paraId="058D6F2D" w14:textId="77777777" w:rsidR="00051701" w:rsidRPr="000A0EE6" w:rsidRDefault="00051701" w:rsidP="00051701">
      <w:pPr>
        <w:rPr>
          <w:rFonts w:ascii="Palatino Linotype" w:hAnsi="Palatino Linotype"/>
        </w:rPr>
      </w:pPr>
      <w:r w:rsidRPr="000A0EE6">
        <w:rPr>
          <w:rFonts w:ascii="Palatino Linotype" w:hAnsi="Palatino Linotype"/>
        </w:rPr>
        <w:t xml:space="preserve">2.7. Cooperation with Strategic Partners ....................................................................... 12  </w:t>
      </w:r>
    </w:p>
    <w:p w14:paraId="1DEEBBD6" w14:textId="77777777" w:rsidR="00051701" w:rsidRPr="000A0EE6" w:rsidRDefault="00051701" w:rsidP="00051701">
      <w:pPr>
        <w:rPr>
          <w:rFonts w:ascii="Palatino Linotype" w:hAnsi="Palatino Linotype"/>
        </w:rPr>
      </w:pPr>
      <w:r w:rsidRPr="000A0EE6">
        <w:rPr>
          <w:rFonts w:ascii="Palatino Linotype" w:hAnsi="Palatino Linotype"/>
        </w:rPr>
        <w:t xml:space="preserve">2.8. SWOT Analysis ......................................................................................................... 13  </w:t>
      </w:r>
    </w:p>
    <w:p w14:paraId="6AA8B3D7" w14:textId="77777777" w:rsidR="00051701" w:rsidRPr="000A0EE6" w:rsidRDefault="00051701" w:rsidP="00051701">
      <w:pPr>
        <w:rPr>
          <w:rFonts w:ascii="Palatino Linotype" w:hAnsi="Palatino Linotype"/>
        </w:rPr>
      </w:pPr>
    </w:p>
    <w:p w14:paraId="65083AA9" w14:textId="19FED694" w:rsidR="00051701" w:rsidRPr="000A0EE6" w:rsidRDefault="00051701" w:rsidP="00051701">
      <w:pPr>
        <w:rPr>
          <w:rFonts w:ascii="Palatino Linotype" w:hAnsi="Palatino Linotype"/>
        </w:rPr>
      </w:pPr>
      <w:r w:rsidRPr="000A0EE6">
        <w:rPr>
          <w:rFonts w:ascii="Palatino Linotype" w:hAnsi="Palatino Linotype"/>
        </w:rPr>
        <w:t xml:space="preserve">Chapter 3. KEY </w:t>
      </w:r>
      <w:r w:rsidR="001C5B5E">
        <w:rPr>
          <w:rFonts w:ascii="Palatino Linotype" w:hAnsi="Palatino Linotype"/>
        </w:rPr>
        <w:t>AREA</w:t>
      </w:r>
      <w:r w:rsidRPr="000A0EE6">
        <w:rPr>
          <w:rFonts w:ascii="Palatino Linotype" w:hAnsi="Palatino Linotype"/>
        </w:rPr>
        <w:t xml:space="preserve">S OF REFORMS .......................................................... 16  </w:t>
      </w:r>
    </w:p>
    <w:p w14:paraId="07BF5365" w14:textId="77777777" w:rsidR="00051701" w:rsidRPr="000A0EE6" w:rsidRDefault="00051701" w:rsidP="00051701">
      <w:pPr>
        <w:rPr>
          <w:rFonts w:ascii="Palatino Linotype" w:hAnsi="Palatino Linotype"/>
        </w:rPr>
      </w:pPr>
      <w:r w:rsidRPr="000A0EE6">
        <w:rPr>
          <w:rFonts w:ascii="Palatino Linotype" w:hAnsi="Palatino Linotype"/>
        </w:rPr>
        <w:t xml:space="preserve">3.1. Development of Professional Skills of Preschool Education Staff ....................... 16  </w:t>
      </w:r>
    </w:p>
    <w:p w14:paraId="51EEEFAE" w14:textId="77777777" w:rsidR="00051701" w:rsidRPr="000A0EE6" w:rsidRDefault="00051701" w:rsidP="00051701">
      <w:pPr>
        <w:rPr>
          <w:rFonts w:ascii="Palatino Linotype" w:hAnsi="Palatino Linotype"/>
        </w:rPr>
      </w:pPr>
      <w:r w:rsidRPr="000A0EE6">
        <w:rPr>
          <w:rFonts w:ascii="Palatino Linotype" w:hAnsi="Palatino Linotype"/>
        </w:rPr>
        <w:t xml:space="preserve">3.2. Development of Professional Skills of General Education Institution Staff ........ 20  </w:t>
      </w:r>
    </w:p>
    <w:p w14:paraId="566DC392" w14:textId="77777777" w:rsidR="00051701" w:rsidRPr="000A0EE6" w:rsidRDefault="00051701" w:rsidP="00051701">
      <w:pPr>
        <w:rPr>
          <w:rFonts w:ascii="Palatino Linotype" w:hAnsi="Palatino Linotype"/>
        </w:rPr>
      </w:pPr>
      <w:r w:rsidRPr="000A0EE6">
        <w:rPr>
          <w:rFonts w:ascii="Palatino Linotype" w:hAnsi="Palatino Linotype"/>
        </w:rPr>
        <w:t xml:space="preserve">3.3. Development of Professional Skills of Teachers in Primary and Secondary Vocational Education Institutions .................................................................................. 25  </w:t>
      </w:r>
    </w:p>
    <w:p w14:paraId="4BF49E51" w14:textId="77777777" w:rsidR="00051701" w:rsidRPr="000A0EE6" w:rsidRDefault="00051701" w:rsidP="00051701">
      <w:pPr>
        <w:rPr>
          <w:rFonts w:ascii="Palatino Linotype" w:hAnsi="Palatino Linotype"/>
        </w:rPr>
      </w:pPr>
      <w:r w:rsidRPr="000A0EE6">
        <w:rPr>
          <w:rFonts w:ascii="Palatino Linotype" w:hAnsi="Palatino Linotype"/>
        </w:rPr>
        <w:t xml:space="preserve">3.4. Development of Professional Skills of Additional Education Staff ..................... 28  </w:t>
      </w:r>
    </w:p>
    <w:p w14:paraId="026A60F2" w14:textId="77777777" w:rsidR="00051701" w:rsidRPr="000A0EE6" w:rsidRDefault="00051701" w:rsidP="00051701">
      <w:pPr>
        <w:rPr>
          <w:rFonts w:ascii="Palatino Linotype" w:hAnsi="Palatino Linotype"/>
        </w:rPr>
      </w:pPr>
      <w:r w:rsidRPr="000A0EE6">
        <w:rPr>
          <w:rFonts w:ascii="Palatino Linotype" w:hAnsi="Palatino Linotype"/>
        </w:rPr>
        <w:t xml:space="preserve">3.5. Retraining .................................................................................................................. 31  </w:t>
      </w:r>
    </w:p>
    <w:p w14:paraId="4615DD62" w14:textId="77777777" w:rsidR="00051701" w:rsidRPr="000A0EE6" w:rsidRDefault="00051701" w:rsidP="00051701">
      <w:pPr>
        <w:rPr>
          <w:rFonts w:ascii="Palatino Linotype" w:hAnsi="Palatino Linotype"/>
        </w:rPr>
      </w:pPr>
      <w:r w:rsidRPr="000A0EE6">
        <w:rPr>
          <w:rFonts w:ascii="Palatino Linotype" w:hAnsi="Palatino Linotype"/>
        </w:rPr>
        <w:t xml:space="preserve">3.6. Development of Professional Skills of Special Education Staff ........................... 33  </w:t>
      </w:r>
    </w:p>
    <w:p w14:paraId="4FDADEA8" w14:textId="6133ECDC" w:rsidR="00051701" w:rsidRPr="000A0EE6" w:rsidRDefault="00051701" w:rsidP="00051701">
      <w:pPr>
        <w:rPr>
          <w:rFonts w:ascii="Palatino Linotype" w:hAnsi="Palatino Linotype"/>
        </w:rPr>
      </w:pPr>
      <w:r w:rsidRPr="000A0EE6">
        <w:rPr>
          <w:rFonts w:ascii="Palatino Linotype" w:hAnsi="Palatino Linotype"/>
        </w:rPr>
        <w:lastRenderedPageBreak/>
        <w:t xml:space="preserve">3.7. Measures to Enhance the Institute's </w:t>
      </w:r>
      <w:r w:rsidR="00BD043C">
        <w:rPr>
          <w:rFonts w:ascii="Palatino Linotype" w:hAnsi="Palatino Linotype"/>
        </w:rPr>
        <w:t>Prestige</w:t>
      </w:r>
      <w:r w:rsidRPr="000A0EE6">
        <w:rPr>
          <w:rFonts w:ascii="Palatino Linotype" w:hAnsi="Palatino Linotype"/>
        </w:rPr>
        <w:t xml:space="preserve"> .................................................. 35  </w:t>
      </w:r>
    </w:p>
    <w:p w14:paraId="1A9CACA6" w14:textId="77777777" w:rsidR="00051701" w:rsidRPr="000A0EE6" w:rsidRDefault="00051701" w:rsidP="00051701">
      <w:pPr>
        <w:rPr>
          <w:rFonts w:ascii="Palatino Linotype" w:hAnsi="Palatino Linotype"/>
        </w:rPr>
      </w:pPr>
    </w:p>
    <w:p w14:paraId="07981913" w14:textId="58049352" w:rsidR="00051701" w:rsidRPr="000A0EE6" w:rsidRDefault="00051701" w:rsidP="00051701">
      <w:pPr>
        <w:rPr>
          <w:rFonts w:ascii="Palatino Linotype" w:hAnsi="Palatino Linotype"/>
        </w:rPr>
      </w:pPr>
      <w:r w:rsidRPr="000A0EE6">
        <w:rPr>
          <w:rFonts w:ascii="Palatino Linotype" w:hAnsi="Palatino Linotype"/>
        </w:rPr>
        <w:t xml:space="preserve">APPENDICES ............................................................................................................. 37  </w:t>
      </w:r>
    </w:p>
    <w:p w14:paraId="7106AD4A" w14:textId="201ED115" w:rsidR="00051701" w:rsidRPr="000A0EE6" w:rsidRDefault="00051701" w:rsidP="00051701">
      <w:pPr>
        <w:rPr>
          <w:rFonts w:ascii="Palatino Linotype" w:hAnsi="Palatino Linotype"/>
        </w:rPr>
      </w:pPr>
      <w:r w:rsidRPr="000A0EE6">
        <w:rPr>
          <w:rFonts w:ascii="Palatino Linotype" w:hAnsi="Palatino Linotype"/>
        </w:rPr>
        <w:t xml:space="preserve">Appendix 1. Assessment of Achievements in Key Strategic </w:t>
      </w:r>
      <w:r w:rsidR="006324AC">
        <w:rPr>
          <w:rFonts w:ascii="Palatino Linotype" w:hAnsi="Palatino Linotype"/>
        </w:rPr>
        <w:t>Area</w:t>
      </w:r>
      <w:r w:rsidRPr="000A0EE6">
        <w:rPr>
          <w:rFonts w:ascii="Palatino Linotype" w:hAnsi="Palatino Linotype"/>
        </w:rPr>
        <w:t xml:space="preserve">s ..................... 37  </w:t>
      </w:r>
    </w:p>
    <w:p w14:paraId="5B52B631" w14:textId="2832E359" w:rsidR="008D6766" w:rsidRPr="000A0EE6" w:rsidRDefault="00051701" w:rsidP="00051701">
      <w:pPr>
        <w:rPr>
          <w:rFonts w:ascii="Palatino Linotype" w:hAnsi="Palatino Linotype"/>
        </w:rPr>
      </w:pPr>
      <w:r w:rsidRPr="000A0EE6">
        <w:rPr>
          <w:rFonts w:ascii="Palatino Linotype" w:hAnsi="Palatino Linotype"/>
        </w:rPr>
        <w:t xml:space="preserve">Appendix 2. Medium-term Action Plan for 2025-2027 ................................................. 41  </w:t>
      </w:r>
    </w:p>
    <w:p w14:paraId="11E09471" w14:textId="6FAB658D" w:rsidR="00C03480" w:rsidRPr="000A0EE6" w:rsidRDefault="00C03480">
      <w:pPr>
        <w:rPr>
          <w:rFonts w:ascii="Palatino Linotype" w:hAnsi="Palatino Linotype"/>
        </w:rPr>
      </w:pPr>
      <w:r w:rsidRPr="000A0EE6">
        <w:rPr>
          <w:rFonts w:ascii="Palatino Linotype" w:hAnsi="Palatino Linotype"/>
        </w:rPr>
        <w:br w:type="page"/>
      </w:r>
    </w:p>
    <w:p w14:paraId="1F26C2DA" w14:textId="0915C79E" w:rsidR="00AC6B10" w:rsidRPr="000A0EE6" w:rsidRDefault="00AC6B10" w:rsidP="00AC6B10">
      <w:pPr>
        <w:rPr>
          <w:rFonts w:ascii="Palatino Linotype" w:hAnsi="Palatino Linotype"/>
        </w:rPr>
      </w:pPr>
      <w:r w:rsidRPr="000A0EE6">
        <w:rPr>
          <w:rFonts w:ascii="Palatino Linotype" w:hAnsi="Palatino Linotype"/>
        </w:rPr>
        <w:lastRenderedPageBreak/>
        <w:t xml:space="preserve"> INTRODUCTION</w:t>
      </w:r>
    </w:p>
    <w:p w14:paraId="2D0DF30C" w14:textId="77777777" w:rsidR="00AC6B10" w:rsidRPr="000A0EE6" w:rsidRDefault="00AC6B10" w:rsidP="00AC6B10">
      <w:pPr>
        <w:rPr>
          <w:rFonts w:ascii="Palatino Linotype" w:hAnsi="Palatino Linotype"/>
        </w:rPr>
      </w:pPr>
    </w:p>
    <w:p w14:paraId="0B31E2A3" w14:textId="790ED256" w:rsidR="00AC6B10" w:rsidRPr="000A0EE6" w:rsidRDefault="00AC6B10" w:rsidP="00AC6B10">
      <w:pPr>
        <w:rPr>
          <w:rFonts w:ascii="Palatino Linotype" w:hAnsi="Palatino Linotype"/>
        </w:rPr>
      </w:pPr>
      <w:r w:rsidRPr="000A0EE6">
        <w:rPr>
          <w:rFonts w:ascii="Palatino Linotype" w:hAnsi="Palatino Linotype"/>
        </w:rPr>
        <w:t xml:space="preserve">The State Institution "Republican </w:t>
      </w:r>
      <w:r w:rsidR="00E2165E">
        <w:rPr>
          <w:rFonts w:ascii="Palatino Linotype" w:hAnsi="Palatino Linotype"/>
        </w:rPr>
        <w:t xml:space="preserve">In-service Teacher Training </w:t>
      </w:r>
      <w:r w:rsidRPr="000A0EE6">
        <w:rPr>
          <w:rFonts w:ascii="Palatino Linotype" w:hAnsi="Palatino Linotype"/>
        </w:rPr>
        <w:t>Institute</w:t>
      </w:r>
      <w:r w:rsidR="00E2165E" w:rsidRPr="000A0EE6">
        <w:rPr>
          <w:rFonts w:ascii="Palatino Linotype" w:hAnsi="Palatino Linotype"/>
        </w:rPr>
        <w:t xml:space="preserve"> </w:t>
      </w:r>
      <w:r w:rsidRPr="000A0EE6">
        <w:rPr>
          <w:rFonts w:ascii="Palatino Linotype" w:hAnsi="Palatino Linotype"/>
        </w:rPr>
        <w:t xml:space="preserve">" was established by the decree of the Council of People's Commissars of the Tajik SSR on February 8, 1935, No. 134, under the People's Commissariat of Education of the republic, originally named the Institute for Advanced Training of Public Education Personnel. By a resolution of the Government of the Republic of Tajikistan on December 3, 2002, No. 482, it was renamed the Central Institute for Advanced Training and Retraining of Education Sector Personnel. Subsequently, by another government resolution on December 3, 2012, No. 714, it became the </w:t>
      </w:r>
      <w:r w:rsidR="00D02988">
        <w:rPr>
          <w:rFonts w:ascii="Palatino Linotype" w:hAnsi="Palatino Linotype"/>
        </w:rPr>
        <w:t>Republican In-service Teacher Training Institute</w:t>
      </w:r>
      <w:r w:rsidRPr="000A0EE6">
        <w:rPr>
          <w:rFonts w:ascii="Palatino Linotype" w:hAnsi="Palatino Linotype"/>
        </w:rPr>
        <w:t xml:space="preserve">. </w:t>
      </w:r>
    </w:p>
    <w:p w14:paraId="13D04170" w14:textId="77777777" w:rsidR="00AC6B10" w:rsidRPr="000A0EE6" w:rsidRDefault="00AC6B10" w:rsidP="00AC6B10">
      <w:pPr>
        <w:rPr>
          <w:rFonts w:ascii="Palatino Linotype" w:hAnsi="Palatino Linotype"/>
        </w:rPr>
      </w:pPr>
    </w:p>
    <w:p w14:paraId="376B1E56" w14:textId="19B3C3D5" w:rsidR="00AC6B10" w:rsidRPr="000A0EE6" w:rsidRDefault="00AC6B10" w:rsidP="00AC6B10">
      <w:pPr>
        <w:rPr>
          <w:rFonts w:ascii="Palatino Linotype" w:hAnsi="Palatino Linotype"/>
        </w:rPr>
      </w:pPr>
      <w:r w:rsidRPr="000A0EE6">
        <w:rPr>
          <w:rFonts w:ascii="Palatino Linotype" w:hAnsi="Palatino Linotype"/>
        </w:rPr>
        <w:t>On May 30, 2014, by Resolution No. 345 of the Government of the Republic of Tajikistan "On the merger of state institutions for advanced training and retraining of education sector personnel," the institute and regional training centers were consolidated into the State Institution "</w:t>
      </w:r>
      <w:r w:rsidR="00D02988">
        <w:rPr>
          <w:rFonts w:ascii="Palatino Linotype" w:hAnsi="Palatino Linotype"/>
        </w:rPr>
        <w:t>Republican In-service Teacher Training Institute</w:t>
      </w:r>
      <w:r w:rsidRPr="000A0EE6">
        <w:rPr>
          <w:rFonts w:ascii="Palatino Linotype" w:hAnsi="Palatino Linotype"/>
        </w:rPr>
        <w:t xml:space="preserve">." As a result of this decision, the Institute (hereafter referred to as "the Institute") acquired five branches, and </w:t>
      </w:r>
      <w:r w:rsidR="00180797">
        <w:rPr>
          <w:rFonts w:ascii="Palatino Linotype" w:hAnsi="Palatino Linotype"/>
        </w:rPr>
        <w:t>professional development courses</w:t>
      </w:r>
      <w:r w:rsidRPr="000A0EE6">
        <w:rPr>
          <w:rFonts w:ascii="Palatino Linotype" w:hAnsi="Palatino Linotype"/>
        </w:rPr>
        <w:t xml:space="preserve"> began to be conducted centrally. </w:t>
      </w:r>
    </w:p>
    <w:p w14:paraId="23778902" w14:textId="77777777" w:rsidR="00AC6B10" w:rsidRPr="000A0EE6" w:rsidRDefault="00AC6B10" w:rsidP="00AC6B10">
      <w:pPr>
        <w:rPr>
          <w:rFonts w:ascii="Palatino Linotype" w:hAnsi="Palatino Linotype"/>
        </w:rPr>
      </w:pPr>
    </w:p>
    <w:p w14:paraId="3BCFDB4F" w14:textId="6D2D0668" w:rsidR="00AC6B10" w:rsidRPr="000A0EE6" w:rsidRDefault="00AC6B10" w:rsidP="00AC6B10">
      <w:pPr>
        <w:rPr>
          <w:rFonts w:ascii="Palatino Linotype" w:hAnsi="Palatino Linotype"/>
        </w:rPr>
      </w:pPr>
      <w:r w:rsidRPr="000A0EE6">
        <w:rPr>
          <w:rFonts w:ascii="Palatino Linotype" w:hAnsi="Palatino Linotype"/>
        </w:rPr>
        <w:t xml:space="preserve">The curricula and educational programs for </w:t>
      </w:r>
      <w:r w:rsidR="00180797">
        <w:rPr>
          <w:rFonts w:ascii="Palatino Linotype" w:hAnsi="Palatino Linotype"/>
        </w:rPr>
        <w:t>professional development courses</w:t>
      </w:r>
      <w:r w:rsidRPr="000A0EE6">
        <w:rPr>
          <w:rFonts w:ascii="Palatino Linotype" w:hAnsi="Palatino Linotype"/>
        </w:rPr>
        <w:t xml:space="preserve"> are designed to strengthen foundational education and foster the professional skills of personnel, aligning with modern demands and new educational standards. These programs focus on the following areas:</w:t>
      </w:r>
    </w:p>
    <w:p w14:paraId="301D276A" w14:textId="77777777" w:rsidR="00AC6B10" w:rsidRPr="000A0EE6" w:rsidRDefault="00AC6B10" w:rsidP="00AC6B10">
      <w:pPr>
        <w:rPr>
          <w:rFonts w:ascii="Palatino Linotype" w:hAnsi="Palatino Linotype"/>
        </w:rPr>
      </w:pPr>
      <w:r w:rsidRPr="000A0EE6">
        <w:rPr>
          <w:rFonts w:ascii="Palatino Linotype" w:hAnsi="Palatino Linotype"/>
        </w:rPr>
        <w:t>- The latest achievements in pedagogy and psychology, as well as innovative teaching and training methods;</w:t>
      </w:r>
    </w:p>
    <w:p w14:paraId="697DCC72" w14:textId="77777777" w:rsidR="00AC6B10" w:rsidRPr="000A0EE6" w:rsidRDefault="00AC6B10" w:rsidP="00AC6B10">
      <w:pPr>
        <w:rPr>
          <w:rFonts w:ascii="Palatino Linotype" w:hAnsi="Palatino Linotype"/>
        </w:rPr>
      </w:pPr>
      <w:r w:rsidRPr="000A0EE6">
        <w:rPr>
          <w:rFonts w:ascii="Palatino Linotype" w:hAnsi="Palatino Linotype"/>
        </w:rPr>
        <w:t>- Key elements and modern aspects of state education policy;</w:t>
      </w:r>
    </w:p>
    <w:p w14:paraId="1A19216F" w14:textId="77777777" w:rsidR="00AC6B10" w:rsidRPr="000A0EE6" w:rsidRDefault="00AC6B10" w:rsidP="00AC6B10">
      <w:pPr>
        <w:rPr>
          <w:rFonts w:ascii="Palatino Linotype" w:hAnsi="Palatino Linotype"/>
        </w:rPr>
      </w:pPr>
      <w:r w:rsidRPr="000A0EE6">
        <w:rPr>
          <w:rFonts w:ascii="Palatino Linotype" w:hAnsi="Palatino Linotype"/>
        </w:rPr>
        <w:t>- The application of information and communication technologies and innovations in the educational process;</w:t>
      </w:r>
    </w:p>
    <w:p w14:paraId="51246801" w14:textId="77777777" w:rsidR="00AC6B10" w:rsidRPr="000A0EE6" w:rsidRDefault="00AC6B10" w:rsidP="00AC6B10">
      <w:pPr>
        <w:rPr>
          <w:rFonts w:ascii="Palatino Linotype" w:hAnsi="Palatino Linotype"/>
        </w:rPr>
      </w:pPr>
      <w:r w:rsidRPr="000A0EE6">
        <w:rPr>
          <w:rFonts w:ascii="Palatino Linotype" w:hAnsi="Palatino Linotype"/>
        </w:rPr>
        <w:t>- Contemporary issues in environmental and legal studies, as well as administrative processes and sectoral documentation.</w:t>
      </w:r>
    </w:p>
    <w:p w14:paraId="7CB6CF8B" w14:textId="77777777" w:rsidR="00AC6B10" w:rsidRPr="000A0EE6" w:rsidRDefault="00AC6B10" w:rsidP="00AC6B10">
      <w:pPr>
        <w:rPr>
          <w:rFonts w:ascii="Palatino Linotype" w:hAnsi="Palatino Linotype"/>
        </w:rPr>
      </w:pPr>
    </w:p>
    <w:p w14:paraId="0C44F7E4" w14:textId="1F2A725F" w:rsidR="00AC6B10" w:rsidRPr="000A0EE6" w:rsidRDefault="00AC6B10" w:rsidP="00AC6B10">
      <w:pPr>
        <w:rPr>
          <w:rFonts w:ascii="Palatino Linotype" w:hAnsi="Palatino Linotype"/>
        </w:rPr>
      </w:pPr>
      <w:r w:rsidRPr="000A0EE6">
        <w:rPr>
          <w:rFonts w:ascii="Palatino Linotype" w:hAnsi="Palatino Linotype"/>
        </w:rPr>
        <w:t xml:space="preserve">Throughout its more than 85-year history, the Institute has significantly expanded the number and variety of advanced training programs and courses. Currently, 67 educational programs and 38 </w:t>
      </w:r>
      <w:r w:rsidR="00180797">
        <w:rPr>
          <w:rFonts w:ascii="Palatino Linotype" w:hAnsi="Palatino Linotype"/>
        </w:rPr>
        <w:t>professional development courses</w:t>
      </w:r>
      <w:r w:rsidRPr="000A0EE6">
        <w:rPr>
          <w:rFonts w:ascii="Palatino Linotype" w:hAnsi="Palatino Linotype"/>
        </w:rPr>
        <w:t xml:space="preserve"> are being offered. Annually, the Institute trains 25,000–30,000 personnel in regular courses and 40,000–</w:t>
      </w:r>
      <w:r w:rsidRPr="000A0EE6">
        <w:rPr>
          <w:rFonts w:ascii="Palatino Linotype" w:hAnsi="Palatino Linotype"/>
        </w:rPr>
        <w:lastRenderedPageBreak/>
        <w:t>45,000 in collaboration with its founders and other development partners. The quality of the courses is monitored, and their effectiveness is assessed upon completion.</w:t>
      </w:r>
    </w:p>
    <w:p w14:paraId="4CE6AAFD" w14:textId="77777777" w:rsidR="00AC6B10" w:rsidRPr="000A0EE6" w:rsidRDefault="00AC6B10" w:rsidP="00AC6B10">
      <w:pPr>
        <w:rPr>
          <w:rFonts w:ascii="Palatino Linotype" w:hAnsi="Palatino Linotype"/>
        </w:rPr>
      </w:pPr>
    </w:p>
    <w:p w14:paraId="483A787D" w14:textId="3A0FE9A2" w:rsidR="00AC6B10" w:rsidRPr="000A0EE6" w:rsidRDefault="00AC6B10" w:rsidP="00AC6B10">
      <w:pPr>
        <w:rPr>
          <w:rFonts w:ascii="Palatino Linotype" w:hAnsi="Palatino Linotype"/>
        </w:rPr>
      </w:pPr>
      <w:r w:rsidRPr="000A0EE6">
        <w:rPr>
          <w:rFonts w:ascii="Palatino Linotype" w:hAnsi="Palatino Linotype"/>
        </w:rPr>
        <w:t xml:space="preserve">The </w:t>
      </w:r>
      <w:r w:rsidR="00D02988">
        <w:rPr>
          <w:rFonts w:ascii="Palatino Linotype" w:hAnsi="Palatino Linotype"/>
        </w:rPr>
        <w:t>Republican In-service Teacher Training Institute</w:t>
      </w:r>
      <w:r w:rsidRPr="000A0EE6">
        <w:rPr>
          <w:rFonts w:ascii="Palatino Linotype" w:hAnsi="Palatino Linotype"/>
        </w:rPr>
        <w:t xml:space="preserve"> is responsible for enhancing the professional skills of education sector employees, thereby improving the quality of education. It plays a pivotal role in implementing state policy in the field of advanced training.</w:t>
      </w:r>
    </w:p>
    <w:p w14:paraId="062D1F51" w14:textId="77777777" w:rsidR="00AC6B10" w:rsidRPr="000A0EE6" w:rsidRDefault="00AC6B10" w:rsidP="00AC6B10">
      <w:pPr>
        <w:rPr>
          <w:rFonts w:ascii="Palatino Linotype" w:hAnsi="Palatino Linotype"/>
        </w:rPr>
      </w:pPr>
    </w:p>
    <w:p w14:paraId="0C1719FB" w14:textId="27BE7F46" w:rsidR="00AC6B10" w:rsidRPr="000A0EE6" w:rsidRDefault="00AC6B10" w:rsidP="00AC6B10">
      <w:pPr>
        <w:rPr>
          <w:rFonts w:ascii="Palatino Linotype" w:hAnsi="Palatino Linotype"/>
        </w:rPr>
      </w:pPr>
      <w:r w:rsidRPr="000A0EE6">
        <w:rPr>
          <w:rFonts w:ascii="Palatino Linotype" w:hAnsi="Palatino Linotype"/>
        </w:rPr>
        <w:t xml:space="preserve">Given the growing support and focus on education sector reforms, it is time to determine the Institute's developmental prospects. By 2030, the Institute aims to become a leader in supplementary and postgraduate professional education, expanding its services both domestically and internationally. These goals will be achieved through the implementation of the Development Strategy of the </w:t>
      </w:r>
      <w:r w:rsidR="00D02988">
        <w:rPr>
          <w:rFonts w:ascii="Palatino Linotype" w:hAnsi="Palatino Linotype"/>
        </w:rPr>
        <w:t>Republican In-service Teacher Training Institute</w:t>
      </w:r>
      <w:r w:rsidRPr="000A0EE6">
        <w:rPr>
          <w:rFonts w:ascii="Palatino Linotype" w:hAnsi="Palatino Linotype"/>
        </w:rPr>
        <w:t xml:space="preserve"> until 2030 (hereafter referred to as "the Strategy"). The Strategy's implementation will be informed by practical observations, research outcomes, and the study of best practices from successful countries in this field.</w:t>
      </w:r>
    </w:p>
    <w:p w14:paraId="6D4C6475" w14:textId="77777777" w:rsidR="00AC6B10" w:rsidRPr="000A0EE6" w:rsidRDefault="00AC6B10" w:rsidP="00AC6B10">
      <w:pPr>
        <w:rPr>
          <w:rFonts w:ascii="Palatino Linotype" w:hAnsi="Palatino Linotype"/>
        </w:rPr>
      </w:pPr>
    </w:p>
    <w:p w14:paraId="26B6D823" w14:textId="77777777" w:rsidR="00AC6B10" w:rsidRPr="000A0EE6" w:rsidRDefault="00AC6B10" w:rsidP="00AC6B10">
      <w:pPr>
        <w:rPr>
          <w:rFonts w:ascii="Palatino Linotype" w:hAnsi="Palatino Linotype"/>
        </w:rPr>
      </w:pPr>
      <w:r w:rsidRPr="000A0EE6">
        <w:rPr>
          <w:rFonts w:ascii="Palatino Linotype" w:hAnsi="Palatino Linotype"/>
        </w:rPr>
        <w:t>In line with the Institute's activities, it is planned to provide methodological and methodological support to education sector employees, enabling them to regularly update their knowledge, skills, and professional competencies. Self-directed learning among employees will be encouraged, and innovative active learning strategies will be introduced to equip students with essential competencies. To ensure the continuous professional development of teachers, practical measures will be taken to incorporate the best domestic and international practices aimed at improving the quality of education and the education system.</w:t>
      </w:r>
    </w:p>
    <w:p w14:paraId="4F8E8577" w14:textId="77777777" w:rsidR="00AC6B10" w:rsidRPr="000A0EE6" w:rsidRDefault="00AC6B10" w:rsidP="00AC6B10">
      <w:pPr>
        <w:rPr>
          <w:rFonts w:ascii="Palatino Linotype" w:hAnsi="Palatino Linotype"/>
        </w:rPr>
      </w:pPr>
    </w:p>
    <w:p w14:paraId="1D63BC66" w14:textId="29A2FC66" w:rsidR="00C03480" w:rsidRPr="000A0EE6" w:rsidRDefault="00AC6B10" w:rsidP="00AC6B10">
      <w:pPr>
        <w:rPr>
          <w:rFonts w:ascii="Palatino Linotype" w:hAnsi="Palatino Linotype"/>
        </w:rPr>
      </w:pPr>
      <w:r w:rsidRPr="000A0EE6">
        <w:rPr>
          <w:rFonts w:ascii="Palatino Linotype" w:hAnsi="Palatino Linotype"/>
        </w:rPr>
        <w:t>From this perspective, the Strategy outlines the developmental priorities of the Institute. It has been developed in alignment with the National Education Development Strategy of the Republic of Tajikistan until 2030 and serves as a logical continuation of the "State Program for the Development of the System for Advanced Training and Professional Retraining of Education Sector Personnel of the Republic of Tajikistan for 2018–2022" (Resolution of the Government of the Republic of Tajikistan dated July 28, 2017, No. 357). The Strategy may be revised or amended in response to changes in the Institute's activities, directives from its founders, or other significant factors.</w:t>
      </w:r>
    </w:p>
    <w:p w14:paraId="1E54A3A7" w14:textId="77777777" w:rsidR="00E55FF8" w:rsidRPr="000A0EE6" w:rsidRDefault="00E55FF8" w:rsidP="00AC6B10">
      <w:pPr>
        <w:rPr>
          <w:rFonts w:ascii="Palatino Linotype" w:hAnsi="Palatino Linotype"/>
        </w:rPr>
      </w:pPr>
    </w:p>
    <w:p w14:paraId="5D35FDCB" w14:textId="2397BF48" w:rsidR="006715FA" w:rsidRPr="000A0EE6" w:rsidRDefault="006715FA" w:rsidP="006715FA">
      <w:pPr>
        <w:rPr>
          <w:rFonts w:ascii="Palatino Linotype" w:hAnsi="Palatino Linotype"/>
        </w:rPr>
      </w:pPr>
      <w:r w:rsidRPr="000A0EE6">
        <w:rPr>
          <w:rFonts w:ascii="Palatino Linotype" w:hAnsi="Palatino Linotype"/>
        </w:rPr>
        <w:t xml:space="preserve"> Chapter 1: MISSION, OBJECTIVES, AND DEVELOPMENT VISION</w:t>
      </w:r>
    </w:p>
    <w:p w14:paraId="7B563088" w14:textId="77777777" w:rsidR="006715FA" w:rsidRPr="000A0EE6" w:rsidRDefault="006715FA" w:rsidP="006715FA">
      <w:pPr>
        <w:rPr>
          <w:rFonts w:ascii="Palatino Linotype" w:hAnsi="Palatino Linotype"/>
        </w:rPr>
      </w:pPr>
    </w:p>
    <w:p w14:paraId="3490BECD" w14:textId="428BDC6F" w:rsidR="006715FA" w:rsidRPr="000A0EE6" w:rsidRDefault="006715FA" w:rsidP="006715FA">
      <w:pPr>
        <w:rPr>
          <w:rFonts w:ascii="Palatino Linotype" w:hAnsi="Palatino Linotype"/>
        </w:rPr>
      </w:pPr>
      <w:r w:rsidRPr="000A0EE6">
        <w:rPr>
          <w:rFonts w:ascii="Palatino Linotype" w:hAnsi="Palatino Linotype"/>
        </w:rPr>
        <w:lastRenderedPageBreak/>
        <w:t xml:space="preserve">§1. Mission of the Institute  </w:t>
      </w:r>
    </w:p>
    <w:p w14:paraId="2FF49FCE" w14:textId="77777777" w:rsidR="006715FA" w:rsidRPr="000A0EE6" w:rsidRDefault="006715FA" w:rsidP="006715FA">
      <w:pPr>
        <w:rPr>
          <w:rFonts w:ascii="Palatino Linotype" w:hAnsi="Palatino Linotype"/>
        </w:rPr>
      </w:pPr>
      <w:r w:rsidRPr="000A0EE6">
        <w:rPr>
          <w:rFonts w:ascii="Palatino Linotype" w:hAnsi="Palatino Linotype"/>
        </w:rPr>
        <w:t xml:space="preserve">1. To provide accessible, continuous, and modern professional development and retraining, thereby enhancing the quality of education to ensure the competitiveness of pedagogical staff in the education sector.  </w:t>
      </w:r>
    </w:p>
    <w:p w14:paraId="56A379CD" w14:textId="77777777" w:rsidR="006715FA" w:rsidRPr="000A0EE6" w:rsidRDefault="006715FA" w:rsidP="006715FA">
      <w:pPr>
        <w:rPr>
          <w:rFonts w:ascii="Palatino Linotype" w:hAnsi="Palatino Linotype"/>
        </w:rPr>
      </w:pPr>
    </w:p>
    <w:p w14:paraId="588490C0" w14:textId="5B2E1E27" w:rsidR="006715FA" w:rsidRPr="000A0EE6" w:rsidRDefault="006715FA" w:rsidP="006715FA">
      <w:pPr>
        <w:rPr>
          <w:rFonts w:ascii="Palatino Linotype" w:hAnsi="Palatino Linotype"/>
        </w:rPr>
      </w:pPr>
      <w:r w:rsidRPr="000A0EE6">
        <w:rPr>
          <w:rFonts w:ascii="Palatino Linotype" w:hAnsi="Palatino Linotype"/>
        </w:rPr>
        <w:t xml:space="preserve">§2. Development Vision of the Institute  </w:t>
      </w:r>
    </w:p>
    <w:p w14:paraId="70B20970" w14:textId="77777777" w:rsidR="006715FA" w:rsidRPr="000A0EE6" w:rsidRDefault="006715FA" w:rsidP="006715FA">
      <w:pPr>
        <w:rPr>
          <w:rFonts w:ascii="Palatino Linotype" w:hAnsi="Palatino Linotype"/>
        </w:rPr>
      </w:pPr>
      <w:r w:rsidRPr="000A0EE6">
        <w:rPr>
          <w:rFonts w:ascii="Palatino Linotype" w:hAnsi="Palatino Linotype"/>
        </w:rPr>
        <w:t xml:space="preserve">2. The Institute aims to be a leading organization in the development of professional skills and retraining of education personnel by offering high-quality and innovative professional development programs.  </w:t>
      </w:r>
    </w:p>
    <w:p w14:paraId="7920F8E8" w14:textId="77777777" w:rsidR="006715FA" w:rsidRPr="000A0EE6" w:rsidRDefault="006715FA" w:rsidP="006715FA">
      <w:pPr>
        <w:rPr>
          <w:rFonts w:ascii="Palatino Linotype" w:hAnsi="Palatino Linotype"/>
        </w:rPr>
      </w:pPr>
      <w:r w:rsidRPr="000A0EE6">
        <w:rPr>
          <w:rFonts w:ascii="Palatino Linotype" w:hAnsi="Palatino Linotype"/>
        </w:rPr>
        <w:t xml:space="preserve">3. The Institute actively participates in training, research, and local and international dialogues among education personnel. It strives to ensure that teachers, staff, and managerial cadres of educational institutions have opportunities for continuous professional development, are prepared for modern educational trends, and contribute significantly to the quality of education in the country.  </w:t>
      </w:r>
    </w:p>
    <w:p w14:paraId="00F9D9CA" w14:textId="77777777" w:rsidR="006715FA" w:rsidRPr="000A0EE6" w:rsidRDefault="006715FA" w:rsidP="006715FA">
      <w:pPr>
        <w:rPr>
          <w:rFonts w:ascii="Palatino Linotype" w:hAnsi="Palatino Linotype"/>
        </w:rPr>
      </w:pPr>
    </w:p>
    <w:p w14:paraId="0C24D774" w14:textId="45797ED4" w:rsidR="006715FA" w:rsidRPr="000A0EE6" w:rsidRDefault="006715FA" w:rsidP="006715FA">
      <w:pPr>
        <w:rPr>
          <w:rFonts w:ascii="Palatino Linotype" w:hAnsi="Palatino Linotype"/>
        </w:rPr>
      </w:pPr>
      <w:r w:rsidRPr="000A0EE6">
        <w:rPr>
          <w:rFonts w:ascii="Palatino Linotype" w:hAnsi="Palatino Linotype"/>
        </w:rPr>
        <w:t xml:space="preserve">§3. Strategic Objectives of the Institute  </w:t>
      </w:r>
    </w:p>
    <w:p w14:paraId="7C6A320A" w14:textId="77777777" w:rsidR="006715FA" w:rsidRPr="000A0EE6" w:rsidRDefault="006715FA" w:rsidP="006715FA">
      <w:pPr>
        <w:rPr>
          <w:rFonts w:ascii="Palatino Linotype" w:hAnsi="Palatino Linotype"/>
        </w:rPr>
      </w:pPr>
      <w:r w:rsidRPr="000A0EE6">
        <w:rPr>
          <w:rFonts w:ascii="Palatino Linotype" w:hAnsi="Palatino Linotype"/>
        </w:rPr>
        <w:t xml:space="preserve">4. The strategy outlines the medium- and long-term goals, priorities, and directions for the Institute’s development and for enhancing the professional skills of educators. According to the strategy, particular attention is paid to improving the quality and efficiency of professional development courses, as well as the competencies acquired by education personnel through these courses. In today's world, every teacher's professional success depends on their adaptability to change and commitment to lifelong learning. The Institute must therefore create an environment conducive to developing these competencies.  </w:t>
      </w:r>
    </w:p>
    <w:p w14:paraId="110E981E" w14:textId="77777777" w:rsidR="006715FA" w:rsidRPr="000A0EE6" w:rsidRDefault="006715FA" w:rsidP="006715FA">
      <w:pPr>
        <w:rPr>
          <w:rFonts w:ascii="Palatino Linotype" w:hAnsi="Palatino Linotype"/>
        </w:rPr>
      </w:pPr>
      <w:r w:rsidRPr="000A0EE6">
        <w:rPr>
          <w:rFonts w:ascii="Palatino Linotype" w:hAnsi="Palatino Linotype"/>
        </w:rPr>
        <w:t xml:space="preserve">5. The key strategic objectives include:  </w:t>
      </w:r>
    </w:p>
    <w:p w14:paraId="77EE771C" w14:textId="77777777" w:rsidR="006715FA" w:rsidRPr="000A0EE6" w:rsidRDefault="006715FA" w:rsidP="006715FA">
      <w:pPr>
        <w:rPr>
          <w:rFonts w:ascii="Palatino Linotype" w:hAnsi="Palatino Linotype"/>
        </w:rPr>
      </w:pPr>
      <w:r w:rsidRPr="000A0EE6">
        <w:rPr>
          <w:rFonts w:ascii="Palatino Linotype" w:hAnsi="Palatino Linotype"/>
        </w:rPr>
        <w:t xml:space="preserve">   - Ensuring access to continuous professional development for education personnel;  </w:t>
      </w:r>
    </w:p>
    <w:p w14:paraId="125C6091" w14:textId="77777777" w:rsidR="006715FA" w:rsidRPr="000A0EE6" w:rsidRDefault="006715FA" w:rsidP="006715FA">
      <w:pPr>
        <w:rPr>
          <w:rFonts w:ascii="Palatino Linotype" w:hAnsi="Palatino Linotype"/>
        </w:rPr>
      </w:pPr>
      <w:r w:rsidRPr="000A0EE6">
        <w:rPr>
          <w:rFonts w:ascii="Palatino Linotype" w:hAnsi="Palatino Linotype"/>
        </w:rPr>
        <w:t xml:space="preserve">   - Ensuring the quality and effectiveness of professional development and retraining;  </w:t>
      </w:r>
    </w:p>
    <w:p w14:paraId="7CF143A8" w14:textId="77777777" w:rsidR="006715FA" w:rsidRPr="000A0EE6" w:rsidRDefault="006715FA" w:rsidP="006715FA">
      <w:pPr>
        <w:rPr>
          <w:rFonts w:ascii="Palatino Linotype" w:hAnsi="Palatino Linotype"/>
        </w:rPr>
      </w:pPr>
      <w:r w:rsidRPr="000A0EE6">
        <w:rPr>
          <w:rFonts w:ascii="Palatino Linotype" w:hAnsi="Palatino Linotype"/>
        </w:rPr>
        <w:t xml:space="preserve">   - Digitizing the system of professional development and retraining;  </w:t>
      </w:r>
    </w:p>
    <w:p w14:paraId="4EBD91F2" w14:textId="77777777" w:rsidR="006715FA" w:rsidRPr="000A0EE6" w:rsidRDefault="006715FA" w:rsidP="006715FA">
      <w:pPr>
        <w:rPr>
          <w:rFonts w:ascii="Palatino Linotype" w:hAnsi="Palatino Linotype"/>
        </w:rPr>
      </w:pPr>
      <w:r w:rsidRPr="000A0EE6">
        <w:rPr>
          <w:rFonts w:ascii="Palatino Linotype" w:hAnsi="Palatino Linotype"/>
        </w:rPr>
        <w:t xml:space="preserve">   - Strengthening the management and funding systems for professional development and retraining.  </w:t>
      </w:r>
    </w:p>
    <w:p w14:paraId="5994CBF3" w14:textId="77777777" w:rsidR="006715FA" w:rsidRPr="000A0EE6" w:rsidRDefault="006715FA" w:rsidP="006715FA">
      <w:pPr>
        <w:rPr>
          <w:rFonts w:ascii="Palatino Linotype" w:hAnsi="Palatino Linotype"/>
        </w:rPr>
      </w:pPr>
    </w:p>
    <w:p w14:paraId="74BDD9A8" w14:textId="77777777" w:rsidR="006715FA" w:rsidRPr="000A0EE6" w:rsidRDefault="006715FA" w:rsidP="006715FA">
      <w:pPr>
        <w:rPr>
          <w:rFonts w:ascii="Palatino Linotype" w:hAnsi="Palatino Linotype"/>
        </w:rPr>
      </w:pPr>
    </w:p>
    <w:p w14:paraId="2381AF7F" w14:textId="77777777" w:rsidR="00F404A2" w:rsidRDefault="00F404A2">
      <w:pPr>
        <w:rPr>
          <w:rFonts w:ascii="Palatino Linotype" w:hAnsi="Palatino Linotype"/>
        </w:rPr>
      </w:pPr>
      <w:r>
        <w:rPr>
          <w:rFonts w:ascii="Palatino Linotype" w:hAnsi="Palatino Linotype"/>
        </w:rPr>
        <w:br w:type="page"/>
      </w:r>
    </w:p>
    <w:p w14:paraId="3253FC9D" w14:textId="096FDD19" w:rsidR="006715FA" w:rsidRPr="000A0EE6" w:rsidRDefault="006715FA" w:rsidP="006715FA">
      <w:pPr>
        <w:rPr>
          <w:rFonts w:ascii="Palatino Linotype" w:hAnsi="Palatino Linotype"/>
        </w:rPr>
      </w:pPr>
      <w:r w:rsidRPr="000A0EE6">
        <w:rPr>
          <w:rFonts w:ascii="Palatino Linotype" w:hAnsi="Palatino Linotype"/>
        </w:rPr>
        <w:lastRenderedPageBreak/>
        <w:t>Chapter 2: ANALYSIS OF THE CURRENT STATE OF THE PROFESSIONAL DEVELOPMENT AND RETRAINING SYSTEM</w:t>
      </w:r>
    </w:p>
    <w:p w14:paraId="5B0EF32B" w14:textId="77777777" w:rsidR="006715FA" w:rsidRPr="000A0EE6" w:rsidRDefault="006715FA" w:rsidP="006715FA">
      <w:pPr>
        <w:rPr>
          <w:rFonts w:ascii="Palatino Linotype" w:hAnsi="Palatino Linotype"/>
        </w:rPr>
      </w:pPr>
    </w:p>
    <w:p w14:paraId="6793942E" w14:textId="4DC32431" w:rsidR="006715FA" w:rsidRPr="000A0EE6" w:rsidRDefault="006715FA" w:rsidP="006715FA">
      <w:pPr>
        <w:rPr>
          <w:rFonts w:ascii="Palatino Linotype" w:hAnsi="Palatino Linotype"/>
        </w:rPr>
      </w:pPr>
      <w:r w:rsidRPr="000A0EE6">
        <w:rPr>
          <w:rFonts w:ascii="Palatino Linotype" w:hAnsi="Palatino Linotype"/>
        </w:rPr>
        <w:t xml:space="preserve">§1. Development of Training Plans and Programs  </w:t>
      </w:r>
    </w:p>
    <w:p w14:paraId="23A8A791" w14:textId="77777777" w:rsidR="006715FA" w:rsidRPr="000A0EE6" w:rsidRDefault="006715FA" w:rsidP="006715FA">
      <w:pPr>
        <w:rPr>
          <w:rFonts w:ascii="Palatino Linotype" w:hAnsi="Palatino Linotype"/>
        </w:rPr>
      </w:pPr>
      <w:r w:rsidRPr="000A0EE6">
        <w:rPr>
          <w:rFonts w:ascii="Palatino Linotype" w:hAnsi="Palatino Linotype"/>
        </w:rPr>
        <w:t xml:space="preserve">6. Developing training plans and programs for professional development courses and specialized seminars is one of the main activities of the Institute. In line with contemporary requirements, advances in pedagogy and psychology, and innovative teaching and learning methods, the Institute has developed 67 programs, educational modules, and other materials for education personnel at preschool, general secondary, and primary and secondary vocational institutions.  </w:t>
      </w:r>
    </w:p>
    <w:p w14:paraId="18312D03" w14:textId="77777777" w:rsidR="006715FA" w:rsidRPr="000A0EE6" w:rsidRDefault="006715FA" w:rsidP="006715FA">
      <w:pPr>
        <w:rPr>
          <w:rFonts w:ascii="Palatino Linotype" w:hAnsi="Palatino Linotype"/>
        </w:rPr>
      </w:pPr>
      <w:r w:rsidRPr="000A0EE6">
        <w:rPr>
          <w:rFonts w:ascii="Palatino Linotype" w:hAnsi="Palatino Linotype"/>
        </w:rPr>
        <w:t xml:space="preserve">7. Alongside professional development courses, training programs have been developed for competency-based teaching approaches targeting educators, including students engaged in teaching activities. By order of the Ministry of Education and Science of the Republic of Tajikistan, teachers of secondary and higher vocational educational institutions have also undergone training in competency-based teaching.  </w:t>
      </w:r>
    </w:p>
    <w:p w14:paraId="31987C92" w14:textId="77777777" w:rsidR="006715FA" w:rsidRPr="000A0EE6" w:rsidRDefault="006715FA" w:rsidP="006715FA">
      <w:pPr>
        <w:rPr>
          <w:rFonts w:ascii="Palatino Linotype" w:hAnsi="Palatino Linotype"/>
        </w:rPr>
      </w:pPr>
      <w:r w:rsidRPr="000A0EE6">
        <w:rPr>
          <w:rFonts w:ascii="Palatino Linotype" w:hAnsi="Palatino Linotype"/>
        </w:rPr>
        <w:t xml:space="preserve">8. Training programs are designed based on educators’ professional needs, teaching methodologies, advancements in the field, and the results of monitoring course quality and effectiveness. In 2023, during the development of programs for the next three years, 36 pre- and post-course quality monitoring evaluations were conducted, and their results were extensively utilized. The theoretical-to-practical ratio in the training programs is 40:60, with a stronger emphasis on practical content to provide participants with relevant professional knowledge. Programs are approved by the Academic Council of the Institute after receiving reviews from relevant authorities and include alternative topics.  </w:t>
      </w:r>
    </w:p>
    <w:p w14:paraId="41EFB485" w14:textId="77777777" w:rsidR="006715FA" w:rsidRPr="000A0EE6" w:rsidRDefault="006715FA" w:rsidP="006715FA">
      <w:pPr>
        <w:rPr>
          <w:rFonts w:ascii="Palatino Linotype" w:hAnsi="Palatino Linotype"/>
        </w:rPr>
      </w:pPr>
      <w:r w:rsidRPr="000A0EE6">
        <w:rPr>
          <w:rFonts w:ascii="Palatino Linotype" w:hAnsi="Palatino Linotype"/>
        </w:rPr>
        <w:t xml:space="preserve">9. The training programs include the following components:  </w:t>
      </w:r>
    </w:p>
    <w:p w14:paraId="23ED3719" w14:textId="77777777" w:rsidR="006715FA" w:rsidRPr="000A0EE6" w:rsidRDefault="006715FA" w:rsidP="006715FA">
      <w:pPr>
        <w:rPr>
          <w:rFonts w:ascii="Palatino Linotype" w:hAnsi="Palatino Linotype"/>
        </w:rPr>
      </w:pPr>
      <w:r w:rsidRPr="000A0EE6">
        <w:rPr>
          <w:rFonts w:ascii="Palatino Linotype" w:hAnsi="Palatino Linotype"/>
        </w:rPr>
        <w:t xml:space="preserve">   - Modern teaching methods and best practices in subject instruction;  </w:t>
      </w:r>
    </w:p>
    <w:p w14:paraId="5E677952" w14:textId="77777777" w:rsidR="006715FA" w:rsidRPr="000A0EE6" w:rsidRDefault="006715FA" w:rsidP="006715FA">
      <w:pPr>
        <w:rPr>
          <w:rFonts w:ascii="Palatino Linotype" w:hAnsi="Palatino Linotype"/>
        </w:rPr>
      </w:pPr>
      <w:r w:rsidRPr="000A0EE6">
        <w:rPr>
          <w:rFonts w:ascii="Palatino Linotype" w:hAnsi="Palatino Linotype"/>
        </w:rPr>
        <w:t xml:space="preserve">   - Key contemporary elements of national education policy;  </w:t>
      </w:r>
    </w:p>
    <w:p w14:paraId="42A62451" w14:textId="77777777" w:rsidR="006715FA" w:rsidRPr="000A0EE6" w:rsidRDefault="006715FA" w:rsidP="006715FA">
      <w:pPr>
        <w:rPr>
          <w:rFonts w:ascii="Palatino Linotype" w:hAnsi="Palatino Linotype"/>
        </w:rPr>
      </w:pPr>
      <w:r w:rsidRPr="000A0EE6">
        <w:rPr>
          <w:rFonts w:ascii="Palatino Linotype" w:hAnsi="Palatino Linotype"/>
        </w:rPr>
        <w:t xml:space="preserve">   - Advances in pedagogy and psychology (by subject);  </w:t>
      </w:r>
    </w:p>
    <w:p w14:paraId="7ACC15FB" w14:textId="77777777" w:rsidR="006715FA" w:rsidRPr="000A0EE6" w:rsidRDefault="006715FA" w:rsidP="006715FA">
      <w:pPr>
        <w:rPr>
          <w:rFonts w:ascii="Palatino Linotype" w:hAnsi="Palatino Linotype"/>
        </w:rPr>
      </w:pPr>
      <w:r w:rsidRPr="000A0EE6">
        <w:rPr>
          <w:rFonts w:ascii="Palatino Linotype" w:hAnsi="Palatino Linotype"/>
        </w:rPr>
        <w:t xml:space="preserve">   - Use of ICT and innovative technologies in teaching;  </w:t>
      </w:r>
    </w:p>
    <w:p w14:paraId="0274473B" w14:textId="77777777" w:rsidR="006715FA" w:rsidRPr="000A0EE6" w:rsidRDefault="006715FA" w:rsidP="006715FA">
      <w:pPr>
        <w:rPr>
          <w:rFonts w:ascii="Palatino Linotype" w:hAnsi="Palatino Linotype"/>
        </w:rPr>
      </w:pPr>
      <w:r w:rsidRPr="000A0EE6">
        <w:rPr>
          <w:rFonts w:ascii="Palatino Linotype" w:hAnsi="Palatino Linotype"/>
        </w:rPr>
        <w:t xml:space="preserve">   - Current ecological, economic, and legal issues;  </w:t>
      </w:r>
    </w:p>
    <w:p w14:paraId="41DD5E74" w14:textId="77777777" w:rsidR="006715FA" w:rsidRPr="000A0EE6" w:rsidRDefault="006715FA" w:rsidP="006715FA">
      <w:pPr>
        <w:rPr>
          <w:rFonts w:ascii="Palatino Linotype" w:hAnsi="Palatino Linotype"/>
        </w:rPr>
      </w:pPr>
      <w:r w:rsidRPr="000A0EE6">
        <w:rPr>
          <w:rFonts w:ascii="Palatino Linotype" w:hAnsi="Palatino Linotype"/>
        </w:rPr>
        <w:t xml:space="preserve">   - Practical and internship activities in model educational institutions;  </w:t>
      </w:r>
    </w:p>
    <w:p w14:paraId="647D4E93" w14:textId="77777777" w:rsidR="006715FA" w:rsidRPr="000A0EE6" w:rsidRDefault="006715FA" w:rsidP="006715FA">
      <w:pPr>
        <w:rPr>
          <w:rFonts w:ascii="Palatino Linotype" w:hAnsi="Palatino Linotype"/>
        </w:rPr>
      </w:pPr>
      <w:r w:rsidRPr="000A0EE6">
        <w:rPr>
          <w:rFonts w:ascii="Palatino Linotype" w:hAnsi="Palatino Linotype"/>
        </w:rPr>
        <w:t xml:space="preserve">   - Recordkeeping and documentation management for educational institutions.  </w:t>
      </w:r>
    </w:p>
    <w:p w14:paraId="363C445B" w14:textId="77777777" w:rsidR="006715FA" w:rsidRPr="000A0EE6" w:rsidRDefault="006715FA" w:rsidP="006715FA">
      <w:pPr>
        <w:rPr>
          <w:rFonts w:ascii="Palatino Linotype" w:hAnsi="Palatino Linotype"/>
        </w:rPr>
      </w:pPr>
      <w:r w:rsidRPr="000A0EE6">
        <w:rPr>
          <w:rFonts w:ascii="Palatino Linotype" w:hAnsi="Palatino Linotype"/>
        </w:rPr>
        <w:t xml:space="preserve">10. Training programs undergo internal review prior to approval. Measures are being taken to ensure national and international accreditation.  </w:t>
      </w:r>
    </w:p>
    <w:p w14:paraId="41172090" w14:textId="77777777" w:rsidR="006715FA" w:rsidRPr="000A0EE6" w:rsidRDefault="006715FA" w:rsidP="006715FA">
      <w:pPr>
        <w:rPr>
          <w:rFonts w:ascii="Palatino Linotype" w:hAnsi="Palatino Linotype"/>
        </w:rPr>
      </w:pPr>
      <w:r w:rsidRPr="000A0EE6">
        <w:rPr>
          <w:rFonts w:ascii="Palatino Linotype" w:hAnsi="Palatino Linotype"/>
        </w:rPr>
        <w:t xml:space="preserve">11. Professional development is conducted in the following areas:  </w:t>
      </w:r>
    </w:p>
    <w:p w14:paraId="2F49156C" w14:textId="77777777" w:rsidR="006715FA" w:rsidRPr="000A0EE6" w:rsidRDefault="006715FA" w:rsidP="006715FA">
      <w:pPr>
        <w:rPr>
          <w:rFonts w:ascii="Palatino Linotype" w:hAnsi="Palatino Linotype"/>
        </w:rPr>
      </w:pPr>
      <w:r w:rsidRPr="000A0EE6">
        <w:rPr>
          <w:rFonts w:ascii="Palatino Linotype" w:hAnsi="Palatino Linotype"/>
        </w:rPr>
        <w:lastRenderedPageBreak/>
        <w:t xml:space="preserve">   - Development for directors, senior educators, and staff at preschool institutions;  </w:t>
      </w:r>
    </w:p>
    <w:p w14:paraId="21C7934C" w14:textId="77777777" w:rsidR="006715FA" w:rsidRPr="000A0EE6" w:rsidRDefault="006715FA" w:rsidP="006715FA">
      <w:pPr>
        <w:rPr>
          <w:rFonts w:ascii="Palatino Linotype" w:hAnsi="Palatino Linotype"/>
        </w:rPr>
      </w:pPr>
      <w:r w:rsidRPr="000A0EE6">
        <w:rPr>
          <w:rFonts w:ascii="Palatino Linotype" w:hAnsi="Palatino Linotype"/>
        </w:rPr>
        <w:t xml:space="preserve">   - Training for teachers at child development centers;  </w:t>
      </w:r>
    </w:p>
    <w:p w14:paraId="006A93E5" w14:textId="77777777" w:rsidR="006715FA" w:rsidRPr="000A0EE6" w:rsidRDefault="006715FA" w:rsidP="006715FA">
      <w:pPr>
        <w:rPr>
          <w:rFonts w:ascii="Palatino Linotype" w:hAnsi="Palatino Linotype"/>
        </w:rPr>
      </w:pPr>
      <w:r w:rsidRPr="000A0EE6">
        <w:rPr>
          <w:rFonts w:ascii="Palatino Linotype" w:hAnsi="Palatino Linotype"/>
        </w:rPr>
        <w:t xml:space="preserve">   - Professional development for subject teachers and librarians in general secondary schools;  </w:t>
      </w:r>
    </w:p>
    <w:p w14:paraId="13B85E09" w14:textId="77777777" w:rsidR="006715FA" w:rsidRPr="000A0EE6" w:rsidRDefault="006715FA" w:rsidP="006715FA">
      <w:pPr>
        <w:rPr>
          <w:rFonts w:ascii="Palatino Linotype" w:hAnsi="Palatino Linotype"/>
        </w:rPr>
      </w:pPr>
      <w:r w:rsidRPr="000A0EE6">
        <w:rPr>
          <w:rFonts w:ascii="Palatino Linotype" w:hAnsi="Palatino Linotype"/>
        </w:rPr>
        <w:t xml:space="preserve">   - Training for heads of student organizations and methodical unions;  </w:t>
      </w:r>
    </w:p>
    <w:p w14:paraId="22FC2855" w14:textId="77777777" w:rsidR="006715FA" w:rsidRPr="000A0EE6" w:rsidRDefault="006715FA" w:rsidP="006715FA">
      <w:pPr>
        <w:rPr>
          <w:rFonts w:ascii="Palatino Linotype" w:hAnsi="Palatino Linotype"/>
        </w:rPr>
      </w:pPr>
      <w:r w:rsidRPr="000A0EE6">
        <w:rPr>
          <w:rFonts w:ascii="Palatino Linotype" w:hAnsi="Palatino Linotype"/>
        </w:rPr>
        <w:t xml:space="preserve">   - Development for directors and deputy directors in general education institutions;  </w:t>
      </w:r>
    </w:p>
    <w:p w14:paraId="3EA41889" w14:textId="77777777" w:rsidR="006715FA" w:rsidRPr="000A0EE6" w:rsidRDefault="006715FA" w:rsidP="006715FA">
      <w:pPr>
        <w:rPr>
          <w:rFonts w:ascii="Palatino Linotype" w:hAnsi="Palatino Linotype"/>
        </w:rPr>
      </w:pPr>
      <w:r w:rsidRPr="000A0EE6">
        <w:rPr>
          <w:rFonts w:ascii="Palatino Linotype" w:hAnsi="Palatino Linotype"/>
        </w:rPr>
        <w:t xml:space="preserve">   - Training for staff in special schools and boarding schools;  </w:t>
      </w:r>
    </w:p>
    <w:p w14:paraId="384E2530" w14:textId="77777777" w:rsidR="006715FA" w:rsidRPr="000A0EE6" w:rsidRDefault="006715FA" w:rsidP="006715FA">
      <w:pPr>
        <w:rPr>
          <w:rFonts w:ascii="Palatino Linotype" w:hAnsi="Palatino Linotype"/>
        </w:rPr>
      </w:pPr>
      <w:r w:rsidRPr="000A0EE6">
        <w:rPr>
          <w:rFonts w:ascii="Palatino Linotype" w:hAnsi="Palatino Linotype"/>
        </w:rPr>
        <w:t xml:space="preserve">   - Professional development for psychologists in general secondary schools;  </w:t>
      </w:r>
    </w:p>
    <w:p w14:paraId="28F56354" w14:textId="77777777" w:rsidR="006715FA" w:rsidRPr="000A0EE6" w:rsidRDefault="006715FA" w:rsidP="006715FA">
      <w:pPr>
        <w:rPr>
          <w:rFonts w:ascii="Palatino Linotype" w:hAnsi="Palatino Linotype"/>
        </w:rPr>
      </w:pPr>
      <w:r w:rsidRPr="000A0EE6">
        <w:rPr>
          <w:rFonts w:ascii="Palatino Linotype" w:hAnsi="Palatino Linotype"/>
        </w:rPr>
        <w:t xml:space="preserve">   - Development for teachers at innovative institutions (e.g., international schools, presidential schools, gymnasiums, and lyceums);  </w:t>
      </w:r>
    </w:p>
    <w:p w14:paraId="68F04C87" w14:textId="77777777" w:rsidR="006715FA" w:rsidRPr="000A0EE6" w:rsidRDefault="006715FA" w:rsidP="006715FA">
      <w:pPr>
        <w:rPr>
          <w:rFonts w:ascii="Palatino Linotype" w:hAnsi="Palatino Linotype"/>
        </w:rPr>
      </w:pPr>
      <w:r w:rsidRPr="000A0EE6">
        <w:rPr>
          <w:rFonts w:ascii="Palatino Linotype" w:hAnsi="Palatino Linotype"/>
        </w:rPr>
        <w:t xml:space="preserve">   - Training for inspectors, advisors, and staff in education management offices;  </w:t>
      </w:r>
    </w:p>
    <w:p w14:paraId="65B4CE07" w14:textId="77777777" w:rsidR="006715FA" w:rsidRPr="000A0EE6" w:rsidRDefault="006715FA" w:rsidP="006715FA">
      <w:pPr>
        <w:rPr>
          <w:rFonts w:ascii="Palatino Linotype" w:hAnsi="Palatino Linotype"/>
        </w:rPr>
      </w:pPr>
      <w:r w:rsidRPr="000A0EE6">
        <w:rPr>
          <w:rFonts w:ascii="Palatino Linotype" w:hAnsi="Palatino Linotype"/>
        </w:rPr>
        <w:t xml:space="preserve">   - Training for chief accountants in education departments and institutions;  </w:t>
      </w:r>
    </w:p>
    <w:p w14:paraId="6450CD77" w14:textId="77777777" w:rsidR="006715FA" w:rsidRPr="000A0EE6" w:rsidRDefault="006715FA" w:rsidP="006715FA">
      <w:pPr>
        <w:rPr>
          <w:rFonts w:ascii="Palatino Linotype" w:hAnsi="Palatino Linotype"/>
        </w:rPr>
      </w:pPr>
      <w:r w:rsidRPr="000A0EE6">
        <w:rPr>
          <w:rFonts w:ascii="Palatino Linotype" w:hAnsi="Palatino Linotype"/>
        </w:rPr>
        <w:t xml:space="preserve">   - Development for subject teachers in secondary vocational institutions;  </w:t>
      </w:r>
    </w:p>
    <w:p w14:paraId="0AE72FCA" w14:textId="77777777" w:rsidR="006715FA" w:rsidRPr="000A0EE6" w:rsidRDefault="006715FA" w:rsidP="006715FA">
      <w:pPr>
        <w:rPr>
          <w:rFonts w:ascii="Palatino Linotype" w:hAnsi="Palatino Linotype"/>
        </w:rPr>
      </w:pPr>
      <w:r w:rsidRPr="000A0EE6">
        <w:rPr>
          <w:rFonts w:ascii="Palatino Linotype" w:hAnsi="Palatino Linotype"/>
        </w:rPr>
        <w:t xml:space="preserve">   - Training for staff in extracurricular institutions;  </w:t>
      </w:r>
    </w:p>
    <w:p w14:paraId="62211EE3" w14:textId="77777777" w:rsidR="006715FA" w:rsidRPr="000A0EE6" w:rsidRDefault="006715FA" w:rsidP="006715FA">
      <w:pPr>
        <w:rPr>
          <w:rFonts w:ascii="Palatino Linotype" w:hAnsi="Palatino Linotype"/>
        </w:rPr>
      </w:pPr>
      <w:r w:rsidRPr="000A0EE6">
        <w:rPr>
          <w:rFonts w:ascii="Palatino Linotype" w:hAnsi="Palatino Linotype"/>
        </w:rPr>
        <w:t xml:space="preserve">   - Professional development for managers and staff in out-of-school education institutions.  </w:t>
      </w:r>
    </w:p>
    <w:p w14:paraId="2BAAE7BF" w14:textId="77777777" w:rsidR="006715FA" w:rsidRPr="000A0EE6" w:rsidRDefault="006715FA" w:rsidP="006715FA">
      <w:pPr>
        <w:rPr>
          <w:rFonts w:ascii="Palatino Linotype" w:hAnsi="Palatino Linotype"/>
        </w:rPr>
      </w:pPr>
    </w:p>
    <w:p w14:paraId="568958D6" w14:textId="6159BA5E" w:rsidR="006715FA" w:rsidRPr="000A0EE6" w:rsidRDefault="006715FA" w:rsidP="006715FA">
      <w:pPr>
        <w:rPr>
          <w:rFonts w:ascii="Palatino Linotype" w:hAnsi="Palatino Linotype"/>
        </w:rPr>
      </w:pPr>
      <w:r w:rsidRPr="000A0EE6">
        <w:rPr>
          <w:rFonts w:ascii="Palatino Linotype" w:hAnsi="Palatino Linotype"/>
        </w:rPr>
        <w:t xml:space="preserve">§2. Preparation of Trainers for Professional Development Courses  </w:t>
      </w:r>
    </w:p>
    <w:p w14:paraId="6E21EA66" w14:textId="77777777" w:rsidR="006715FA" w:rsidRPr="000A0EE6" w:rsidRDefault="006715FA" w:rsidP="006715FA">
      <w:pPr>
        <w:rPr>
          <w:rFonts w:ascii="Palatino Linotype" w:hAnsi="Palatino Linotype"/>
        </w:rPr>
      </w:pPr>
      <w:r w:rsidRPr="000A0EE6">
        <w:rPr>
          <w:rFonts w:ascii="Palatino Linotype" w:hAnsi="Palatino Linotype"/>
        </w:rPr>
        <w:t xml:space="preserve">12. Trainers for theoretical and practical sessions are recruited from the Institute’s departments, branches, the Ministry of Education and Science, higher education institutions, general secondary schools, and local trainers prepared in collaboration with development partners.  </w:t>
      </w:r>
    </w:p>
    <w:p w14:paraId="262A3109" w14:textId="77777777" w:rsidR="006715FA" w:rsidRPr="000A0EE6" w:rsidRDefault="006715FA" w:rsidP="006715FA">
      <w:pPr>
        <w:rPr>
          <w:rFonts w:ascii="Palatino Linotype" w:hAnsi="Palatino Linotype"/>
        </w:rPr>
      </w:pPr>
      <w:r w:rsidRPr="000A0EE6">
        <w:rPr>
          <w:rFonts w:ascii="Palatino Linotype" w:hAnsi="Palatino Linotype"/>
        </w:rPr>
        <w:t xml:space="preserve">13. To enhance trainers' professional skills, the Ministry of Education and Science organizes regular training courses, study visits, workshops, and roundtables, supported by development partners.  </w:t>
      </w:r>
    </w:p>
    <w:p w14:paraId="3BA7E1FD" w14:textId="77777777" w:rsidR="006715FA" w:rsidRPr="000A0EE6" w:rsidRDefault="006715FA" w:rsidP="006715FA">
      <w:pPr>
        <w:rPr>
          <w:rFonts w:ascii="Palatino Linotype" w:hAnsi="Palatino Linotype"/>
        </w:rPr>
      </w:pPr>
    </w:p>
    <w:p w14:paraId="329577D5" w14:textId="5E2AECBF" w:rsidR="006715FA" w:rsidRPr="000A0EE6" w:rsidRDefault="006715FA" w:rsidP="006715FA">
      <w:pPr>
        <w:rPr>
          <w:rFonts w:ascii="Palatino Linotype" w:hAnsi="Palatino Linotype"/>
        </w:rPr>
      </w:pPr>
      <w:r w:rsidRPr="000A0EE6">
        <w:rPr>
          <w:rFonts w:ascii="Palatino Linotype" w:hAnsi="Palatino Linotype"/>
        </w:rPr>
        <w:t xml:space="preserve">§3. Professional Development of Education Personnel  </w:t>
      </w:r>
    </w:p>
    <w:p w14:paraId="2B2306D0" w14:textId="77777777" w:rsidR="006715FA" w:rsidRPr="000A0EE6" w:rsidRDefault="006715FA" w:rsidP="006715FA">
      <w:pPr>
        <w:rPr>
          <w:rFonts w:ascii="Palatino Linotype" w:hAnsi="Palatino Linotype"/>
        </w:rPr>
      </w:pPr>
      <w:r w:rsidRPr="000A0EE6">
        <w:rPr>
          <w:rFonts w:ascii="Palatino Linotype" w:hAnsi="Palatino Linotype"/>
        </w:rPr>
        <w:t xml:space="preserve">14. Professional development plays a vital role in the national education system. Teachers are required to complete professional skill enhancement courses periodically. These courses allow teachers to strengthen their foundational education, adapt to the evolving economic and social environment, and align their teaching with the country's new educational standards and development goals.  </w:t>
      </w:r>
    </w:p>
    <w:p w14:paraId="7DF6CA09" w14:textId="79C92AA2" w:rsidR="00E55FF8" w:rsidRPr="000A0EE6" w:rsidRDefault="006715FA" w:rsidP="006715FA">
      <w:pPr>
        <w:rPr>
          <w:rFonts w:ascii="Palatino Linotype" w:hAnsi="Palatino Linotype"/>
        </w:rPr>
      </w:pPr>
      <w:r w:rsidRPr="000A0EE6">
        <w:rPr>
          <w:rFonts w:ascii="Palatino Linotype" w:hAnsi="Palatino Linotype"/>
        </w:rPr>
        <w:lastRenderedPageBreak/>
        <w:t>15. Regular professional development courses for educators, organized with the participation of teachers and managerial staff, ensure the dissemination of innovations, teaching methodologies, and innovative management approaches. In 2023, the Institute and its branches conducted 1,030 scheduled courses, benefiting 24,174 participants, and held 214 seminars for 5,420 participants.</w:t>
      </w:r>
    </w:p>
    <w:p w14:paraId="784C8896" w14:textId="74CC0043" w:rsidR="00D268D3" w:rsidRPr="00D268D3" w:rsidRDefault="00D268D3" w:rsidP="00D268D3">
      <w:pPr>
        <w:rPr>
          <w:rFonts w:ascii="Palatino Linotype" w:hAnsi="Palatino Linotype"/>
        </w:rPr>
      </w:pPr>
      <w:r w:rsidRPr="00D268D3">
        <w:rPr>
          <w:rFonts w:ascii="Palatino Linotype" w:hAnsi="Palatino Linotype"/>
        </w:rPr>
        <w:t xml:space="preserve">Table 1. The Number of Teachers Enrolled in Courses </w:t>
      </w:r>
      <w:r w:rsidR="00116A9A" w:rsidRPr="000A0EE6">
        <w:rPr>
          <w:rFonts w:ascii="Palatino Linotype" w:hAnsi="Palatino Linotype"/>
        </w:rPr>
        <w:t xml:space="preserve">during </w:t>
      </w:r>
      <w:r w:rsidRPr="00D268D3">
        <w:rPr>
          <w:rFonts w:ascii="Palatino Linotype" w:hAnsi="Palatino Linotype"/>
        </w:rPr>
        <w:t>2022-2023</w:t>
      </w:r>
    </w:p>
    <w:tbl>
      <w:tblPr>
        <w:tblW w:w="48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
        <w:gridCol w:w="3220"/>
        <w:gridCol w:w="1092"/>
        <w:gridCol w:w="1261"/>
        <w:gridCol w:w="1221"/>
        <w:gridCol w:w="1191"/>
      </w:tblGrid>
      <w:tr w:rsidR="00D268D3" w:rsidRPr="00D268D3" w14:paraId="5BDEE31B" w14:textId="77777777" w:rsidTr="00D14B81">
        <w:tc>
          <w:tcPr>
            <w:tcW w:w="194" w:type="pct"/>
            <w:vMerge w:val="restart"/>
            <w:tcBorders>
              <w:top w:val="single" w:sz="4" w:space="0" w:color="000000"/>
              <w:left w:val="single" w:sz="4" w:space="0" w:color="000000"/>
              <w:bottom w:val="single" w:sz="4" w:space="0" w:color="000000"/>
              <w:right w:val="single" w:sz="4" w:space="0" w:color="000000"/>
            </w:tcBorders>
            <w:vAlign w:val="center"/>
            <w:hideMark/>
          </w:tcPr>
          <w:p w14:paraId="2B20D9C8" w14:textId="77777777" w:rsidR="00D268D3" w:rsidRPr="00D268D3" w:rsidRDefault="00D268D3" w:rsidP="00D268D3">
            <w:pPr>
              <w:rPr>
                <w:rFonts w:ascii="Palatino Linotype" w:hAnsi="Palatino Linotype"/>
                <w:b/>
              </w:rPr>
            </w:pPr>
            <w:r w:rsidRPr="00D268D3">
              <w:rPr>
                <w:rFonts w:ascii="Palatino Linotype" w:hAnsi="Palatino Linotype"/>
                <w:b/>
              </w:rPr>
              <w:t>№</w:t>
            </w:r>
          </w:p>
        </w:tc>
        <w:tc>
          <w:tcPr>
            <w:tcW w:w="1938" w:type="pct"/>
            <w:vMerge w:val="restart"/>
            <w:tcBorders>
              <w:top w:val="single" w:sz="4" w:space="0" w:color="000000"/>
              <w:left w:val="single" w:sz="4" w:space="0" w:color="000000"/>
              <w:bottom w:val="single" w:sz="4" w:space="0" w:color="000000"/>
              <w:right w:val="single" w:sz="4" w:space="0" w:color="000000"/>
            </w:tcBorders>
            <w:vAlign w:val="center"/>
          </w:tcPr>
          <w:p w14:paraId="264F87BA" w14:textId="77777777" w:rsidR="00D268D3" w:rsidRPr="00D268D3" w:rsidRDefault="00D268D3" w:rsidP="00D268D3">
            <w:pPr>
              <w:rPr>
                <w:rFonts w:ascii="Palatino Linotype" w:hAnsi="Palatino Linotype"/>
                <w:b/>
                <w:bCs/>
              </w:rPr>
            </w:pPr>
            <w:r w:rsidRPr="00D268D3">
              <w:rPr>
                <w:rFonts w:ascii="Palatino Linotype" w:hAnsi="Palatino Linotype"/>
                <w:b/>
                <w:bCs/>
              </w:rPr>
              <w:t xml:space="preserve">Name of Institution </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5416BBA4" w14:textId="77777777" w:rsidR="00D268D3" w:rsidRPr="00D268D3" w:rsidRDefault="00D268D3" w:rsidP="00D268D3">
            <w:pPr>
              <w:rPr>
                <w:rFonts w:ascii="Palatino Linotype" w:hAnsi="Palatino Linotype"/>
                <w:b/>
              </w:rPr>
            </w:pPr>
            <w:r w:rsidRPr="00D268D3">
              <w:rPr>
                <w:rFonts w:ascii="Palatino Linotype" w:hAnsi="Palatino Linotype"/>
                <w:b/>
              </w:rPr>
              <w:t>2022</w:t>
            </w:r>
          </w:p>
        </w:tc>
        <w:tc>
          <w:tcPr>
            <w:tcW w:w="1452" w:type="pct"/>
            <w:gridSpan w:val="2"/>
            <w:tcBorders>
              <w:top w:val="single" w:sz="4" w:space="0" w:color="auto"/>
              <w:left w:val="single" w:sz="4" w:space="0" w:color="auto"/>
              <w:bottom w:val="single" w:sz="4" w:space="0" w:color="auto"/>
              <w:right w:val="single" w:sz="4" w:space="0" w:color="auto"/>
            </w:tcBorders>
            <w:vAlign w:val="center"/>
          </w:tcPr>
          <w:p w14:paraId="072970F4" w14:textId="77777777" w:rsidR="00D268D3" w:rsidRPr="00D268D3" w:rsidRDefault="00D268D3" w:rsidP="00D268D3">
            <w:pPr>
              <w:rPr>
                <w:rFonts w:ascii="Palatino Linotype" w:hAnsi="Palatino Linotype"/>
                <w:b/>
              </w:rPr>
            </w:pPr>
            <w:r w:rsidRPr="00D268D3">
              <w:rPr>
                <w:rFonts w:ascii="Palatino Linotype" w:hAnsi="Palatino Linotype"/>
                <w:b/>
              </w:rPr>
              <w:t>2023</w:t>
            </w:r>
          </w:p>
        </w:tc>
      </w:tr>
      <w:tr w:rsidR="00D268D3" w:rsidRPr="00D268D3" w14:paraId="34EA9B09" w14:textId="77777777" w:rsidTr="00D14B81">
        <w:trPr>
          <w:cantSplit/>
          <w:trHeight w:val="256"/>
        </w:trPr>
        <w:tc>
          <w:tcPr>
            <w:tcW w:w="194" w:type="pct"/>
            <w:vMerge/>
            <w:tcBorders>
              <w:top w:val="single" w:sz="4" w:space="0" w:color="000000"/>
              <w:left w:val="single" w:sz="4" w:space="0" w:color="000000"/>
              <w:bottom w:val="single" w:sz="4" w:space="0" w:color="000000"/>
              <w:right w:val="single" w:sz="4" w:space="0" w:color="000000"/>
            </w:tcBorders>
            <w:vAlign w:val="center"/>
            <w:hideMark/>
          </w:tcPr>
          <w:p w14:paraId="10BB71EE" w14:textId="77777777" w:rsidR="00D268D3" w:rsidRPr="00D268D3" w:rsidRDefault="00D268D3" w:rsidP="00D268D3">
            <w:pPr>
              <w:rPr>
                <w:rFonts w:ascii="Palatino Linotype" w:hAnsi="Palatino Linotype"/>
                <w:b/>
              </w:rPr>
            </w:pPr>
          </w:p>
        </w:tc>
        <w:tc>
          <w:tcPr>
            <w:tcW w:w="1938" w:type="pct"/>
            <w:vMerge/>
            <w:tcBorders>
              <w:top w:val="single" w:sz="4" w:space="0" w:color="000000"/>
              <w:left w:val="single" w:sz="4" w:space="0" w:color="000000"/>
              <w:bottom w:val="single" w:sz="4" w:space="0" w:color="000000"/>
              <w:right w:val="single" w:sz="4" w:space="0" w:color="000000"/>
            </w:tcBorders>
            <w:vAlign w:val="center"/>
            <w:hideMark/>
          </w:tcPr>
          <w:p w14:paraId="020E7941" w14:textId="77777777" w:rsidR="00D268D3" w:rsidRPr="00D268D3" w:rsidRDefault="00D268D3" w:rsidP="00D268D3">
            <w:pPr>
              <w:rPr>
                <w:rFonts w:ascii="Palatino Linotype" w:hAnsi="Palatino Linotype"/>
                <w:b/>
              </w:rPr>
            </w:pPr>
          </w:p>
        </w:tc>
        <w:tc>
          <w:tcPr>
            <w:tcW w:w="657" w:type="pct"/>
            <w:tcBorders>
              <w:top w:val="single" w:sz="4" w:space="0" w:color="000000"/>
              <w:left w:val="single" w:sz="4" w:space="0" w:color="000000"/>
              <w:right w:val="single" w:sz="4" w:space="0" w:color="auto"/>
            </w:tcBorders>
            <w:vAlign w:val="center"/>
          </w:tcPr>
          <w:p w14:paraId="004E522A" w14:textId="77777777" w:rsidR="00D268D3" w:rsidRPr="00D268D3" w:rsidRDefault="00D268D3" w:rsidP="00D268D3">
            <w:pPr>
              <w:rPr>
                <w:rFonts w:ascii="Palatino Linotype" w:hAnsi="Palatino Linotype"/>
                <w:b/>
              </w:rPr>
            </w:pPr>
            <w:r w:rsidRPr="00D268D3">
              <w:rPr>
                <w:rFonts w:ascii="Palatino Linotype" w:hAnsi="Palatino Linotype"/>
                <w:b/>
              </w:rPr>
              <w:t>Number of Courses</w:t>
            </w:r>
          </w:p>
        </w:tc>
        <w:tc>
          <w:tcPr>
            <w:tcW w:w="759" w:type="pct"/>
            <w:tcBorders>
              <w:top w:val="single" w:sz="4" w:space="0" w:color="FFFFFF"/>
              <w:left w:val="single" w:sz="4" w:space="0" w:color="auto"/>
              <w:right w:val="single" w:sz="4" w:space="0" w:color="auto"/>
            </w:tcBorders>
            <w:vAlign w:val="center"/>
          </w:tcPr>
          <w:p w14:paraId="57B2B46E" w14:textId="77777777" w:rsidR="00D268D3" w:rsidRPr="00D268D3" w:rsidRDefault="00D268D3" w:rsidP="00D268D3">
            <w:pPr>
              <w:rPr>
                <w:rFonts w:ascii="Palatino Linotype" w:hAnsi="Palatino Linotype"/>
                <w:b/>
              </w:rPr>
            </w:pPr>
            <w:r w:rsidRPr="00D268D3">
              <w:rPr>
                <w:rFonts w:ascii="Palatino Linotype" w:hAnsi="Palatino Linotype"/>
                <w:b/>
              </w:rPr>
              <w:t>Enrollment</w:t>
            </w:r>
          </w:p>
        </w:tc>
        <w:tc>
          <w:tcPr>
            <w:tcW w:w="735" w:type="pct"/>
            <w:tcBorders>
              <w:top w:val="single" w:sz="4" w:space="0" w:color="auto"/>
              <w:left w:val="single" w:sz="4" w:space="0" w:color="auto"/>
              <w:right w:val="single" w:sz="4" w:space="0" w:color="auto"/>
            </w:tcBorders>
            <w:vAlign w:val="center"/>
          </w:tcPr>
          <w:p w14:paraId="7DC0C003" w14:textId="77777777" w:rsidR="00D268D3" w:rsidRPr="00D268D3" w:rsidRDefault="00D268D3" w:rsidP="00D268D3">
            <w:pPr>
              <w:rPr>
                <w:rFonts w:ascii="Palatino Linotype" w:hAnsi="Palatino Linotype"/>
                <w:b/>
              </w:rPr>
            </w:pPr>
            <w:r w:rsidRPr="00D268D3">
              <w:rPr>
                <w:rFonts w:ascii="Palatino Linotype" w:hAnsi="Palatino Linotype"/>
                <w:b/>
              </w:rPr>
              <w:t>Number of Courses</w:t>
            </w:r>
          </w:p>
        </w:tc>
        <w:tc>
          <w:tcPr>
            <w:tcW w:w="717" w:type="pct"/>
            <w:tcBorders>
              <w:top w:val="single" w:sz="4" w:space="0" w:color="000000"/>
              <w:left w:val="single" w:sz="4" w:space="0" w:color="auto"/>
              <w:right w:val="single" w:sz="4" w:space="0" w:color="auto"/>
            </w:tcBorders>
            <w:vAlign w:val="center"/>
          </w:tcPr>
          <w:p w14:paraId="66931DC9" w14:textId="77777777" w:rsidR="00D268D3" w:rsidRPr="00D268D3" w:rsidRDefault="00D268D3" w:rsidP="00D268D3">
            <w:pPr>
              <w:rPr>
                <w:rFonts w:ascii="Palatino Linotype" w:hAnsi="Palatino Linotype"/>
                <w:b/>
              </w:rPr>
            </w:pPr>
            <w:r w:rsidRPr="00D268D3">
              <w:rPr>
                <w:rFonts w:ascii="Palatino Linotype" w:hAnsi="Palatino Linotype"/>
                <w:b/>
              </w:rPr>
              <w:t>Enrollment</w:t>
            </w:r>
          </w:p>
        </w:tc>
      </w:tr>
      <w:tr w:rsidR="00D268D3" w:rsidRPr="00D268D3" w14:paraId="3DD2AE9E" w14:textId="77777777" w:rsidTr="00D14B81">
        <w:trPr>
          <w:cantSplit/>
          <w:trHeight w:val="391"/>
        </w:trPr>
        <w:tc>
          <w:tcPr>
            <w:tcW w:w="194" w:type="pct"/>
            <w:tcBorders>
              <w:top w:val="single" w:sz="4" w:space="0" w:color="000000"/>
              <w:left w:val="single" w:sz="4" w:space="0" w:color="000000"/>
              <w:bottom w:val="single" w:sz="4" w:space="0" w:color="000000"/>
              <w:right w:val="single" w:sz="4" w:space="0" w:color="000000"/>
            </w:tcBorders>
            <w:vAlign w:val="center"/>
          </w:tcPr>
          <w:p w14:paraId="274A7B24" w14:textId="77777777" w:rsidR="00D268D3" w:rsidRPr="00D268D3" w:rsidRDefault="00D268D3" w:rsidP="00D268D3">
            <w:pPr>
              <w:numPr>
                <w:ilvl w:val="0"/>
                <w:numId w:val="1"/>
              </w:num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6F62E9DE" w14:textId="77777777" w:rsidR="00D268D3" w:rsidRPr="00D268D3" w:rsidRDefault="00D268D3" w:rsidP="00D268D3">
            <w:pPr>
              <w:rPr>
                <w:rFonts w:ascii="Palatino Linotype" w:hAnsi="Palatino Linotype"/>
              </w:rPr>
            </w:pPr>
            <w:r w:rsidRPr="00D268D3">
              <w:rPr>
                <w:rFonts w:ascii="Palatino Linotype" w:hAnsi="Palatino Linotype"/>
              </w:rPr>
              <w:t>RITTI</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40B2E907" w14:textId="77777777" w:rsidR="00D268D3" w:rsidRPr="00D268D3" w:rsidRDefault="00D268D3" w:rsidP="00D268D3">
            <w:pPr>
              <w:rPr>
                <w:rFonts w:ascii="Palatino Linotype" w:hAnsi="Palatino Linotype"/>
              </w:rPr>
            </w:pPr>
            <w:r w:rsidRPr="00D268D3">
              <w:rPr>
                <w:rFonts w:ascii="Palatino Linotype" w:hAnsi="Palatino Linotype"/>
              </w:rPr>
              <w:t>211</w:t>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2AA2834B" w14:textId="77777777" w:rsidR="00D268D3" w:rsidRPr="00D268D3" w:rsidRDefault="00D268D3" w:rsidP="00D268D3">
            <w:pPr>
              <w:rPr>
                <w:rFonts w:ascii="Palatino Linotype" w:hAnsi="Palatino Linotype"/>
              </w:rPr>
            </w:pPr>
            <w:r w:rsidRPr="00D268D3">
              <w:rPr>
                <w:rFonts w:ascii="Palatino Linotype" w:hAnsi="Palatino Linotype"/>
              </w:rPr>
              <w:t>4648</w:t>
            </w:r>
          </w:p>
        </w:tc>
        <w:tc>
          <w:tcPr>
            <w:tcW w:w="735" w:type="pct"/>
            <w:tcBorders>
              <w:top w:val="single" w:sz="4" w:space="0" w:color="auto"/>
              <w:left w:val="single" w:sz="4" w:space="0" w:color="auto"/>
              <w:bottom w:val="single" w:sz="4" w:space="0" w:color="auto"/>
              <w:right w:val="single" w:sz="4" w:space="0" w:color="auto"/>
            </w:tcBorders>
            <w:vAlign w:val="center"/>
            <w:hideMark/>
          </w:tcPr>
          <w:p w14:paraId="37938E3E" w14:textId="77777777" w:rsidR="00D268D3" w:rsidRPr="00D268D3" w:rsidRDefault="00D268D3" w:rsidP="00D268D3">
            <w:pPr>
              <w:rPr>
                <w:rFonts w:ascii="Palatino Linotype" w:hAnsi="Palatino Linotype"/>
              </w:rPr>
            </w:pPr>
            <w:r w:rsidRPr="00D268D3">
              <w:rPr>
                <w:rFonts w:ascii="Palatino Linotype" w:hAnsi="Palatino Linotype"/>
              </w:rPr>
              <w:t>246</w:t>
            </w:r>
          </w:p>
        </w:tc>
        <w:tc>
          <w:tcPr>
            <w:tcW w:w="717" w:type="pct"/>
            <w:tcBorders>
              <w:top w:val="single" w:sz="4" w:space="0" w:color="000000"/>
              <w:left w:val="single" w:sz="4" w:space="0" w:color="000000"/>
              <w:bottom w:val="single" w:sz="4" w:space="0" w:color="auto"/>
              <w:right w:val="single" w:sz="4" w:space="0" w:color="000000"/>
            </w:tcBorders>
            <w:vAlign w:val="center"/>
            <w:hideMark/>
          </w:tcPr>
          <w:p w14:paraId="32C4AAA1" w14:textId="77777777" w:rsidR="00D268D3" w:rsidRPr="00D268D3" w:rsidRDefault="00D268D3" w:rsidP="00D268D3">
            <w:pPr>
              <w:rPr>
                <w:rFonts w:ascii="Palatino Linotype" w:hAnsi="Palatino Linotype"/>
              </w:rPr>
            </w:pPr>
            <w:r w:rsidRPr="00D268D3">
              <w:rPr>
                <w:rFonts w:ascii="Palatino Linotype" w:hAnsi="Palatino Linotype"/>
              </w:rPr>
              <w:t>5128</w:t>
            </w:r>
          </w:p>
        </w:tc>
      </w:tr>
      <w:tr w:rsidR="00D268D3" w:rsidRPr="00D268D3" w14:paraId="6A22EF84" w14:textId="77777777" w:rsidTr="00D14B81">
        <w:trPr>
          <w:cantSplit/>
          <w:trHeight w:val="47"/>
        </w:trPr>
        <w:tc>
          <w:tcPr>
            <w:tcW w:w="194" w:type="pct"/>
            <w:tcBorders>
              <w:top w:val="single" w:sz="4" w:space="0" w:color="000000"/>
              <w:left w:val="single" w:sz="4" w:space="0" w:color="000000"/>
              <w:bottom w:val="single" w:sz="4" w:space="0" w:color="000000"/>
              <w:right w:val="single" w:sz="4" w:space="0" w:color="000000"/>
            </w:tcBorders>
            <w:vAlign w:val="center"/>
          </w:tcPr>
          <w:p w14:paraId="5681ABDA" w14:textId="77777777" w:rsidR="00D268D3" w:rsidRPr="00D268D3" w:rsidRDefault="00D268D3" w:rsidP="00D268D3">
            <w:pPr>
              <w:numPr>
                <w:ilvl w:val="0"/>
                <w:numId w:val="1"/>
              </w:num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47AABCD6" w14:textId="77777777" w:rsidR="00D268D3" w:rsidRPr="00D268D3" w:rsidRDefault="00D268D3" w:rsidP="00D268D3">
            <w:pPr>
              <w:rPr>
                <w:rFonts w:ascii="Palatino Linotype" w:hAnsi="Palatino Linotype"/>
              </w:rPr>
            </w:pPr>
            <w:r w:rsidRPr="00D268D3">
              <w:rPr>
                <w:rFonts w:ascii="Palatino Linotype" w:hAnsi="Palatino Linotype"/>
              </w:rPr>
              <w:t>Branch of the RITTI in Bokhtar</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7C1B3422" w14:textId="77777777" w:rsidR="00D268D3" w:rsidRPr="00D268D3" w:rsidRDefault="00D268D3" w:rsidP="00D268D3">
            <w:pPr>
              <w:rPr>
                <w:rFonts w:ascii="Palatino Linotype" w:hAnsi="Palatino Linotype"/>
              </w:rPr>
            </w:pPr>
            <w:r w:rsidRPr="00D268D3">
              <w:rPr>
                <w:rFonts w:ascii="Palatino Linotype" w:hAnsi="Palatino Linotype"/>
              </w:rPr>
              <w:t>201</w:t>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3AABE6C0" w14:textId="77777777" w:rsidR="00D268D3" w:rsidRPr="00D268D3" w:rsidRDefault="00D268D3" w:rsidP="00D268D3">
            <w:pPr>
              <w:rPr>
                <w:rFonts w:ascii="Palatino Linotype" w:hAnsi="Palatino Linotype"/>
              </w:rPr>
            </w:pPr>
            <w:r w:rsidRPr="00D268D3">
              <w:rPr>
                <w:rFonts w:ascii="Palatino Linotype" w:hAnsi="Palatino Linotype"/>
              </w:rPr>
              <w:t>5194</w:t>
            </w:r>
          </w:p>
        </w:tc>
        <w:tc>
          <w:tcPr>
            <w:tcW w:w="735" w:type="pct"/>
            <w:tcBorders>
              <w:top w:val="single" w:sz="4" w:space="0" w:color="auto"/>
              <w:left w:val="single" w:sz="4" w:space="0" w:color="auto"/>
              <w:bottom w:val="single" w:sz="4" w:space="0" w:color="auto"/>
              <w:right w:val="single" w:sz="4" w:space="0" w:color="auto"/>
            </w:tcBorders>
            <w:vAlign w:val="center"/>
            <w:hideMark/>
          </w:tcPr>
          <w:p w14:paraId="6FC02AE4" w14:textId="77777777" w:rsidR="00D268D3" w:rsidRPr="00D268D3" w:rsidRDefault="00D268D3" w:rsidP="00D268D3">
            <w:pPr>
              <w:rPr>
                <w:rFonts w:ascii="Palatino Linotype" w:hAnsi="Palatino Linotype"/>
              </w:rPr>
            </w:pPr>
            <w:r w:rsidRPr="00D268D3">
              <w:rPr>
                <w:rFonts w:ascii="Palatino Linotype" w:hAnsi="Palatino Linotype"/>
              </w:rPr>
              <w:t>214</w:t>
            </w:r>
          </w:p>
        </w:tc>
        <w:tc>
          <w:tcPr>
            <w:tcW w:w="717" w:type="pct"/>
            <w:tcBorders>
              <w:top w:val="single" w:sz="4" w:space="0" w:color="auto"/>
              <w:left w:val="single" w:sz="4" w:space="0" w:color="auto"/>
              <w:bottom w:val="single" w:sz="4" w:space="0" w:color="auto"/>
              <w:right w:val="single" w:sz="4" w:space="0" w:color="auto"/>
            </w:tcBorders>
            <w:vAlign w:val="center"/>
            <w:hideMark/>
          </w:tcPr>
          <w:p w14:paraId="3A3A502F" w14:textId="77777777" w:rsidR="00D268D3" w:rsidRPr="00D268D3" w:rsidRDefault="00D268D3" w:rsidP="00D268D3">
            <w:pPr>
              <w:rPr>
                <w:rFonts w:ascii="Palatino Linotype" w:hAnsi="Palatino Linotype"/>
              </w:rPr>
            </w:pPr>
            <w:r w:rsidRPr="00D268D3">
              <w:rPr>
                <w:rFonts w:ascii="Palatino Linotype" w:hAnsi="Palatino Linotype"/>
              </w:rPr>
              <w:t>5164</w:t>
            </w:r>
          </w:p>
        </w:tc>
      </w:tr>
      <w:tr w:rsidR="00D268D3" w:rsidRPr="00D268D3" w14:paraId="2AFF97E1" w14:textId="77777777" w:rsidTr="00D14B81">
        <w:trPr>
          <w:cantSplit/>
          <w:trHeight w:val="276"/>
        </w:trPr>
        <w:tc>
          <w:tcPr>
            <w:tcW w:w="194" w:type="pct"/>
            <w:tcBorders>
              <w:top w:val="single" w:sz="4" w:space="0" w:color="000000"/>
              <w:left w:val="single" w:sz="4" w:space="0" w:color="000000"/>
              <w:bottom w:val="single" w:sz="4" w:space="0" w:color="000000"/>
              <w:right w:val="single" w:sz="4" w:space="0" w:color="000000"/>
            </w:tcBorders>
            <w:vAlign w:val="center"/>
          </w:tcPr>
          <w:p w14:paraId="594B8FFD" w14:textId="77777777" w:rsidR="00D268D3" w:rsidRPr="00D268D3" w:rsidRDefault="00D268D3" w:rsidP="00D268D3">
            <w:pPr>
              <w:numPr>
                <w:ilvl w:val="0"/>
                <w:numId w:val="1"/>
              </w:num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42DFD279" w14:textId="77777777" w:rsidR="00D268D3" w:rsidRPr="00D268D3" w:rsidRDefault="00D268D3" w:rsidP="00D268D3">
            <w:pPr>
              <w:rPr>
                <w:rFonts w:ascii="Palatino Linotype" w:hAnsi="Palatino Linotype"/>
              </w:rPr>
            </w:pPr>
            <w:r w:rsidRPr="00D268D3">
              <w:rPr>
                <w:rFonts w:ascii="Palatino Linotype" w:hAnsi="Palatino Linotype"/>
              </w:rPr>
              <w:t>Branch of the RITTI in Kulob</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1F9A4593" w14:textId="77777777" w:rsidR="00D268D3" w:rsidRPr="00D268D3" w:rsidRDefault="00D268D3" w:rsidP="00D268D3">
            <w:pPr>
              <w:rPr>
                <w:rFonts w:ascii="Palatino Linotype" w:hAnsi="Palatino Linotype"/>
              </w:rPr>
            </w:pPr>
            <w:r w:rsidRPr="00D268D3">
              <w:rPr>
                <w:rFonts w:ascii="Palatino Linotype" w:hAnsi="Palatino Linotype"/>
              </w:rPr>
              <w:t>138</w:t>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7C6BD52A" w14:textId="77777777" w:rsidR="00D268D3" w:rsidRPr="00D268D3" w:rsidRDefault="00D268D3" w:rsidP="00D268D3">
            <w:pPr>
              <w:rPr>
                <w:rFonts w:ascii="Palatino Linotype" w:hAnsi="Palatino Linotype"/>
              </w:rPr>
            </w:pPr>
            <w:r w:rsidRPr="00D268D3">
              <w:rPr>
                <w:rFonts w:ascii="Palatino Linotype" w:hAnsi="Palatino Linotype"/>
              </w:rPr>
              <w:t>3220</w:t>
            </w:r>
          </w:p>
        </w:tc>
        <w:tc>
          <w:tcPr>
            <w:tcW w:w="735" w:type="pct"/>
            <w:tcBorders>
              <w:top w:val="single" w:sz="4" w:space="0" w:color="auto"/>
              <w:left w:val="single" w:sz="4" w:space="0" w:color="auto"/>
              <w:bottom w:val="single" w:sz="4" w:space="0" w:color="auto"/>
              <w:right w:val="single" w:sz="4" w:space="0" w:color="auto"/>
            </w:tcBorders>
            <w:vAlign w:val="center"/>
            <w:hideMark/>
          </w:tcPr>
          <w:p w14:paraId="4FDDB860" w14:textId="77777777" w:rsidR="00D268D3" w:rsidRPr="00D268D3" w:rsidRDefault="00D268D3" w:rsidP="00D268D3">
            <w:pPr>
              <w:rPr>
                <w:rFonts w:ascii="Palatino Linotype" w:hAnsi="Palatino Linotype"/>
              </w:rPr>
            </w:pPr>
            <w:r w:rsidRPr="00D268D3">
              <w:rPr>
                <w:rFonts w:ascii="Palatino Linotype" w:hAnsi="Palatino Linotype"/>
              </w:rPr>
              <w:t>137</w:t>
            </w:r>
          </w:p>
        </w:tc>
        <w:tc>
          <w:tcPr>
            <w:tcW w:w="717" w:type="pct"/>
            <w:tcBorders>
              <w:top w:val="single" w:sz="4" w:space="0" w:color="auto"/>
              <w:left w:val="single" w:sz="4" w:space="0" w:color="auto"/>
              <w:bottom w:val="single" w:sz="4" w:space="0" w:color="auto"/>
              <w:right w:val="single" w:sz="4" w:space="0" w:color="auto"/>
            </w:tcBorders>
            <w:vAlign w:val="center"/>
            <w:hideMark/>
          </w:tcPr>
          <w:p w14:paraId="07F70821" w14:textId="77777777" w:rsidR="00D268D3" w:rsidRPr="00D268D3" w:rsidRDefault="00D268D3" w:rsidP="00D268D3">
            <w:pPr>
              <w:rPr>
                <w:rFonts w:ascii="Palatino Linotype" w:hAnsi="Palatino Linotype"/>
              </w:rPr>
            </w:pPr>
            <w:r w:rsidRPr="00D268D3">
              <w:rPr>
                <w:rFonts w:ascii="Palatino Linotype" w:hAnsi="Palatino Linotype"/>
              </w:rPr>
              <w:t>3272</w:t>
            </w:r>
          </w:p>
        </w:tc>
      </w:tr>
      <w:tr w:rsidR="00D268D3" w:rsidRPr="00D268D3" w14:paraId="080261EB" w14:textId="77777777" w:rsidTr="00D14B81">
        <w:trPr>
          <w:cantSplit/>
          <w:trHeight w:val="858"/>
        </w:trPr>
        <w:tc>
          <w:tcPr>
            <w:tcW w:w="194" w:type="pct"/>
            <w:tcBorders>
              <w:top w:val="single" w:sz="4" w:space="0" w:color="000000"/>
              <w:left w:val="single" w:sz="4" w:space="0" w:color="000000"/>
              <w:bottom w:val="single" w:sz="4" w:space="0" w:color="000000"/>
              <w:right w:val="single" w:sz="4" w:space="0" w:color="000000"/>
            </w:tcBorders>
            <w:vAlign w:val="center"/>
          </w:tcPr>
          <w:p w14:paraId="2A726DED" w14:textId="77777777" w:rsidR="00D268D3" w:rsidRPr="00D268D3" w:rsidRDefault="00D268D3" w:rsidP="00D268D3">
            <w:pPr>
              <w:numPr>
                <w:ilvl w:val="0"/>
                <w:numId w:val="1"/>
              </w:num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02EFF91D" w14:textId="77777777" w:rsidR="00D268D3" w:rsidRPr="00D268D3" w:rsidRDefault="00D268D3" w:rsidP="00D268D3">
            <w:pPr>
              <w:rPr>
                <w:rFonts w:ascii="Palatino Linotype" w:hAnsi="Palatino Linotype"/>
              </w:rPr>
            </w:pPr>
            <w:r w:rsidRPr="00D268D3">
              <w:rPr>
                <w:rFonts w:ascii="Palatino Linotype" w:hAnsi="Palatino Linotype"/>
              </w:rPr>
              <w:t>Branch of the RITTI in Khorog</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4B34831C" w14:textId="77777777" w:rsidR="00D268D3" w:rsidRPr="00D268D3" w:rsidRDefault="00D268D3" w:rsidP="00D268D3">
            <w:pPr>
              <w:rPr>
                <w:rFonts w:ascii="Palatino Linotype" w:hAnsi="Palatino Linotype"/>
              </w:rPr>
            </w:pPr>
            <w:r w:rsidRPr="00D268D3">
              <w:rPr>
                <w:rFonts w:ascii="Palatino Linotype" w:hAnsi="Palatino Linotype"/>
              </w:rPr>
              <w:t>47</w:t>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38969E25" w14:textId="77777777" w:rsidR="00D268D3" w:rsidRPr="00D268D3" w:rsidRDefault="00D268D3" w:rsidP="00D268D3">
            <w:pPr>
              <w:rPr>
                <w:rFonts w:ascii="Palatino Linotype" w:hAnsi="Palatino Linotype"/>
              </w:rPr>
            </w:pPr>
            <w:r w:rsidRPr="00D268D3">
              <w:rPr>
                <w:rFonts w:ascii="Palatino Linotype" w:hAnsi="Palatino Linotype"/>
              </w:rPr>
              <w:t>998</w:t>
            </w:r>
          </w:p>
        </w:tc>
        <w:tc>
          <w:tcPr>
            <w:tcW w:w="735" w:type="pct"/>
            <w:tcBorders>
              <w:top w:val="single" w:sz="4" w:space="0" w:color="auto"/>
              <w:left w:val="single" w:sz="4" w:space="0" w:color="auto"/>
              <w:bottom w:val="single" w:sz="4" w:space="0" w:color="auto"/>
              <w:right w:val="single" w:sz="4" w:space="0" w:color="auto"/>
            </w:tcBorders>
            <w:vAlign w:val="center"/>
          </w:tcPr>
          <w:p w14:paraId="053DBB2D" w14:textId="77777777" w:rsidR="00D268D3" w:rsidRPr="00D268D3" w:rsidRDefault="00D268D3" w:rsidP="00D268D3">
            <w:pPr>
              <w:rPr>
                <w:rFonts w:ascii="Palatino Linotype" w:hAnsi="Palatino Linotype"/>
              </w:rPr>
            </w:pPr>
            <w:r w:rsidRPr="00D268D3">
              <w:rPr>
                <w:rFonts w:ascii="Palatino Linotype" w:hAnsi="Palatino Linotype"/>
              </w:rPr>
              <w:t>51</w:t>
            </w:r>
          </w:p>
        </w:tc>
        <w:tc>
          <w:tcPr>
            <w:tcW w:w="717" w:type="pct"/>
            <w:tcBorders>
              <w:top w:val="single" w:sz="4" w:space="0" w:color="auto"/>
              <w:left w:val="single" w:sz="4" w:space="0" w:color="auto"/>
              <w:bottom w:val="single" w:sz="4" w:space="0" w:color="auto"/>
              <w:right w:val="single" w:sz="4" w:space="0" w:color="auto"/>
            </w:tcBorders>
            <w:vAlign w:val="center"/>
            <w:hideMark/>
          </w:tcPr>
          <w:p w14:paraId="2C4256A2" w14:textId="77777777" w:rsidR="00D268D3" w:rsidRPr="00D268D3" w:rsidRDefault="00D268D3" w:rsidP="00D268D3">
            <w:pPr>
              <w:rPr>
                <w:rFonts w:ascii="Palatino Linotype" w:hAnsi="Palatino Linotype"/>
              </w:rPr>
            </w:pPr>
            <w:r w:rsidRPr="00D268D3">
              <w:rPr>
                <w:rFonts w:ascii="Palatino Linotype" w:hAnsi="Palatino Linotype"/>
              </w:rPr>
              <w:t>1100</w:t>
            </w:r>
          </w:p>
        </w:tc>
      </w:tr>
      <w:tr w:rsidR="00D268D3" w:rsidRPr="00D268D3" w14:paraId="7291FCE4" w14:textId="77777777" w:rsidTr="00D14B81">
        <w:trPr>
          <w:cantSplit/>
          <w:trHeight w:val="656"/>
        </w:trPr>
        <w:tc>
          <w:tcPr>
            <w:tcW w:w="194" w:type="pct"/>
            <w:tcBorders>
              <w:top w:val="single" w:sz="4" w:space="0" w:color="000000"/>
              <w:left w:val="single" w:sz="4" w:space="0" w:color="000000"/>
              <w:bottom w:val="single" w:sz="4" w:space="0" w:color="000000"/>
              <w:right w:val="single" w:sz="4" w:space="0" w:color="000000"/>
            </w:tcBorders>
            <w:vAlign w:val="center"/>
          </w:tcPr>
          <w:p w14:paraId="5E731869" w14:textId="77777777" w:rsidR="00D268D3" w:rsidRPr="00D268D3" w:rsidRDefault="00D268D3" w:rsidP="00D268D3">
            <w:pPr>
              <w:numPr>
                <w:ilvl w:val="0"/>
                <w:numId w:val="1"/>
              </w:num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007C5C26" w14:textId="77777777" w:rsidR="00D268D3" w:rsidRPr="00D268D3" w:rsidRDefault="00D268D3" w:rsidP="00D268D3">
            <w:pPr>
              <w:rPr>
                <w:rFonts w:ascii="Palatino Linotype" w:hAnsi="Palatino Linotype"/>
              </w:rPr>
            </w:pPr>
            <w:r w:rsidRPr="00D268D3">
              <w:rPr>
                <w:rFonts w:ascii="Palatino Linotype" w:hAnsi="Palatino Linotype"/>
              </w:rPr>
              <w:t>Branch of the RITTI in Khujand</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3DE7D5C7" w14:textId="77777777" w:rsidR="00D268D3" w:rsidRPr="00D268D3" w:rsidRDefault="00D268D3" w:rsidP="00D268D3">
            <w:pPr>
              <w:rPr>
                <w:rFonts w:ascii="Palatino Linotype" w:hAnsi="Palatino Linotype"/>
              </w:rPr>
            </w:pPr>
            <w:r w:rsidRPr="00D268D3">
              <w:rPr>
                <w:rFonts w:ascii="Palatino Linotype" w:hAnsi="Palatino Linotype"/>
              </w:rPr>
              <w:t>307</w:t>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02010113" w14:textId="77777777" w:rsidR="00D268D3" w:rsidRPr="00D268D3" w:rsidRDefault="00D268D3" w:rsidP="00D268D3">
            <w:pPr>
              <w:rPr>
                <w:rFonts w:ascii="Palatino Linotype" w:hAnsi="Palatino Linotype"/>
              </w:rPr>
            </w:pPr>
            <w:r w:rsidRPr="00D268D3">
              <w:rPr>
                <w:rFonts w:ascii="Palatino Linotype" w:hAnsi="Palatino Linotype"/>
              </w:rPr>
              <w:t>7520</w:t>
            </w:r>
          </w:p>
        </w:tc>
        <w:tc>
          <w:tcPr>
            <w:tcW w:w="735" w:type="pct"/>
            <w:tcBorders>
              <w:top w:val="single" w:sz="4" w:space="0" w:color="auto"/>
              <w:left w:val="single" w:sz="4" w:space="0" w:color="auto"/>
              <w:bottom w:val="single" w:sz="4" w:space="0" w:color="auto"/>
              <w:right w:val="single" w:sz="4" w:space="0" w:color="auto"/>
            </w:tcBorders>
            <w:vAlign w:val="center"/>
            <w:hideMark/>
          </w:tcPr>
          <w:p w14:paraId="7B92E34E" w14:textId="77777777" w:rsidR="00D268D3" w:rsidRPr="00D268D3" w:rsidRDefault="00D268D3" w:rsidP="00D268D3">
            <w:pPr>
              <w:rPr>
                <w:rFonts w:ascii="Palatino Linotype" w:hAnsi="Palatino Linotype"/>
              </w:rPr>
            </w:pPr>
            <w:r w:rsidRPr="00D268D3">
              <w:rPr>
                <w:rFonts w:ascii="Palatino Linotype" w:hAnsi="Palatino Linotype"/>
              </w:rPr>
              <w:t>303</w:t>
            </w:r>
          </w:p>
        </w:tc>
        <w:tc>
          <w:tcPr>
            <w:tcW w:w="717" w:type="pct"/>
            <w:tcBorders>
              <w:top w:val="single" w:sz="4" w:space="0" w:color="auto"/>
              <w:left w:val="single" w:sz="4" w:space="0" w:color="auto"/>
              <w:bottom w:val="single" w:sz="4" w:space="0" w:color="auto"/>
              <w:right w:val="single" w:sz="4" w:space="0" w:color="auto"/>
            </w:tcBorders>
            <w:vAlign w:val="center"/>
            <w:hideMark/>
          </w:tcPr>
          <w:p w14:paraId="4D272A63" w14:textId="77777777" w:rsidR="00D268D3" w:rsidRPr="00D268D3" w:rsidRDefault="00D268D3" w:rsidP="00D268D3">
            <w:pPr>
              <w:rPr>
                <w:rFonts w:ascii="Palatino Linotype" w:hAnsi="Palatino Linotype"/>
              </w:rPr>
            </w:pPr>
            <w:r w:rsidRPr="00D268D3">
              <w:rPr>
                <w:rFonts w:ascii="Palatino Linotype" w:hAnsi="Palatino Linotype"/>
              </w:rPr>
              <w:t>7492</w:t>
            </w:r>
          </w:p>
        </w:tc>
      </w:tr>
      <w:tr w:rsidR="00D268D3" w:rsidRPr="00D268D3" w14:paraId="12AA7DA1" w14:textId="77777777" w:rsidTr="00D14B81">
        <w:trPr>
          <w:cantSplit/>
          <w:trHeight w:val="698"/>
        </w:trPr>
        <w:tc>
          <w:tcPr>
            <w:tcW w:w="194" w:type="pct"/>
            <w:tcBorders>
              <w:top w:val="single" w:sz="4" w:space="0" w:color="000000"/>
              <w:left w:val="single" w:sz="4" w:space="0" w:color="000000"/>
              <w:bottom w:val="single" w:sz="4" w:space="0" w:color="000000"/>
              <w:right w:val="single" w:sz="4" w:space="0" w:color="000000"/>
            </w:tcBorders>
            <w:vAlign w:val="center"/>
          </w:tcPr>
          <w:p w14:paraId="659FAA5E" w14:textId="77777777" w:rsidR="00D268D3" w:rsidRPr="00D268D3" w:rsidRDefault="00D268D3" w:rsidP="00D268D3">
            <w:pPr>
              <w:numPr>
                <w:ilvl w:val="0"/>
                <w:numId w:val="1"/>
              </w:num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3957B596" w14:textId="77777777" w:rsidR="00D268D3" w:rsidRPr="00D268D3" w:rsidRDefault="00D268D3" w:rsidP="00D268D3">
            <w:pPr>
              <w:rPr>
                <w:rFonts w:ascii="Palatino Linotype" w:hAnsi="Palatino Linotype"/>
              </w:rPr>
            </w:pPr>
            <w:r w:rsidRPr="00D268D3">
              <w:rPr>
                <w:rFonts w:ascii="Palatino Linotype" w:hAnsi="Palatino Linotype"/>
              </w:rPr>
              <w:t>Branch of the RITTI in Dushanbe</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74DE025F" w14:textId="77777777" w:rsidR="00D268D3" w:rsidRPr="00D268D3" w:rsidRDefault="00D268D3" w:rsidP="00D268D3">
            <w:pPr>
              <w:rPr>
                <w:rFonts w:ascii="Palatino Linotype" w:hAnsi="Palatino Linotype"/>
              </w:rPr>
            </w:pPr>
            <w:r w:rsidRPr="00D268D3">
              <w:rPr>
                <w:rFonts w:ascii="Palatino Linotype" w:hAnsi="Palatino Linotype"/>
              </w:rPr>
              <w:t>84</w:t>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040DF046" w14:textId="77777777" w:rsidR="00D268D3" w:rsidRPr="00D268D3" w:rsidRDefault="00D268D3" w:rsidP="00D268D3">
            <w:pPr>
              <w:rPr>
                <w:rFonts w:ascii="Palatino Linotype" w:hAnsi="Palatino Linotype"/>
              </w:rPr>
            </w:pPr>
            <w:r w:rsidRPr="00D268D3">
              <w:rPr>
                <w:rFonts w:ascii="Palatino Linotype" w:hAnsi="Palatino Linotype"/>
              </w:rPr>
              <w:t>1966</w:t>
            </w:r>
          </w:p>
        </w:tc>
        <w:tc>
          <w:tcPr>
            <w:tcW w:w="735" w:type="pct"/>
            <w:tcBorders>
              <w:top w:val="single" w:sz="4" w:space="0" w:color="auto"/>
              <w:left w:val="single" w:sz="4" w:space="0" w:color="auto"/>
              <w:bottom w:val="single" w:sz="4" w:space="0" w:color="auto"/>
              <w:right w:val="single" w:sz="4" w:space="0" w:color="auto"/>
            </w:tcBorders>
            <w:vAlign w:val="center"/>
            <w:hideMark/>
          </w:tcPr>
          <w:p w14:paraId="25C7675A" w14:textId="77777777" w:rsidR="00D268D3" w:rsidRPr="00D268D3" w:rsidRDefault="00D268D3" w:rsidP="00D268D3">
            <w:pPr>
              <w:rPr>
                <w:rFonts w:ascii="Palatino Linotype" w:hAnsi="Palatino Linotype"/>
              </w:rPr>
            </w:pPr>
            <w:r w:rsidRPr="00D268D3">
              <w:rPr>
                <w:rFonts w:ascii="Palatino Linotype" w:hAnsi="Palatino Linotype"/>
              </w:rPr>
              <w:t>79</w:t>
            </w:r>
          </w:p>
        </w:tc>
        <w:tc>
          <w:tcPr>
            <w:tcW w:w="717" w:type="pct"/>
            <w:tcBorders>
              <w:top w:val="single" w:sz="4" w:space="0" w:color="auto"/>
              <w:left w:val="single" w:sz="4" w:space="0" w:color="auto"/>
              <w:bottom w:val="single" w:sz="4" w:space="0" w:color="auto"/>
              <w:right w:val="single" w:sz="4" w:space="0" w:color="auto"/>
            </w:tcBorders>
            <w:vAlign w:val="center"/>
            <w:hideMark/>
          </w:tcPr>
          <w:p w14:paraId="6DD4AAD4" w14:textId="77777777" w:rsidR="00D268D3" w:rsidRPr="00D268D3" w:rsidRDefault="00D268D3" w:rsidP="00D268D3">
            <w:pPr>
              <w:rPr>
                <w:rFonts w:ascii="Palatino Linotype" w:hAnsi="Palatino Linotype"/>
              </w:rPr>
            </w:pPr>
            <w:r w:rsidRPr="00D268D3">
              <w:rPr>
                <w:rFonts w:ascii="Palatino Linotype" w:hAnsi="Palatino Linotype"/>
              </w:rPr>
              <w:t>2018</w:t>
            </w:r>
          </w:p>
        </w:tc>
      </w:tr>
      <w:tr w:rsidR="00D268D3" w:rsidRPr="00D268D3" w14:paraId="08E8B6DF" w14:textId="77777777" w:rsidTr="00D14B81">
        <w:trPr>
          <w:cantSplit/>
          <w:trHeight w:val="197"/>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31A251A5" w14:textId="77777777" w:rsidR="00D268D3" w:rsidRPr="00D268D3" w:rsidRDefault="00D268D3" w:rsidP="00D268D3">
            <w:pPr>
              <w:rPr>
                <w:rFonts w:ascii="Palatino Linotype" w:hAnsi="Palatino Linotype"/>
              </w:rPr>
            </w:pPr>
          </w:p>
        </w:tc>
        <w:tc>
          <w:tcPr>
            <w:tcW w:w="1938" w:type="pct"/>
            <w:tcBorders>
              <w:top w:val="single" w:sz="4" w:space="0" w:color="000000"/>
              <w:left w:val="single" w:sz="4" w:space="0" w:color="000000"/>
              <w:bottom w:val="single" w:sz="4" w:space="0" w:color="000000"/>
              <w:right w:val="single" w:sz="4" w:space="0" w:color="000000"/>
            </w:tcBorders>
            <w:vAlign w:val="center"/>
            <w:hideMark/>
          </w:tcPr>
          <w:p w14:paraId="3B22FDB6" w14:textId="77777777" w:rsidR="00D268D3" w:rsidRPr="00D268D3" w:rsidRDefault="00D268D3" w:rsidP="00D268D3">
            <w:pPr>
              <w:rPr>
                <w:rFonts w:ascii="Palatino Linotype" w:hAnsi="Palatino Linotype"/>
                <w:b/>
              </w:rPr>
            </w:pPr>
            <w:r w:rsidRPr="00D268D3">
              <w:rPr>
                <w:rFonts w:ascii="Palatino Linotype" w:hAnsi="Palatino Linotype"/>
                <w:b/>
              </w:rPr>
              <w:t>Total</w:t>
            </w:r>
          </w:p>
        </w:tc>
        <w:tc>
          <w:tcPr>
            <w:tcW w:w="657" w:type="pct"/>
            <w:tcBorders>
              <w:top w:val="single" w:sz="4" w:space="0" w:color="000000"/>
              <w:left w:val="single" w:sz="4" w:space="0" w:color="000000"/>
              <w:bottom w:val="single" w:sz="4" w:space="0" w:color="000000"/>
              <w:right w:val="single" w:sz="4" w:space="0" w:color="000000"/>
            </w:tcBorders>
            <w:vAlign w:val="center"/>
            <w:hideMark/>
          </w:tcPr>
          <w:p w14:paraId="486BEFA1" w14:textId="77777777" w:rsidR="00D268D3" w:rsidRPr="00D268D3" w:rsidRDefault="00D268D3" w:rsidP="00D268D3">
            <w:pPr>
              <w:rPr>
                <w:rFonts w:ascii="Palatino Linotype" w:hAnsi="Palatino Linotype"/>
                <w:b/>
              </w:rPr>
            </w:pPr>
            <w:r w:rsidRPr="00D268D3">
              <w:rPr>
                <w:rFonts w:ascii="Palatino Linotype" w:hAnsi="Palatino Linotype"/>
                <w:b/>
              </w:rPr>
              <w:fldChar w:fldCharType="begin"/>
            </w:r>
            <w:r w:rsidRPr="00D268D3">
              <w:rPr>
                <w:rFonts w:ascii="Palatino Linotype" w:hAnsi="Palatino Linotype"/>
                <w:b/>
              </w:rPr>
              <w:instrText xml:space="preserve"> =SUM(ABOVE) </w:instrText>
            </w:r>
            <w:r w:rsidRPr="00D268D3">
              <w:rPr>
                <w:rFonts w:ascii="Palatino Linotype" w:hAnsi="Palatino Linotype"/>
                <w:b/>
              </w:rPr>
              <w:fldChar w:fldCharType="separate"/>
            </w:r>
            <w:r w:rsidRPr="00D268D3">
              <w:rPr>
                <w:rFonts w:ascii="Palatino Linotype" w:hAnsi="Palatino Linotype"/>
                <w:b/>
              </w:rPr>
              <w:t>988</w:t>
            </w:r>
            <w:r w:rsidRPr="00D268D3">
              <w:rPr>
                <w:rFonts w:ascii="Palatino Linotype" w:hAnsi="Palatino Linotype"/>
              </w:rPr>
              <w:fldChar w:fldCharType="end"/>
            </w:r>
          </w:p>
        </w:tc>
        <w:tc>
          <w:tcPr>
            <w:tcW w:w="759" w:type="pct"/>
            <w:tcBorders>
              <w:top w:val="single" w:sz="4" w:space="0" w:color="000000"/>
              <w:left w:val="single" w:sz="4" w:space="0" w:color="000000"/>
              <w:bottom w:val="single" w:sz="4" w:space="0" w:color="000000"/>
              <w:right w:val="single" w:sz="4" w:space="0" w:color="000000"/>
            </w:tcBorders>
            <w:vAlign w:val="center"/>
            <w:hideMark/>
          </w:tcPr>
          <w:p w14:paraId="6FD4DC63" w14:textId="77777777" w:rsidR="00D268D3" w:rsidRPr="00D268D3" w:rsidRDefault="00D268D3" w:rsidP="00D268D3">
            <w:pPr>
              <w:rPr>
                <w:rFonts w:ascii="Palatino Linotype" w:hAnsi="Palatino Linotype"/>
                <w:b/>
              </w:rPr>
            </w:pPr>
            <w:r w:rsidRPr="00D268D3">
              <w:rPr>
                <w:rFonts w:ascii="Palatino Linotype" w:hAnsi="Palatino Linotype"/>
                <w:b/>
              </w:rPr>
              <w:fldChar w:fldCharType="begin"/>
            </w:r>
            <w:r w:rsidRPr="00D268D3">
              <w:rPr>
                <w:rFonts w:ascii="Palatino Linotype" w:hAnsi="Palatino Linotype"/>
                <w:b/>
              </w:rPr>
              <w:instrText xml:space="preserve"> =SUM(ABOVE) </w:instrText>
            </w:r>
            <w:r w:rsidRPr="00D268D3">
              <w:rPr>
                <w:rFonts w:ascii="Palatino Linotype" w:hAnsi="Palatino Linotype"/>
                <w:b/>
              </w:rPr>
              <w:fldChar w:fldCharType="separate"/>
            </w:r>
            <w:r w:rsidRPr="00D268D3">
              <w:rPr>
                <w:rFonts w:ascii="Palatino Linotype" w:hAnsi="Palatino Linotype"/>
                <w:b/>
              </w:rPr>
              <w:t>23546</w:t>
            </w:r>
            <w:r w:rsidRPr="00D268D3">
              <w:rPr>
                <w:rFonts w:ascii="Palatino Linotype" w:hAnsi="Palatino Linotype"/>
              </w:rPr>
              <w:fldChar w:fldCharType="end"/>
            </w:r>
          </w:p>
        </w:tc>
        <w:tc>
          <w:tcPr>
            <w:tcW w:w="735" w:type="pct"/>
            <w:tcBorders>
              <w:top w:val="single" w:sz="4" w:space="0" w:color="auto"/>
              <w:left w:val="single" w:sz="4" w:space="0" w:color="auto"/>
              <w:bottom w:val="single" w:sz="4" w:space="0" w:color="auto"/>
              <w:right w:val="single" w:sz="4" w:space="0" w:color="auto"/>
            </w:tcBorders>
            <w:vAlign w:val="bottom"/>
            <w:hideMark/>
          </w:tcPr>
          <w:p w14:paraId="5417A731" w14:textId="77777777" w:rsidR="00D268D3" w:rsidRPr="00D268D3" w:rsidRDefault="00D268D3" w:rsidP="00D268D3">
            <w:pPr>
              <w:rPr>
                <w:rFonts w:ascii="Palatino Linotype" w:hAnsi="Palatino Linotype"/>
                <w:b/>
              </w:rPr>
            </w:pPr>
            <w:r w:rsidRPr="00D268D3">
              <w:rPr>
                <w:rFonts w:ascii="Palatino Linotype" w:hAnsi="Palatino Linotype"/>
                <w:b/>
              </w:rPr>
              <w:t>1030</w:t>
            </w:r>
          </w:p>
        </w:tc>
        <w:tc>
          <w:tcPr>
            <w:tcW w:w="717" w:type="pct"/>
            <w:tcBorders>
              <w:top w:val="single" w:sz="4" w:space="0" w:color="auto"/>
              <w:left w:val="single" w:sz="4" w:space="0" w:color="auto"/>
              <w:bottom w:val="single" w:sz="4" w:space="0" w:color="auto"/>
              <w:right w:val="single" w:sz="4" w:space="0" w:color="auto"/>
            </w:tcBorders>
            <w:vAlign w:val="bottom"/>
            <w:hideMark/>
          </w:tcPr>
          <w:p w14:paraId="2A75EBED" w14:textId="77777777" w:rsidR="00D268D3" w:rsidRPr="00D268D3" w:rsidRDefault="00D268D3" w:rsidP="00D268D3">
            <w:pPr>
              <w:rPr>
                <w:rFonts w:ascii="Palatino Linotype" w:hAnsi="Palatino Linotype"/>
                <w:b/>
              </w:rPr>
            </w:pPr>
            <w:r w:rsidRPr="00D268D3">
              <w:rPr>
                <w:rFonts w:ascii="Palatino Linotype" w:hAnsi="Palatino Linotype"/>
                <w:b/>
              </w:rPr>
              <w:t>24174</w:t>
            </w:r>
          </w:p>
        </w:tc>
      </w:tr>
    </w:tbl>
    <w:p w14:paraId="62BC3F55" w14:textId="77777777" w:rsidR="00D268D3" w:rsidRPr="00D268D3" w:rsidRDefault="00D268D3" w:rsidP="00D268D3">
      <w:pPr>
        <w:rPr>
          <w:rFonts w:ascii="Palatino Linotype" w:hAnsi="Palatino Linotype"/>
        </w:rPr>
      </w:pPr>
    </w:p>
    <w:p w14:paraId="54C884FB" w14:textId="7CAA9364" w:rsidR="00543FCD" w:rsidRPr="000A0EE6" w:rsidRDefault="00543FCD" w:rsidP="00543FCD">
      <w:pPr>
        <w:rPr>
          <w:rFonts w:ascii="Palatino Linotype" w:hAnsi="Palatino Linotype"/>
        </w:rPr>
      </w:pPr>
      <w:r w:rsidRPr="000A0EE6">
        <w:rPr>
          <w:rFonts w:ascii="Palatino Linotype" w:hAnsi="Palatino Linotype"/>
        </w:rPr>
        <w:t xml:space="preserve">§4. Monitoring the Quality and Effectiveness of the Implementation of Educational Programs  </w:t>
      </w:r>
    </w:p>
    <w:p w14:paraId="2BA27A76" w14:textId="77777777" w:rsidR="00543FCD" w:rsidRPr="000A0EE6" w:rsidRDefault="00543FCD" w:rsidP="00543FCD">
      <w:pPr>
        <w:rPr>
          <w:rFonts w:ascii="Palatino Linotype" w:hAnsi="Palatino Linotype"/>
        </w:rPr>
      </w:pPr>
    </w:p>
    <w:p w14:paraId="1340BC37" w14:textId="77777777" w:rsidR="00543FCD" w:rsidRPr="000A0EE6" w:rsidRDefault="00543FCD" w:rsidP="00543FCD">
      <w:pPr>
        <w:rPr>
          <w:rFonts w:ascii="Palatino Linotype" w:hAnsi="Palatino Linotype"/>
        </w:rPr>
      </w:pPr>
      <w:r w:rsidRPr="000A0EE6">
        <w:rPr>
          <w:rFonts w:ascii="Palatino Linotype" w:hAnsi="Palatino Linotype"/>
        </w:rPr>
        <w:t xml:space="preserve">16. One of the main factors in ensuring the quality of professional development courses for education sector staff at the Institute is conducting quality and effectiveness monitoring of the courses. This is considered a key activity of the Academic and Methodological Department of the Institute. Monitoring and evaluating the quality of education, as a structural unit of the Academic and Methodological Department, is regularly conducted to determine the quality and effectiveness of the professional development courses in order to further improve their quality.  </w:t>
      </w:r>
    </w:p>
    <w:p w14:paraId="35813810" w14:textId="77777777" w:rsidR="00543FCD" w:rsidRPr="000A0EE6" w:rsidRDefault="00543FCD" w:rsidP="00543FCD">
      <w:pPr>
        <w:rPr>
          <w:rFonts w:ascii="Palatino Linotype" w:hAnsi="Palatino Linotype"/>
        </w:rPr>
      </w:pPr>
    </w:p>
    <w:p w14:paraId="39508C7D" w14:textId="77777777" w:rsidR="00543FCD" w:rsidRPr="000A0EE6" w:rsidRDefault="00543FCD" w:rsidP="00543FCD">
      <w:pPr>
        <w:rPr>
          <w:rFonts w:ascii="Palatino Linotype" w:hAnsi="Palatino Linotype"/>
        </w:rPr>
      </w:pPr>
      <w:r w:rsidRPr="000A0EE6">
        <w:rPr>
          <w:rFonts w:ascii="Palatino Linotype" w:hAnsi="Palatino Linotype"/>
        </w:rPr>
        <w:t xml:space="preserve">17. During the monitoring process, evaluations and assessments of the quality and effectiveness of professional development courses are planned. This includes analyzing teaching materials prepared by instructors, practical activities, and identifying ways to </w:t>
      </w:r>
      <w:r w:rsidRPr="000A0EE6">
        <w:rPr>
          <w:rFonts w:ascii="Palatino Linotype" w:hAnsi="Palatino Linotype"/>
        </w:rPr>
        <w:lastRenderedPageBreak/>
        <w:t xml:space="preserve">enhance them with the aim of improving professional skills and promoting the dissemination of advanced pedagogical practices. The process involves the following tools and methodologies:  </w:t>
      </w:r>
    </w:p>
    <w:p w14:paraId="201E352A" w14:textId="2BE82936" w:rsidR="006B143E" w:rsidRPr="000A0EE6" w:rsidRDefault="0013333C" w:rsidP="00103DB9">
      <w:pPr>
        <w:rPr>
          <w:rFonts w:ascii="Palatino Linotype" w:hAnsi="Palatino Linotype"/>
        </w:rPr>
      </w:pPr>
      <w:r w:rsidRPr="000A0EE6">
        <w:rPr>
          <w:rFonts w:ascii="Palatino Linotype" w:hAnsi="Palatino Linotype"/>
        </w:rPr>
        <w:t>Table 2. Tools and Methodology for Conducting Monitoring</w:t>
      </w:r>
    </w:p>
    <w:p w14:paraId="282C9F0D" w14:textId="77777777" w:rsidR="009B528F" w:rsidRPr="009B528F" w:rsidRDefault="009B528F" w:rsidP="009B528F">
      <w:pPr>
        <w:rPr>
          <w:rFonts w:ascii="Palatino Linotype" w:hAnsi="Palatino Linotype"/>
          <w:b/>
          <w:bCs/>
        </w:rPr>
      </w:pPr>
      <w:r w:rsidRPr="009B528F">
        <w:rPr>
          <w:rFonts w:ascii="Palatino Linotype" w:hAnsi="Palatino Linotype"/>
          <w:b/>
          <w:bCs/>
        </w:rPr>
        <w:t>Monitoring Tools and Methodologies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6"/>
        <w:gridCol w:w="2462"/>
        <w:gridCol w:w="1824"/>
        <w:gridCol w:w="1972"/>
      </w:tblGrid>
      <w:tr w:rsidR="009B528F" w:rsidRPr="009B528F" w14:paraId="71D0BE8F" w14:textId="77777777" w:rsidTr="00D14B81">
        <w:tc>
          <w:tcPr>
            <w:tcW w:w="2573" w:type="dxa"/>
            <w:tcBorders>
              <w:top w:val="single" w:sz="4" w:space="0" w:color="000000"/>
              <w:left w:val="single" w:sz="4" w:space="0" w:color="000000"/>
              <w:bottom w:val="single" w:sz="4" w:space="0" w:color="000000"/>
              <w:right w:val="single" w:sz="4" w:space="0" w:color="000000"/>
            </w:tcBorders>
            <w:vAlign w:val="center"/>
            <w:hideMark/>
          </w:tcPr>
          <w:p w14:paraId="52DE6B12" w14:textId="77777777" w:rsidR="009B528F" w:rsidRPr="009B528F" w:rsidRDefault="009B528F" w:rsidP="009B528F">
            <w:pPr>
              <w:rPr>
                <w:rFonts w:ascii="Palatino Linotype" w:hAnsi="Palatino Linotype"/>
                <w:b/>
              </w:rPr>
            </w:pPr>
            <w:r w:rsidRPr="009B528F">
              <w:rPr>
                <w:rFonts w:ascii="Palatino Linotype" w:hAnsi="Palatino Linotype"/>
                <w:b/>
              </w:rPr>
              <w:t>Analyzed Information</w:t>
            </w:r>
          </w:p>
        </w:tc>
        <w:tc>
          <w:tcPr>
            <w:tcW w:w="2922" w:type="dxa"/>
            <w:tcBorders>
              <w:top w:val="single" w:sz="4" w:space="0" w:color="000000"/>
              <w:left w:val="single" w:sz="4" w:space="0" w:color="000000"/>
              <w:bottom w:val="single" w:sz="4" w:space="0" w:color="000000"/>
              <w:right w:val="single" w:sz="4" w:space="0" w:color="000000"/>
            </w:tcBorders>
            <w:vAlign w:val="center"/>
            <w:hideMark/>
          </w:tcPr>
          <w:p w14:paraId="39BE77F7" w14:textId="77777777" w:rsidR="009B528F" w:rsidRPr="009B528F" w:rsidRDefault="009B528F" w:rsidP="009B528F">
            <w:pPr>
              <w:rPr>
                <w:rFonts w:ascii="Palatino Linotype" w:hAnsi="Palatino Linotype"/>
                <w:b/>
              </w:rPr>
            </w:pPr>
            <w:r w:rsidRPr="009B528F">
              <w:rPr>
                <w:rFonts w:ascii="Palatino Linotype" w:hAnsi="Palatino Linotype"/>
                <w:b/>
              </w:rPr>
              <w:t>Object of Analysis</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5B0D242F" w14:textId="77777777" w:rsidR="009B528F" w:rsidRPr="009B528F" w:rsidRDefault="009B528F" w:rsidP="009B528F">
            <w:pPr>
              <w:rPr>
                <w:rFonts w:ascii="Palatino Linotype" w:hAnsi="Palatino Linotype"/>
                <w:b/>
              </w:rPr>
            </w:pPr>
            <w:r w:rsidRPr="009B528F">
              <w:rPr>
                <w:rFonts w:ascii="Palatino Linotype" w:hAnsi="Palatino Linotype"/>
                <w:b/>
              </w:rPr>
              <w:t>Analysis Method</w:t>
            </w:r>
          </w:p>
        </w:tc>
        <w:tc>
          <w:tcPr>
            <w:tcW w:w="2156" w:type="dxa"/>
            <w:tcBorders>
              <w:top w:val="single" w:sz="4" w:space="0" w:color="000000"/>
              <w:left w:val="single" w:sz="4" w:space="0" w:color="000000"/>
              <w:bottom w:val="single" w:sz="4" w:space="0" w:color="000000"/>
              <w:right w:val="single" w:sz="4" w:space="0" w:color="000000"/>
            </w:tcBorders>
            <w:vAlign w:val="center"/>
            <w:hideMark/>
          </w:tcPr>
          <w:p w14:paraId="2231F6AB" w14:textId="1039E54D" w:rsidR="009B528F" w:rsidRPr="009B528F" w:rsidRDefault="00421C8B" w:rsidP="009B528F">
            <w:pPr>
              <w:rPr>
                <w:rFonts w:ascii="Palatino Linotype" w:hAnsi="Palatino Linotype"/>
                <w:b/>
              </w:rPr>
            </w:pPr>
            <w:r w:rsidRPr="000A0EE6">
              <w:rPr>
                <w:rFonts w:ascii="Palatino Linotype" w:hAnsi="Palatino Linotype"/>
                <w:b/>
              </w:rPr>
              <w:t>Analysis Stages</w:t>
            </w:r>
          </w:p>
        </w:tc>
      </w:tr>
      <w:tr w:rsidR="009B528F" w:rsidRPr="009B528F" w14:paraId="6BA8AC8E" w14:textId="77777777" w:rsidTr="00D14B81">
        <w:trPr>
          <w:trHeight w:val="75"/>
        </w:trPr>
        <w:tc>
          <w:tcPr>
            <w:tcW w:w="2573" w:type="dxa"/>
            <w:tcBorders>
              <w:top w:val="single" w:sz="4" w:space="0" w:color="000000"/>
              <w:left w:val="single" w:sz="4" w:space="0" w:color="000000"/>
              <w:bottom w:val="single" w:sz="4" w:space="0" w:color="000000"/>
              <w:right w:val="single" w:sz="4" w:space="0" w:color="000000"/>
            </w:tcBorders>
            <w:vAlign w:val="center"/>
            <w:hideMark/>
          </w:tcPr>
          <w:p w14:paraId="702B55E1" w14:textId="77777777" w:rsidR="009B528F" w:rsidRPr="009B528F" w:rsidRDefault="009B528F" w:rsidP="009B528F">
            <w:pPr>
              <w:rPr>
                <w:rFonts w:ascii="Palatino Linotype" w:hAnsi="Palatino Linotype"/>
              </w:rPr>
            </w:pPr>
            <w:r w:rsidRPr="009B528F">
              <w:rPr>
                <w:rFonts w:ascii="Palatino Linotype" w:hAnsi="Palatino Linotype"/>
              </w:rPr>
              <w:t>Possible Actual Course Level</w:t>
            </w:r>
          </w:p>
        </w:tc>
        <w:tc>
          <w:tcPr>
            <w:tcW w:w="2922" w:type="dxa"/>
            <w:tcBorders>
              <w:top w:val="single" w:sz="4" w:space="0" w:color="000000"/>
              <w:left w:val="single" w:sz="4" w:space="0" w:color="000000"/>
              <w:bottom w:val="single" w:sz="4" w:space="0" w:color="000000"/>
              <w:right w:val="single" w:sz="4" w:space="0" w:color="000000"/>
            </w:tcBorders>
            <w:vAlign w:val="center"/>
            <w:hideMark/>
          </w:tcPr>
          <w:p w14:paraId="498A822A" w14:textId="77777777" w:rsidR="009B528F" w:rsidRPr="009B528F" w:rsidRDefault="009B528F" w:rsidP="009B528F">
            <w:pPr>
              <w:rPr>
                <w:rFonts w:ascii="Palatino Linotype" w:hAnsi="Palatino Linotype"/>
              </w:rPr>
            </w:pPr>
            <w:r w:rsidRPr="009B528F">
              <w:rPr>
                <w:rFonts w:ascii="Palatino Linotype" w:hAnsi="Palatino Linotype"/>
              </w:rPr>
              <w:t>Teachers' Plans, Programs, and Materials</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61B04E9C" w14:textId="77777777" w:rsidR="009B528F" w:rsidRPr="009B528F" w:rsidRDefault="009B528F" w:rsidP="009B528F">
            <w:pPr>
              <w:rPr>
                <w:rFonts w:ascii="Palatino Linotype" w:hAnsi="Palatino Linotype"/>
              </w:rPr>
            </w:pPr>
            <w:r w:rsidRPr="009B528F">
              <w:rPr>
                <w:rFonts w:ascii="Palatino Linotype" w:hAnsi="Palatino Linotype"/>
              </w:rPr>
              <w:t>Expert Assessment</w:t>
            </w:r>
          </w:p>
        </w:tc>
        <w:tc>
          <w:tcPr>
            <w:tcW w:w="2156" w:type="dxa"/>
            <w:tcBorders>
              <w:top w:val="single" w:sz="4" w:space="0" w:color="000000"/>
              <w:left w:val="single" w:sz="4" w:space="0" w:color="000000"/>
              <w:bottom w:val="single" w:sz="4" w:space="0" w:color="000000"/>
              <w:right w:val="single" w:sz="4" w:space="0" w:color="000000"/>
            </w:tcBorders>
            <w:vAlign w:val="center"/>
            <w:hideMark/>
          </w:tcPr>
          <w:p w14:paraId="43C4B035" w14:textId="52389846" w:rsidR="009B528F" w:rsidRPr="009B528F" w:rsidRDefault="009B528F" w:rsidP="009B528F">
            <w:pPr>
              <w:rPr>
                <w:rFonts w:ascii="Palatino Linotype" w:hAnsi="Palatino Linotype"/>
              </w:rPr>
            </w:pPr>
            <w:r w:rsidRPr="009B528F">
              <w:rPr>
                <w:rFonts w:ascii="Palatino Linotype" w:hAnsi="Palatino Linotype"/>
              </w:rPr>
              <w:t>At the Professional Development Course</w:t>
            </w:r>
            <w:r w:rsidR="00DE6834">
              <w:rPr>
                <w:rFonts w:ascii="Palatino Linotype" w:hAnsi="Palatino Linotype"/>
              </w:rPr>
              <w:t>s</w:t>
            </w:r>
            <w:r w:rsidRPr="009B528F">
              <w:rPr>
                <w:rFonts w:ascii="Palatino Linotype" w:hAnsi="Palatino Linotype"/>
              </w:rPr>
              <w:t xml:space="preserve"> (PDC)</w:t>
            </w:r>
          </w:p>
        </w:tc>
      </w:tr>
      <w:tr w:rsidR="009B528F" w:rsidRPr="009B528F" w14:paraId="56CDD61D" w14:textId="77777777" w:rsidTr="00D14B81">
        <w:tc>
          <w:tcPr>
            <w:tcW w:w="2573" w:type="dxa"/>
            <w:tcBorders>
              <w:top w:val="single" w:sz="4" w:space="0" w:color="000000"/>
              <w:left w:val="single" w:sz="4" w:space="0" w:color="000000"/>
              <w:bottom w:val="single" w:sz="4" w:space="0" w:color="000000"/>
              <w:right w:val="single" w:sz="4" w:space="0" w:color="000000"/>
            </w:tcBorders>
            <w:vAlign w:val="center"/>
            <w:hideMark/>
          </w:tcPr>
          <w:p w14:paraId="40F0B27B" w14:textId="77777777" w:rsidR="009B528F" w:rsidRPr="009B528F" w:rsidRDefault="009B528F" w:rsidP="009B528F">
            <w:pPr>
              <w:rPr>
                <w:rFonts w:ascii="Palatino Linotype" w:hAnsi="Palatino Linotype"/>
              </w:rPr>
            </w:pPr>
            <w:r w:rsidRPr="009B528F">
              <w:rPr>
                <w:rFonts w:ascii="Palatino Linotype" w:hAnsi="Palatino Linotype"/>
              </w:rPr>
              <w:t>Quality Level of Sessions</w:t>
            </w:r>
          </w:p>
        </w:tc>
        <w:tc>
          <w:tcPr>
            <w:tcW w:w="2922" w:type="dxa"/>
            <w:tcBorders>
              <w:top w:val="single" w:sz="4" w:space="0" w:color="000000"/>
              <w:left w:val="single" w:sz="4" w:space="0" w:color="000000"/>
              <w:bottom w:val="single" w:sz="4" w:space="0" w:color="000000"/>
              <w:right w:val="single" w:sz="4" w:space="0" w:color="000000"/>
            </w:tcBorders>
            <w:vAlign w:val="center"/>
            <w:hideMark/>
          </w:tcPr>
          <w:p w14:paraId="6CFBEBED" w14:textId="77777777" w:rsidR="009B528F" w:rsidRPr="009B528F" w:rsidRDefault="009B528F" w:rsidP="009B528F">
            <w:pPr>
              <w:rPr>
                <w:rFonts w:ascii="Palatino Linotype" w:hAnsi="Palatino Linotype"/>
              </w:rPr>
            </w:pPr>
            <w:r w:rsidRPr="009B528F">
              <w:rPr>
                <w:rFonts w:ascii="Palatino Linotype" w:hAnsi="Palatino Linotype"/>
              </w:rPr>
              <w:t>Teachers' Lessons</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1796DBBC" w14:textId="77777777" w:rsidR="009B528F" w:rsidRPr="009B528F" w:rsidRDefault="009B528F" w:rsidP="009B528F">
            <w:pPr>
              <w:rPr>
                <w:rFonts w:ascii="Palatino Linotype" w:hAnsi="Palatino Linotype"/>
              </w:rPr>
            </w:pPr>
            <w:r w:rsidRPr="009B528F">
              <w:rPr>
                <w:rFonts w:ascii="Palatino Linotype" w:hAnsi="Palatino Linotype"/>
              </w:rPr>
              <w:t>Lesson Observation and Analysis</w:t>
            </w:r>
          </w:p>
        </w:tc>
        <w:tc>
          <w:tcPr>
            <w:tcW w:w="2156" w:type="dxa"/>
            <w:tcBorders>
              <w:top w:val="single" w:sz="4" w:space="0" w:color="000000"/>
              <w:left w:val="single" w:sz="4" w:space="0" w:color="000000"/>
              <w:bottom w:val="single" w:sz="4" w:space="0" w:color="000000"/>
              <w:right w:val="single" w:sz="4" w:space="0" w:color="000000"/>
            </w:tcBorders>
            <w:vAlign w:val="center"/>
            <w:hideMark/>
          </w:tcPr>
          <w:p w14:paraId="11787FDC" w14:textId="77777777" w:rsidR="009B528F" w:rsidRPr="009B528F" w:rsidRDefault="009B528F" w:rsidP="009B528F">
            <w:pPr>
              <w:rPr>
                <w:rFonts w:ascii="Palatino Linotype" w:hAnsi="Palatino Linotype"/>
              </w:rPr>
            </w:pPr>
            <w:r w:rsidRPr="009B528F">
              <w:rPr>
                <w:rFonts w:ascii="Palatino Linotype" w:hAnsi="Palatino Linotype"/>
              </w:rPr>
              <w:t>During the PDC</w:t>
            </w:r>
          </w:p>
        </w:tc>
      </w:tr>
      <w:tr w:rsidR="009B528F" w:rsidRPr="009B528F" w14:paraId="2DEFDCCD" w14:textId="77777777" w:rsidTr="00D14B81">
        <w:tc>
          <w:tcPr>
            <w:tcW w:w="2573" w:type="dxa"/>
            <w:tcBorders>
              <w:top w:val="single" w:sz="4" w:space="0" w:color="000000"/>
              <w:left w:val="single" w:sz="4" w:space="0" w:color="000000"/>
              <w:bottom w:val="single" w:sz="4" w:space="0" w:color="000000"/>
              <w:right w:val="single" w:sz="4" w:space="0" w:color="000000"/>
            </w:tcBorders>
            <w:vAlign w:val="center"/>
            <w:hideMark/>
          </w:tcPr>
          <w:p w14:paraId="319C0368" w14:textId="77777777" w:rsidR="009B528F" w:rsidRPr="009B528F" w:rsidRDefault="009B528F" w:rsidP="009B528F">
            <w:pPr>
              <w:rPr>
                <w:rFonts w:ascii="Palatino Linotype" w:hAnsi="Palatino Linotype"/>
              </w:rPr>
            </w:pPr>
            <w:r w:rsidRPr="009B528F">
              <w:rPr>
                <w:rFonts w:ascii="Palatino Linotype" w:hAnsi="Palatino Linotype"/>
              </w:rPr>
              <w:t>PDC Quality from the Participants' Perspective</w:t>
            </w:r>
          </w:p>
        </w:tc>
        <w:tc>
          <w:tcPr>
            <w:tcW w:w="2922" w:type="dxa"/>
            <w:tcBorders>
              <w:top w:val="single" w:sz="4" w:space="0" w:color="000000"/>
              <w:left w:val="single" w:sz="4" w:space="0" w:color="000000"/>
              <w:bottom w:val="single" w:sz="4" w:space="0" w:color="000000"/>
              <w:right w:val="single" w:sz="4" w:space="0" w:color="000000"/>
            </w:tcBorders>
            <w:vAlign w:val="center"/>
            <w:hideMark/>
          </w:tcPr>
          <w:p w14:paraId="493B83B3" w14:textId="77777777" w:rsidR="009B528F" w:rsidRPr="009B528F" w:rsidRDefault="009B528F" w:rsidP="009B528F">
            <w:pPr>
              <w:rPr>
                <w:rFonts w:ascii="Palatino Linotype" w:hAnsi="Palatino Linotype"/>
              </w:rPr>
            </w:pPr>
            <w:r w:rsidRPr="009B528F">
              <w:rPr>
                <w:rFonts w:ascii="Palatino Linotype" w:hAnsi="Palatino Linotype"/>
              </w:rPr>
              <w:t>PDC Participants</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0B38387B" w14:textId="77777777" w:rsidR="009B528F" w:rsidRPr="009B528F" w:rsidRDefault="009B528F" w:rsidP="009B528F">
            <w:pPr>
              <w:rPr>
                <w:rFonts w:ascii="Palatino Linotype" w:hAnsi="Palatino Linotype"/>
              </w:rPr>
            </w:pPr>
            <w:r w:rsidRPr="009B528F">
              <w:rPr>
                <w:rFonts w:ascii="Palatino Linotype" w:hAnsi="Palatino Linotype"/>
              </w:rPr>
              <w:t>Questionnaire</w:t>
            </w:r>
          </w:p>
        </w:tc>
        <w:tc>
          <w:tcPr>
            <w:tcW w:w="2156" w:type="dxa"/>
            <w:tcBorders>
              <w:top w:val="single" w:sz="4" w:space="0" w:color="000000"/>
              <w:left w:val="single" w:sz="4" w:space="0" w:color="000000"/>
              <w:bottom w:val="single" w:sz="4" w:space="0" w:color="000000"/>
              <w:right w:val="single" w:sz="4" w:space="0" w:color="000000"/>
            </w:tcBorders>
            <w:vAlign w:val="center"/>
            <w:hideMark/>
          </w:tcPr>
          <w:p w14:paraId="06DB80FB" w14:textId="77777777" w:rsidR="009B528F" w:rsidRPr="009B528F" w:rsidRDefault="009B528F" w:rsidP="009B528F">
            <w:pPr>
              <w:rPr>
                <w:rFonts w:ascii="Palatino Linotype" w:hAnsi="Palatino Linotype"/>
              </w:rPr>
            </w:pPr>
            <w:r w:rsidRPr="009B528F">
              <w:rPr>
                <w:rFonts w:ascii="Palatino Linotype" w:hAnsi="Palatino Linotype"/>
              </w:rPr>
              <w:t>At the end of the PDC</w:t>
            </w:r>
          </w:p>
        </w:tc>
      </w:tr>
    </w:tbl>
    <w:p w14:paraId="65F6601D" w14:textId="77777777" w:rsidR="009B528F" w:rsidRPr="009B528F" w:rsidRDefault="009B528F" w:rsidP="009B528F">
      <w:pPr>
        <w:rPr>
          <w:rFonts w:ascii="Palatino Linotype" w:hAnsi="Palatino Linotype"/>
        </w:rPr>
      </w:pPr>
    </w:p>
    <w:p w14:paraId="5324D217" w14:textId="6CDEFA7E" w:rsidR="008906D5" w:rsidRPr="008906D5" w:rsidRDefault="008906D5" w:rsidP="008906D5">
      <w:pPr>
        <w:rPr>
          <w:rFonts w:ascii="Palatino Linotype" w:hAnsi="Palatino Linotype"/>
        </w:rPr>
      </w:pPr>
      <w:r w:rsidRPr="008906D5">
        <w:rPr>
          <w:rFonts w:ascii="Palatino Linotype" w:hAnsi="Palatino Linotype"/>
        </w:rPr>
        <w:t xml:space="preserve">18. Monitoring the Quality of Training Courses in 2023  </w:t>
      </w:r>
    </w:p>
    <w:p w14:paraId="469CA914" w14:textId="77777777" w:rsidR="008906D5" w:rsidRPr="008906D5" w:rsidRDefault="008906D5" w:rsidP="008906D5">
      <w:pPr>
        <w:rPr>
          <w:rFonts w:ascii="Palatino Linotype" w:hAnsi="Palatino Linotype"/>
        </w:rPr>
      </w:pPr>
    </w:p>
    <w:p w14:paraId="030F2D40" w14:textId="77777777" w:rsidR="008906D5" w:rsidRPr="008906D5" w:rsidRDefault="008906D5" w:rsidP="008906D5">
      <w:pPr>
        <w:rPr>
          <w:rFonts w:ascii="Palatino Linotype" w:hAnsi="Palatino Linotype"/>
        </w:rPr>
      </w:pPr>
      <w:r w:rsidRPr="008906D5">
        <w:rPr>
          <w:rFonts w:ascii="Palatino Linotype" w:hAnsi="Palatino Linotype"/>
        </w:rPr>
        <w:t xml:space="preserve">In 2023, 36 quality monitoring activities for professional development courses were conducted. Tools for conducting monitoring were developed, including plans and programs, the organization and implementation process of the courses, and the assessment of teachers' competence. Monitoring identified priority areas for controlling and evaluating the activities of departments related to organizing and conducting professional development courses. This included observing teachers’ lessons, supervising departmental staff in delivering classes using modern innovative technologies, practical activities at basic educational institutions, collecting feedback through surveys among participants on the quality of professional skills enhancement courses, monitoring the quality of final exams using modern technology, and analyzing the lessons of teachers who completed professional development courses at their respective locations.  </w:t>
      </w:r>
    </w:p>
    <w:p w14:paraId="7847A093" w14:textId="77777777" w:rsidR="008906D5" w:rsidRPr="008906D5" w:rsidRDefault="008906D5" w:rsidP="008906D5">
      <w:pPr>
        <w:rPr>
          <w:rFonts w:ascii="Palatino Linotype" w:hAnsi="Palatino Linotype"/>
        </w:rPr>
      </w:pPr>
    </w:p>
    <w:p w14:paraId="4ABAEDF6" w14:textId="47291B8E" w:rsidR="008906D5" w:rsidRPr="008906D5" w:rsidRDefault="008906D5" w:rsidP="008906D5">
      <w:pPr>
        <w:rPr>
          <w:rFonts w:ascii="Palatino Linotype" w:hAnsi="Palatino Linotype"/>
        </w:rPr>
      </w:pPr>
      <w:r w:rsidRPr="008906D5">
        <w:rPr>
          <w:rFonts w:ascii="Palatino Linotype" w:hAnsi="Palatino Linotype"/>
        </w:rPr>
        <w:t xml:space="preserve">§5. Post-Course Methodological Support  </w:t>
      </w:r>
    </w:p>
    <w:p w14:paraId="0047C040" w14:textId="77777777" w:rsidR="008906D5" w:rsidRPr="008906D5" w:rsidRDefault="008906D5" w:rsidP="008906D5">
      <w:pPr>
        <w:rPr>
          <w:rFonts w:ascii="Palatino Linotype" w:hAnsi="Palatino Linotype"/>
        </w:rPr>
      </w:pPr>
    </w:p>
    <w:p w14:paraId="5BA70E79" w14:textId="3CF1CDAD" w:rsidR="008906D5" w:rsidRPr="008906D5" w:rsidRDefault="008906D5" w:rsidP="008906D5">
      <w:pPr>
        <w:rPr>
          <w:rFonts w:ascii="Palatino Linotype" w:hAnsi="Palatino Linotype"/>
        </w:rPr>
      </w:pPr>
      <w:r w:rsidRPr="008906D5">
        <w:rPr>
          <w:rFonts w:ascii="Palatino Linotype" w:hAnsi="Palatino Linotype"/>
        </w:rPr>
        <w:lastRenderedPageBreak/>
        <w:t xml:space="preserve">19. Post-course methodological support encompasses activities that receive significant attention at the Institute, with practical measures implemented to strengthen this area. This type of support is mainly assessed and identified during the monitoring of course effectiveness in educational institutions (on-site). Additionally, alongside the courses, targeted seminars based on specializations and addressing pressing challenges in the field are regularly conducted, providing methodological assistance to staff. Another effective form of post-course methodological support involves the participation of Institute staff in the August consultations organized by the city and district education departments.  </w:t>
      </w:r>
    </w:p>
    <w:p w14:paraId="32E30CC7" w14:textId="77777777" w:rsidR="008906D5" w:rsidRPr="008906D5" w:rsidRDefault="008906D5" w:rsidP="008906D5">
      <w:pPr>
        <w:rPr>
          <w:rFonts w:ascii="Palatino Linotype" w:hAnsi="Palatino Linotype"/>
        </w:rPr>
      </w:pPr>
    </w:p>
    <w:p w14:paraId="4B6E07D5" w14:textId="77777777" w:rsidR="008906D5" w:rsidRPr="008906D5" w:rsidRDefault="008906D5" w:rsidP="008906D5">
      <w:pPr>
        <w:rPr>
          <w:rFonts w:ascii="Palatino Linotype" w:hAnsi="Palatino Linotype"/>
        </w:rPr>
      </w:pPr>
      <w:r w:rsidRPr="008906D5">
        <w:rPr>
          <w:rFonts w:ascii="Palatino Linotype" w:hAnsi="Palatino Linotype"/>
        </w:rPr>
        <w:t xml:space="preserve">The Institute also maintains an official presence on social media platforms, particularly Facebook, and has an official website through which it regularly provides methodological assistance to teachers.  </w:t>
      </w:r>
    </w:p>
    <w:p w14:paraId="572F528A" w14:textId="77777777" w:rsidR="008906D5" w:rsidRPr="008906D5" w:rsidRDefault="008906D5" w:rsidP="008906D5">
      <w:pPr>
        <w:rPr>
          <w:rFonts w:ascii="Palatino Linotype" w:hAnsi="Palatino Linotype"/>
        </w:rPr>
      </w:pPr>
    </w:p>
    <w:p w14:paraId="4D7E6202" w14:textId="5D3F9B32" w:rsidR="008906D5" w:rsidRPr="008906D5" w:rsidRDefault="008906D5" w:rsidP="008906D5">
      <w:pPr>
        <w:rPr>
          <w:rFonts w:ascii="Palatino Linotype" w:hAnsi="Palatino Linotype"/>
        </w:rPr>
      </w:pPr>
      <w:r w:rsidRPr="008906D5">
        <w:rPr>
          <w:rFonts w:ascii="Palatino Linotype" w:hAnsi="Palatino Linotype"/>
        </w:rPr>
        <w:t xml:space="preserve">20. To ensure the continuous professional development of primary school teachers in a blended learning model, training has been developed and implemented at professional development institutions, regional methodological centers, and digital platforms. Teachers' training is facilitated through the Teacher </w:t>
      </w:r>
      <w:r w:rsidR="00E54D70">
        <w:rPr>
          <w:rFonts w:ascii="Palatino Linotype" w:hAnsi="Palatino Linotype"/>
        </w:rPr>
        <w:t xml:space="preserve">In-service </w:t>
      </w:r>
      <w:r w:rsidRPr="008906D5">
        <w:rPr>
          <w:rFonts w:ascii="Palatino Linotype" w:hAnsi="Palatino Linotype"/>
        </w:rPr>
        <w:t>Professional Development Information System (T</w:t>
      </w:r>
      <w:r w:rsidR="00E54D70">
        <w:rPr>
          <w:rFonts w:ascii="Palatino Linotype" w:hAnsi="Palatino Linotype"/>
        </w:rPr>
        <w:t>I</w:t>
      </w:r>
      <w:r w:rsidRPr="008906D5">
        <w:rPr>
          <w:rFonts w:ascii="Palatino Linotype" w:hAnsi="Palatino Linotype"/>
        </w:rPr>
        <w:t xml:space="preserve">PDIS) and is carried out as follows:  </w:t>
      </w:r>
    </w:p>
    <w:p w14:paraId="0482B375" w14:textId="77777777" w:rsidR="008906D5" w:rsidRPr="008906D5" w:rsidRDefault="008906D5" w:rsidP="008906D5">
      <w:pPr>
        <w:rPr>
          <w:rFonts w:ascii="Palatino Linotype" w:hAnsi="Palatino Linotype"/>
        </w:rPr>
      </w:pPr>
      <w:r w:rsidRPr="008906D5">
        <w:rPr>
          <w:rFonts w:ascii="Palatino Linotype" w:hAnsi="Palatino Linotype"/>
        </w:rPr>
        <w:t xml:space="preserve">- Participation in face-to-face training sessions;  </w:t>
      </w:r>
    </w:p>
    <w:p w14:paraId="252B42FB" w14:textId="77777777" w:rsidR="008906D5" w:rsidRPr="008906D5" w:rsidRDefault="008906D5" w:rsidP="008906D5">
      <w:pPr>
        <w:rPr>
          <w:rFonts w:ascii="Palatino Linotype" w:hAnsi="Palatino Linotype"/>
        </w:rPr>
      </w:pPr>
      <w:r w:rsidRPr="008906D5">
        <w:rPr>
          <w:rFonts w:ascii="Palatino Linotype" w:hAnsi="Palatino Linotype"/>
        </w:rPr>
        <w:t xml:space="preserve">- Self-study;  </w:t>
      </w:r>
    </w:p>
    <w:p w14:paraId="07B568DC" w14:textId="77777777" w:rsidR="008906D5" w:rsidRPr="008906D5" w:rsidRDefault="008906D5" w:rsidP="008906D5">
      <w:pPr>
        <w:rPr>
          <w:rFonts w:ascii="Palatino Linotype" w:hAnsi="Palatino Linotype"/>
        </w:rPr>
      </w:pPr>
      <w:r w:rsidRPr="008906D5">
        <w:rPr>
          <w:rFonts w:ascii="Palatino Linotype" w:hAnsi="Palatino Linotype"/>
        </w:rPr>
        <w:t xml:space="preserve">- Distance learning;  </w:t>
      </w:r>
    </w:p>
    <w:p w14:paraId="558472F2" w14:textId="77777777" w:rsidR="008906D5" w:rsidRPr="008906D5" w:rsidRDefault="008906D5" w:rsidP="008906D5">
      <w:pPr>
        <w:rPr>
          <w:rFonts w:ascii="Palatino Linotype" w:hAnsi="Palatino Linotype"/>
        </w:rPr>
      </w:pPr>
      <w:r w:rsidRPr="008906D5">
        <w:rPr>
          <w:rFonts w:ascii="Palatino Linotype" w:hAnsi="Palatino Linotype"/>
        </w:rPr>
        <w:t xml:space="preserve">- Applying the acquired knowledge in classroom teaching;  </w:t>
      </w:r>
    </w:p>
    <w:p w14:paraId="553AA280" w14:textId="77777777" w:rsidR="008906D5" w:rsidRPr="008906D5" w:rsidRDefault="008906D5" w:rsidP="008906D5">
      <w:pPr>
        <w:rPr>
          <w:rFonts w:ascii="Palatino Linotype" w:hAnsi="Palatino Linotype"/>
        </w:rPr>
      </w:pPr>
      <w:r w:rsidRPr="008906D5">
        <w:rPr>
          <w:rFonts w:ascii="Palatino Linotype" w:hAnsi="Palatino Linotype"/>
        </w:rPr>
        <w:t xml:space="preserve">- Mentorship.  </w:t>
      </w:r>
    </w:p>
    <w:p w14:paraId="4578FA9E" w14:textId="77777777" w:rsidR="008906D5" w:rsidRPr="008906D5" w:rsidRDefault="008906D5" w:rsidP="008906D5">
      <w:pPr>
        <w:rPr>
          <w:rFonts w:ascii="Palatino Linotype" w:hAnsi="Palatino Linotype"/>
        </w:rPr>
      </w:pPr>
    </w:p>
    <w:p w14:paraId="4D334B60" w14:textId="76568D79" w:rsidR="008906D5" w:rsidRPr="008906D5" w:rsidRDefault="008906D5" w:rsidP="008906D5">
      <w:pPr>
        <w:rPr>
          <w:rFonts w:ascii="Palatino Linotype" w:hAnsi="Palatino Linotype"/>
        </w:rPr>
      </w:pPr>
      <w:r w:rsidRPr="008906D5">
        <w:rPr>
          <w:rFonts w:ascii="Palatino Linotype" w:hAnsi="Palatino Linotype"/>
        </w:rPr>
        <w:t xml:space="preserve">21. In collaboration with city and district education departments, the Institute selects basic schools from general education institutions nationwide where practical activities for professional development course participants are conducted. At these schools, participants apply theoretical knowledge in practice and become familiar with the documentation standards of base teachers.  </w:t>
      </w:r>
    </w:p>
    <w:p w14:paraId="43DF82C2" w14:textId="77777777" w:rsidR="008906D5" w:rsidRPr="008906D5" w:rsidRDefault="008906D5" w:rsidP="008906D5">
      <w:pPr>
        <w:rPr>
          <w:rFonts w:ascii="Palatino Linotype" w:hAnsi="Palatino Linotype"/>
        </w:rPr>
      </w:pPr>
    </w:p>
    <w:p w14:paraId="029768FE" w14:textId="3600842B" w:rsidR="0013333C" w:rsidRDefault="008906D5" w:rsidP="008906D5">
      <w:pPr>
        <w:rPr>
          <w:rFonts w:ascii="Palatino Linotype" w:hAnsi="Palatino Linotype"/>
        </w:rPr>
      </w:pPr>
      <w:r w:rsidRPr="008906D5">
        <w:rPr>
          <w:rFonts w:ascii="Palatino Linotype" w:hAnsi="Palatino Linotype"/>
        </w:rPr>
        <w:t>22. Specialists from the Institute regularly provide methodological assistance to teachers and staff of general secondary education institutions based on their needs and requirements.</w:t>
      </w:r>
    </w:p>
    <w:p w14:paraId="4662D98D" w14:textId="4508FA98" w:rsidR="001C345E" w:rsidRDefault="001C345E">
      <w:pPr>
        <w:rPr>
          <w:rFonts w:ascii="Palatino Linotype" w:hAnsi="Palatino Linotype"/>
        </w:rPr>
      </w:pPr>
      <w:r>
        <w:rPr>
          <w:rFonts w:ascii="Palatino Linotype" w:hAnsi="Palatino Linotype"/>
        </w:rPr>
        <w:br w:type="page"/>
      </w:r>
    </w:p>
    <w:p w14:paraId="04827C5A" w14:textId="4D68231A" w:rsidR="00A11ABC" w:rsidRDefault="00E63283" w:rsidP="008906D5">
      <w:pPr>
        <w:rPr>
          <w:rFonts w:ascii="Palatino Linotype" w:hAnsi="Palatino Linotype"/>
        </w:rPr>
      </w:pPr>
      <w:r w:rsidRPr="00E63283">
        <w:rPr>
          <w:rFonts w:ascii="Palatino Linotype" w:hAnsi="Palatino Linotype"/>
        </w:rPr>
        <w:lastRenderedPageBreak/>
        <w:t>Table 3. Number of education sector staff provided with methodological support during specialized seminars conducted by the Institute and its branches in 2023 and 2024.</w:t>
      </w:r>
    </w:p>
    <w:p w14:paraId="322EBD3C" w14:textId="7B4DEF11" w:rsidR="001004A8" w:rsidRPr="001004A8" w:rsidRDefault="001004A8" w:rsidP="001004A8">
      <w:pPr>
        <w:rPr>
          <w:rFonts w:ascii="Palatino Linotype" w:hAnsi="Palatino Linotype"/>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3194"/>
        <w:gridCol w:w="1084"/>
        <w:gridCol w:w="1250"/>
        <w:gridCol w:w="1211"/>
        <w:gridCol w:w="1182"/>
      </w:tblGrid>
      <w:tr w:rsidR="001004A8" w:rsidRPr="001004A8" w14:paraId="3C08C7DF" w14:textId="77777777" w:rsidTr="005423C1">
        <w:tc>
          <w:tcPr>
            <w:tcW w:w="337" w:type="pct"/>
            <w:vMerge w:val="restart"/>
            <w:tcBorders>
              <w:top w:val="single" w:sz="4" w:space="0" w:color="000000"/>
              <w:left w:val="single" w:sz="4" w:space="0" w:color="000000"/>
              <w:bottom w:val="single" w:sz="4" w:space="0" w:color="000000"/>
              <w:right w:val="single" w:sz="4" w:space="0" w:color="000000"/>
            </w:tcBorders>
            <w:vAlign w:val="center"/>
            <w:hideMark/>
          </w:tcPr>
          <w:p w14:paraId="461E7925" w14:textId="77777777" w:rsidR="001004A8" w:rsidRPr="001004A8" w:rsidRDefault="001004A8" w:rsidP="001004A8">
            <w:pPr>
              <w:rPr>
                <w:rFonts w:ascii="Palatino Linotype" w:hAnsi="Palatino Linotype"/>
                <w:b/>
              </w:rPr>
            </w:pPr>
            <w:r w:rsidRPr="001004A8">
              <w:rPr>
                <w:rFonts w:ascii="Palatino Linotype" w:hAnsi="Palatino Linotype"/>
                <w:b/>
              </w:rPr>
              <w:t>№</w:t>
            </w:r>
          </w:p>
        </w:tc>
        <w:tc>
          <w:tcPr>
            <w:tcW w:w="1880" w:type="pct"/>
            <w:vMerge w:val="restart"/>
            <w:tcBorders>
              <w:top w:val="single" w:sz="4" w:space="0" w:color="000000"/>
              <w:left w:val="single" w:sz="4" w:space="0" w:color="000000"/>
              <w:bottom w:val="single" w:sz="4" w:space="0" w:color="000000"/>
              <w:right w:val="single" w:sz="4" w:space="0" w:color="000000"/>
            </w:tcBorders>
            <w:vAlign w:val="center"/>
          </w:tcPr>
          <w:p w14:paraId="1A1A4BD2" w14:textId="77777777" w:rsidR="001004A8" w:rsidRPr="001004A8" w:rsidRDefault="001004A8" w:rsidP="001004A8">
            <w:pPr>
              <w:rPr>
                <w:rFonts w:ascii="Palatino Linotype" w:hAnsi="Palatino Linotype"/>
                <w:b/>
                <w:bCs/>
              </w:rPr>
            </w:pPr>
            <w:r w:rsidRPr="001004A8">
              <w:rPr>
                <w:rFonts w:ascii="Palatino Linotype" w:hAnsi="Palatino Linotype"/>
                <w:b/>
                <w:bCs/>
              </w:rPr>
              <w:t>Name of Institution</w:t>
            </w:r>
          </w:p>
        </w:tc>
        <w:tc>
          <w:tcPr>
            <w:tcW w:w="1374" w:type="pct"/>
            <w:gridSpan w:val="2"/>
            <w:tcBorders>
              <w:top w:val="single" w:sz="4" w:space="0" w:color="000000"/>
              <w:left w:val="single" w:sz="4" w:space="0" w:color="000000"/>
              <w:bottom w:val="single" w:sz="4" w:space="0" w:color="000000"/>
              <w:right w:val="single" w:sz="4" w:space="0" w:color="auto"/>
            </w:tcBorders>
            <w:vAlign w:val="center"/>
          </w:tcPr>
          <w:p w14:paraId="7DDB86C9" w14:textId="77777777" w:rsidR="001004A8" w:rsidRPr="001004A8" w:rsidRDefault="001004A8" w:rsidP="001004A8">
            <w:pPr>
              <w:rPr>
                <w:rFonts w:ascii="Palatino Linotype" w:hAnsi="Palatino Linotype"/>
                <w:b/>
              </w:rPr>
            </w:pPr>
            <w:r w:rsidRPr="001004A8">
              <w:rPr>
                <w:rFonts w:ascii="Palatino Linotype" w:hAnsi="Palatino Linotype"/>
                <w:b/>
              </w:rPr>
              <w:t>2022</w:t>
            </w:r>
          </w:p>
        </w:tc>
        <w:tc>
          <w:tcPr>
            <w:tcW w:w="1409" w:type="pct"/>
            <w:gridSpan w:val="2"/>
            <w:tcBorders>
              <w:top w:val="single" w:sz="4" w:space="0" w:color="auto"/>
              <w:left w:val="single" w:sz="4" w:space="0" w:color="auto"/>
              <w:bottom w:val="single" w:sz="4" w:space="0" w:color="auto"/>
              <w:right w:val="single" w:sz="4" w:space="0" w:color="auto"/>
            </w:tcBorders>
            <w:vAlign w:val="center"/>
          </w:tcPr>
          <w:p w14:paraId="69CEC281" w14:textId="77777777" w:rsidR="001004A8" w:rsidRPr="001004A8" w:rsidRDefault="001004A8" w:rsidP="001004A8">
            <w:pPr>
              <w:rPr>
                <w:rFonts w:ascii="Palatino Linotype" w:hAnsi="Palatino Linotype"/>
                <w:b/>
              </w:rPr>
            </w:pPr>
            <w:r w:rsidRPr="001004A8">
              <w:rPr>
                <w:rFonts w:ascii="Palatino Linotype" w:hAnsi="Palatino Linotype"/>
                <w:b/>
              </w:rPr>
              <w:t>2023</w:t>
            </w:r>
          </w:p>
        </w:tc>
      </w:tr>
      <w:tr w:rsidR="001004A8" w:rsidRPr="001004A8" w14:paraId="1A2E902F" w14:textId="77777777" w:rsidTr="005423C1">
        <w:trPr>
          <w:cantSplit/>
          <w:trHeight w:val="256"/>
        </w:trPr>
        <w:tc>
          <w:tcPr>
            <w:tcW w:w="337" w:type="pct"/>
            <w:vMerge/>
            <w:tcBorders>
              <w:top w:val="single" w:sz="4" w:space="0" w:color="000000"/>
              <w:left w:val="single" w:sz="4" w:space="0" w:color="000000"/>
              <w:bottom w:val="single" w:sz="4" w:space="0" w:color="000000"/>
              <w:right w:val="single" w:sz="4" w:space="0" w:color="000000"/>
            </w:tcBorders>
            <w:vAlign w:val="center"/>
            <w:hideMark/>
          </w:tcPr>
          <w:p w14:paraId="37E89D44" w14:textId="77777777" w:rsidR="001004A8" w:rsidRPr="001004A8" w:rsidRDefault="001004A8" w:rsidP="001004A8">
            <w:pPr>
              <w:rPr>
                <w:rFonts w:ascii="Palatino Linotype" w:hAnsi="Palatino Linotype"/>
                <w:b/>
              </w:rPr>
            </w:pPr>
          </w:p>
        </w:tc>
        <w:tc>
          <w:tcPr>
            <w:tcW w:w="1880" w:type="pct"/>
            <w:vMerge/>
            <w:tcBorders>
              <w:top w:val="single" w:sz="4" w:space="0" w:color="000000"/>
              <w:left w:val="single" w:sz="4" w:space="0" w:color="000000"/>
              <w:bottom w:val="single" w:sz="4" w:space="0" w:color="000000"/>
              <w:right w:val="single" w:sz="4" w:space="0" w:color="000000"/>
            </w:tcBorders>
            <w:vAlign w:val="center"/>
            <w:hideMark/>
          </w:tcPr>
          <w:p w14:paraId="71E5F8B7" w14:textId="77777777" w:rsidR="001004A8" w:rsidRPr="001004A8" w:rsidRDefault="001004A8" w:rsidP="001004A8">
            <w:pPr>
              <w:rPr>
                <w:rFonts w:ascii="Palatino Linotype" w:hAnsi="Palatino Linotype"/>
                <w:b/>
              </w:rPr>
            </w:pPr>
          </w:p>
        </w:tc>
        <w:tc>
          <w:tcPr>
            <w:tcW w:w="638" w:type="pct"/>
            <w:tcBorders>
              <w:top w:val="single" w:sz="4" w:space="0" w:color="000000"/>
              <w:left w:val="single" w:sz="4" w:space="0" w:color="000000"/>
              <w:right w:val="single" w:sz="4" w:space="0" w:color="auto"/>
            </w:tcBorders>
            <w:vAlign w:val="center"/>
          </w:tcPr>
          <w:p w14:paraId="1E837B78" w14:textId="77777777" w:rsidR="001004A8" w:rsidRPr="001004A8" w:rsidRDefault="001004A8" w:rsidP="001004A8">
            <w:pPr>
              <w:rPr>
                <w:rFonts w:ascii="Palatino Linotype" w:hAnsi="Palatino Linotype"/>
                <w:b/>
              </w:rPr>
            </w:pPr>
            <w:r w:rsidRPr="001004A8">
              <w:rPr>
                <w:rFonts w:ascii="Palatino Linotype" w:hAnsi="Palatino Linotype"/>
                <w:b/>
              </w:rPr>
              <w:t>Number of Courses</w:t>
            </w:r>
          </w:p>
        </w:tc>
        <w:tc>
          <w:tcPr>
            <w:tcW w:w="736" w:type="pct"/>
            <w:tcBorders>
              <w:top w:val="single" w:sz="4" w:space="0" w:color="FFFFFF"/>
              <w:left w:val="single" w:sz="4" w:space="0" w:color="auto"/>
              <w:right w:val="single" w:sz="4" w:space="0" w:color="auto"/>
            </w:tcBorders>
            <w:vAlign w:val="center"/>
          </w:tcPr>
          <w:p w14:paraId="35246F27" w14:textId="77777777" w:rsidR="001004A8" w:rsidRPr="001004A8" w:rsidRDefault="001004A8" w:rsidP="001004A8">
            <w:pPr>
              <w:rPr>
                <w:rFonts w:ascii="Palatino Linotype" w:hAnsi="Palatino Linotype"/>
                <w:b/>
              </w:rPr>
            </w:pPr>
            <w:r w:rsidRPr="001004A8">
              <w:rPr>
                <w:rFonts w:ascii="Palatino Linotype" w:hAnsi="Palatino Linotype"/>
                <w:b/>
              </w:rPr>
              <w:t>Enrollment</w:t>
            </w:r>
          </w:p>
        </w:tc>
        <w:tc>
          <w:tcPr>
            <w:tcW w:w="713" w:type="pct"/>
            <w:tcBorders>
              <w:top w:val="single" w:sz="4" w:space="0" w:color="auto"/>
              <w:left w:val="single" w:sz="4" w:space="0" w:color="auto"/>
              <w:right w:val="single" w:sz="4" w:space="0" w:color="auto"/>
            </w:tcBorders>
            <w:vAlign w:val="center"/>
          </w:tcPr>
          <w:p w14:paraId="51C90CB9" w14:textId="77777777" w:rsidR="001004A8" w:rsidRPr="001004A8" w:rsidRDefault="001004A8" w:rsidP="001004A8">
            <w:pPr>
              <w:rPr>
                <w:rFonts w:ascii="Palatino Linotype" w:hAnsi="Palatino Linotype"/>
                <w:b/>
              </w:rPr>
            </w:pPr>
            <w:r w:rsidRPr="001004A8">
              <w:rPr>
                <w:rFonts w:ascii="Palatino Linotype" w:hAnsi="Palatino Linotype"/>
                <w:b/>
              </w:rPr>
              <w:t>Number of Courses</w:t>
            </w:r>
          </w:p>
        </w:tc>
        <w:tc>
          <w:tcPr>
            <w:tcW w:w="696" w:type="pct"/>
            <w:tcBorders>
              <w:top w:val="single" w:sz="4" w:space="0" w:color="000000"/>
              <w:left w:val="single" w:sz="4" w:space="0" w:color="auto"/>
              <w:right w:val="single" w:sz="4" w:space="0" w:color="auto"/>
            </w:tcBorders>
            <w:vAlign w:val="center"/>
          </w:tcPr>
          <w:p w14:paraId="28FA0214" w14:textId="77777777" w:rsidR="001004A8" w:rsidRPr="001004A8" w:rsidRDefault="001004A8" w:rsidP="001004A8">
            <w:pPr>
              <w:rPr>
                <w:rFonts w:ascii="Palatino Linotype" w:hAnsi="Palatino Linotype"/>
                <w:b/>
              </w:rPr>
            </w:pPr>
            <w:r w:rsidRPr="001004A8">
              <w:rPr>
                <w:rFonts w:ascii="Palatino Linotype" w:hAnsi="Palatino Linotype"/>
                <w:b/>
              </w:rPr>
              <w:t>Enrollment</w:t>
            </w:r>
          </w:p>
        </w:tc>
      </w:tr>
      <w:tr w:rsidR="001004A8" w:rsidRPr="001004A8" w14:paraId="50443B9E" w14:textId="77777777" w:rsidTr="005423C1">
        <w:trPr>
          <w:cantSplit/>
          <w:trHeight w:val="391"/>
        </w:trPr>
        <w:tc>
          <w:tcPr>
            <w:tcW w:w="337" w:type="pct"/>
            <w:tcBorders>
              <w:top w:val="single" w:sz="4" w:space="0" w:color="000000"/>
              <w:left w:val="single" w:sz="4" w:space="0" w:color="000000"/>
              <w:bottom w:val="single" w:sz="4" w:space="0" w:color="000000"/>
              <w:right w:val="single" w:sz="4" w:space="0" w:color="000000"/>
            </w:tcBorders>
            <w:vAlign w:val="center"/>
          </w:tcPr>
          <w:p w14:paraId="075E2987" w14:textId="77777777" w:rsidR="001004A8" w:rsidRPr="001004A8" w:rsidRDefault="001004A8" w:rsidP="001004A8">
            <w:pPr>
              <w:numPr>
                <w:ilvl w:val="0"/>
                <w:numId w:val="2"/>
              </w:num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426BDA56" w14:textId="77777777" w:rsidR="001004A8" w:rsidRPr="001004A8" w:rsidRDefault="001004A8" w:rsidP="001004A8">
            <w:pPr>
              <w:rPr>
                <w:rFonts w:ascii="Palatino Linotype" w:hAnsi="Palatino Linotype"/>
              </w:rPr>
            </w:pPr>
            <w:r w:rsidRPr="001004A8">
              <w:rPr>
                <w:rFonts w:ascii="Palatino Linotype" w:hAnsi="Palatino Linotype"/>
              </w:rPr>
              <w:t>RITTI</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3EA3FB38" w14:textId="77777777" w:rsidR="001004A8" w:rsidRPr="001004A8" w:rsidRDefault="001004A8" w:rsidP="001004A8">
            <w:pPr>
              <w:rPr>
                <w:rFonts w:ascii="Palatino Linotype" w:hAnsi="Palatino Linotype"/>
              </w:rPr>
            </w:pPr>
            <w:r w:rsidRPr="001004A8">
              <w:rPr>
                <w:rFonts w:ascii="Palatino Linotype" w:hAnsi="Palatino Linotype"/>
              </w:rPr>
              <w:t>30</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33E9755A" w14:textId="77777777" w:rsidR="001004A8" w:rsidRPr="001004A8" w:rsidRDefault="001004A8" w:rsidP="001004A8">
            <w:pPr>
              <w:rPr>
                <w:rFonts w:ascii="Palatino Linotype" w:hAnsi="Palatino Linotype"/>
              </w:rPr>
            </w:pPr>
            <w:r w:rsidRPr="001004A8">
              <w:rPr>
                <w:rFonts w:ascii="Palatino Linotype" w:hAnsi="Palatino Linotype"/>
              </w:rPr>
              <w:t>770</w:t>
            </w:r>
          </w:p>
        </w:tc>
        <w:tc>
          <w:tcPr>
            <w:tcW w:w="713" w:type="pct"/>
            <w:tcBorders>
              <w:top w:val="single" w:sz="4" w:space="0" w:color="auto"/>
              <w:left w:val="single" w:sz="4" w:space="0" w:color="auto"/>
              <w:bottom w:val="single" w:sz="4" w:space="0" w:color="auto"/>
              <w:right w:val="single" w:sz="4" w:space="0" w:color="auto"/>
            </w:tcBorders>
            <w:vAlign w:val="center"/>
            <w:hideMark/>
          </w:tcPr>
          <w:p w14:paraId="1E47C7A7" w14:textId="77777777" w:rsidR="001004A8" w:rsidRPr="001004A8" w:rsidRDefault="001004A8" w:rsidP="001004A8">
            <w:pPr>
              <w:rPr>
                <w:rFonts w:ascii="Palatino Linotype" w:hAnsi="Palatino Linotype"/>
              </w:rPr>
            </w:pPr>
            <w:r w:rsidRPr="001004A8">
              <w:rPr>
                <w:rFonts w:ascii="Palatino Linotype" w:hAnsi="Palatino Linotype"/>
              </w:rPr>
              <w:t>34</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42C30FDC" w14:textId="77777777" w:rsidR="001004A8" w:rsidRPr="001004A8" w:rsidRDefault="001004A8" w:rsidP="001004A8">
            <w:pPr>
              <w:rPr>
                <w:rFonts w:ascii="Palatino Linotype" w:hAnsi="Palatino Linotype"/>
              </w:rPr>
            </w:pPr>
            <w:r w:rsidRPr="001004A8">
              <w:rPr>
                <w:rFonts w:ascii="Palatino Linotype" w:hAnsi="Palatino Linotype"/>
              </w:rPr>
              <w:t>831</w:t>
            </w:r>
          </w:p>
        </w:tc>
      </w:tr>
      <w:tr w:rsidR="001004A8" w:rsidRPr="001004A8" w14:paraId="460FFFAD" w14:textId="77777777" w:rsidTr="005423C1">
        <w:trPr>
          <w:cantSplit/>
          <w:trHeight w:val="47"/>
        </w:trPr>
        <w:tc>
          <w:tcPr>
            <w:tcW w:w="337" w:type="pct"/>
            <w:tcBorders>
              <w:top w:val="single" w:sz="4" w:space="0" w:color="000000"/>
              <w:left w:val="single" w:sz="4" w:space="0" w:color="000000"/>
              <w:bottom w:val="single" w:sz="4" w:space="0" w:color="000000"/>
              <w:right w:val="single" w:sz="4" w:space="0" w:color="000000"/>
            </w:tcBorders>
            <w:vAlign w:val="center"/>
          </w:tcPr>
          <w:p w14:paraId="64B00E4A" w14:textId="77777777" w:rsidR="001004A8" w:rsidRPr="001004A8" w:rsidRDefault="001004A8" w:rsidP="001004A8">
            <w:pPr>
              <w:numPr>
                <w:ilvl w:val="0"/>
                <w:numId w:val="2"/>
              </w:num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51210A51" w14:textId="77777777" w:rsidR="001004A8" w:rsidRPr="001004A8" w:rsidRDefault="001004A8" w:rsidP="001004A8">
            <w:pPr>
              <w:rPr>
                <w:rFonts w:ascii="Palatino Linotype" w:hAnsi="Palatino Linotype"/>
              </w:rPr>
            </w:pPr>
            <w:r w:rsidRPr="001004A8">
              <w:rPr>
                <w:rFonts w:ascii="Palatino Linotype" w:hAnsi="Palatino Linotype"/>
              </w:rPr>
              <w:t>Branch of the RITTI in Bokhtar</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7B95B2AB" w14:textId="77777777" w:rsidR="001004A8" w:rsidRPr="001004A8" w:rsidRDefault="001004A8" w:rsidP="001004A8">
            <w:pPr>
              <w:rPr>
                <w:rFonts w:ascii="Palatino Linotype" w:hAnsi="Palatino Linotype"/>
              </w:rPr>
            </w:pPr>
            <w:r w:rsidRPr="001004A8">
              <w:rPr>
                <w:rFonts w:ascii="Palatino Linotype" w:hAnsi="Palatino Linotype"/>
              </w:rPr>
              <w:t>55</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38F443E1" w14:textId="77777777" w:rsidR="001004A8" w:rsidRPr="001004A8" w:rsidRDefault="001004A8" w:rsidP="001004A8">
            <w:pPr>
              <w:rPr>
                <w:rFonts w:ascii="Palatino Linotype" w:hAnsi="Palatino Linotype"/>
              </w:rPr>
            </w:pPr>
            <w:r w:rsidRPr="001004A8">
              <w:rPr>
                <w:rFonts w:ascii="Palatino Linotype" w:hAnsi="Palatino Linotype"/>
              </w:rPr>
              <w:t>1424</w:t>
            </w:r>
          </w:p>
        </w:tc>
        <w:tc>
          <w:tcPr>
            <w:tcW w:w="713" w:type="pct"/>
            <w:tcBorders>
              <w:top w:val="single" w:sz="4" w:space="0" w:color="auto"/>
              <w:left w:val="single" w:sz="4" w:space="0" w:color="auto"/>
              <w:bottom w:val="single" w:sz="4" w:space="0" w:color="auto"/>
              <w:right w:val="single" w:sz="4" w:space="0" w:color="auto"/>
            </w:tcBorders>
            <w:vAlign w:val="center"/>
            <w:hideMark/>
          </w:tcPr>
          <w:p w14:paraId="0DDCEF06" w14:textId="77777777" w:rsidR="001004A8" w:rsidRPr="001004A8" w:rsidRDefault="001004A8" w:rsidP="001004A8">
            <w:pPr>
              <w:rPr>
                <w:rFonts w:ascii="Palatino Linotype" w:hAnsi="Palatino Linotype"/>
              </w:rPr>
            </w:pPr>
            <w:r w:rsidRPr="001004A8">
              <w:rPr>
                <w:rFonts w:ascii="Palatino Linotype" w:hAnsi="Palatino Linotype"/>
              </w:rPr>
              <w:t>59</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6FCA7C50" w14:textId="77777777" w:rsidR="001004A8" w:rsidRPr="001004A8" w:rsidRDefault="001004A8" w:rsidP="001004A8">
            <w:pPr>
              <w:rPr>
                <w:rFonts w:ascii="Palatino Linotype" w:hAnsi="Palatino Linotype"/>
              </w:rPr>
            </w:pPr>
            <w:r w:rsidRPr="001004A8">
              <w:rPr>
                <w:rFonts w:ascii="Palatino Linotype" w:hAnsi="Palatino Linotype"/>
              </w:rPr>
              <w:t>1526</w:t>
            </w:r>
          </w:p>
        </w:tc>
      </w:tr>
      <w:tr w:rsidR="001004A8" w:rsidRPr="001004A8" w14:paraId="129CE4B9" w14:textId="77777777" w:rsidTr="005423C1">
        <w:trPr>
          <w:cantSplit/>
          <w:trHeight w:val="276"/>
        </w:trPr>
        <w:tc>
          <w:tcPr>
            <w:tcW w:w="337" w:type="pct"/>
            <w:tcBorders>
              <w:top w:val="single" w:sz="4" w:space="0" w:color="000000"/>
              <w:left w:val="single" w:sz="4" w:space="0" w:color="000000"/>
              <w:bottom w:val="single" w:sz="4" w:space="0" w:color="000000"/>
              <w:right w:val="single" w:sz="4" w:space="0" w:color="000000"/>
            </w:tcBorders>
            <w:vAlign w:val="center"/>
          </w:tcPr>
          <w:p w14:paraId="6ED05800" w14:textId="77777777" w:rsidR="001004A8" w:rsidRPr="001004A8" w:rsidRDefault="001004A8" w:rsidP="001004A8">
            <w:pPr>
              <w:numPr>
                <w:ilvl w:val="0"/>
                <w:numId w:val="2"/>
              </w:num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49CCF521" w14:textId="77777777" w:rsidR="001004A8" w:rsidRPr="001004A8" w:rsidRDefault="001004A8" w:rsidP="001004A8">
            <w:pPr>
              <w:rPr>
                <w:rFonts w:ascii="Palatino Linotype" w:hAnsi="Palatino Linotype"/>
              </w:rPr>
            </w:pPr>
            <w:r w:rsidRPr="001004A8">
              <w:rPr>
                <w:rFonts w:ascii="Palatino Linotype" w:hAnsi="Palatino Linotype"/>
              </w:rPr>
              <w:t>Branch of the RITTI in Kulob</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56E4DA03" w14:textId="77777777" w:rsidR="001004A8" w:rsidRPr="001004A8" w:rsidRDefault="001004A8" w:rsidP="001004A8">
            <w:pPr>
              <w:rPr>
                <w:rFonts w:ascii="Palatino Linotype" w:hAnsi="Palatino Linotype"/>
              </w:rPr>
            </w:pPr>
            <w:r w:rsidRPr="001004A8">
              <w:rPr>
                <w:rFonts w:ascii="Palatino Linotype" w:hAnsi="Palatino Linotype"/>
              </w:rPr>
              <w:t>20</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248C9BEE" w14:textId="77777777" w:rsidR="001004A8" w:rsidRPr="001004A8" w:rsidRDefault="001004A8" w:rsidP="001004A8">
            <w:pPr>
              <w:rPr>
                <w:rFonts w:ascii="Palatino Linotype" w:hAnsi="Palatino Linotype"/>
              </w:rPr>
            </w:pPr>
            <w:r w:rsidRPr="001004A8">
              <w:rPr>
                <w:rFonts w:ascii="Palatino Linotype" w:hAnsi="Palatino Linotype"/>
              </w:rPr>
              <w:t>500</w:t>
            </w:r>
          </w:p>
        </w:tc>
        <w:tc>
          <w:tcPr>
            <w:tcW w:w="713" w:type="pct"/>
            <w:tcBorders>
              <w:top w:val="single" w:sz="4" w:space="0" w:color="auto"/>
              <w:left w:val="single" w:sz="4" w:space="0" w:color="auto"/>
              <w:bottom w:val="single" w:sz="4" w:space="0" w:color="auto"/>
              <w:right w:val="single" w:sz="4" w:space="0" w:color="auto"/>
            </w:tcBorders>
            <w:vAlign w:val="center"/>
            <w:hideMark/>
          </w:tcPr>
          <w:p w14:paraId="4146B015" w14:textId="77777777" w:rsidR="001004A8" w:rsidRPr="001004A8" w:rsidRDefault="001004A8" w:rsidP="001004A8">
            <w:pPr>
              <w:rPr>
                <w:rFonts w:ascii="Palatino Linotype" w:hAnsi="Palatino Linotype"/>
              </w:rPr>
            </w:pPr>
            <w:r w:rsidRPr="001004A8">
              <w:rPr>
                <w:rFonts w:ascii="Palatino Linotype" w:hAnsi="Palatino Linotype"/>
              </w:rPr>
              <w:t>25</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4FDDFF6D" w14:textId="77777777" w:rsidR="001004A8" w:rsidRPr="001004A8" w:rsidRDefault="001004A8" w:rsidP="001004A8">
            <w:pPr>
              <w:rPr>
                <w:rFonts w:ascii="Palatino Linotype" w:hAnsi="Palatino Linotype"/>
              </w:rPr>
            </w:pPr>
            <w:r w:rsidRPr="001004A8">
              <w:rPr>
                <w:rFonts w:ascii="Palatino Linotype" w:hAnsi="Palatino Linotype"/>
              </w:rPr>
              <w:t>650</w:t>
            </w:r>
          </w:p>
        </w:tc>
      </w:tr>
      <w:tr w:rsidR="001004A8" w:rsidRPr="001004A8" w14:paraId="78AED1D4" w14:textId="77777777" w:rsidTr="005423C1">
        <w:trPr>
          <w:cantSplit/>
          <w:trHeight w:val="858"/>
        </w:trPr>
        <w:tc>
          <w:tcPr>
            <w:tcW w:w="337" w:type="pct"/>
            <w:tcBorders>
              <w:top w:val="single" w:sz="4" w:space="0" w:color="000000"/>
              <w:left w:val="single" w:sz="4" w:space="0" w:color="000000"/>
              <w:bottom w:val="single" w:sz="4" w:space="0" w:color="000000"/>
              <w:right w:val="single" w:sz="4" w:space="0" w:color="000000"/>
            </w:tcBorders>
            <w:vAlign w:val="center"/>
          </w:tcPr>
          <w:p w14:paraId="27FF44CE" w14:textId="77777777" w:rsidR="001004A8" w:rsidRPr="001004A8" w:rsidRDefault="001004A8" w:rsidP="001004A8">
            <w:pPr>
              <w:numPr>
                <w:ilvl w:val="0"/>
                <w:numId w:val="2"/>
              </w:num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06FF6423" w14:textId="77777777" w:rsidR="001004A8" w:rsidRPr="001004A8" w:rsidRDefault="001004A8" w:rsidP="001004A8">
            <w:pPr>
              <w:rPr>
                <w:rFonts w:ascii="Palatino Linotype" w:hAnsi="Palatino Linotype"/>
              </w:rPr>
            </w:pPr>
            <w:r w:rsidRPr="001004A8">
              <w:rPr>
                <w:rFonts w:ascii="Palatino Linotype" w:hAnsi="Palatino Linotype"/>
              </w:rPr>
              <w:t>Branch of the RITTI in Khorog</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0EB14944" w14:textId="77777777" w:rsidR="001004A8" w:rsidRPr="001004A8" w:rsidRDefault="001004A8" w:rsidP="001004A8">
            <w:pPr>
              <w:rPr>
                <w:rFonts w:ascii="Palatino Linotype" w:hAnsi="Palatino Linotype"/>
              </w:rPr>
            </w:pPr>
            <w:r w:rsidRPr="001004A8">
              <w:rPr>
                <w:rFonts w:ascii="Palatino Linotype" w:hAnsi="Palatino Linotype"/>
              </w:rPr>
              <w:t>25</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4254722C" w14:textId="77777777" w:rsidR="001004A8" w:rsidRPr="001004A8" w:rsidRDefault="001004A8" w:rsidP="001004A8">
            <w:pPr>
              <w:rPr>
                <w:rFonts w:ascii="Palatino Linotype" w:hAnsi="Palatino Linotype"/>
              </w:rPr>
            </w:pPr>
            <w:r w:rsidRPr="001004A8">
              <w:rPr>
                <w:rFonts w:ascii="Palatino Linotype" w:hAnsi="Palatino Linotype"/>
              </w:rPr>
              <w:t>391</w:t>
            </w:r>
          </w:p>
        </w:tc>
        <w:tc>
          <w:tcPr>
            <w:tcW w:w="713" w:type="pct"/>
            <w:tcBorders>
              <w:top w:val="single" w:sz="4" w:space="0" w:color="auto"/>
              <w:left w:val="single" w:sz="4" w:space="0" w:color="auto"/>
              <w:bottom w:val="single" w:sz="4" w:space="0" w:color="auto"/>
              <w:right w:val="single" w:sz="4" w:space="0" w:color="auto"/>
            </w:tcBorders>
            <w:vAlign w:val="center"/>
          </w:tcPr>
          <w:p w14:paraId="3CACCBDD" w14:textId="77777777" w:rsidR="001004A8" w:rsidRPr="001004A8" w:rsidRDefault="001004A8" w:rsidP="001004A8">
            <w:pPr>
              <w:rPr>
                <w:rFonts w:ascii="Palatino Linotype" w:hAnsi="Palatino Linotype"/>
              </w:rPr>
            </w:pPr>
            <w:r w:rsidRPr="001004A8">
              <w:rPr>
                <w:rFonts w:ascii="Palatino Linotype" w:hAnsi="Palatino Linotype"/>
              </w:rPr>
              <w:t>9</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4C15BADF" w14:textId="77777777" w:rsidR="001004A8" w:rsidRPr="001004A8" w:rsidRDefault="001004A8" w:rsidP="001004A8">
            <w:pPr>
              <w:rPr>
                <w:rFonts w:ascii="Palatino Linotype" w:hAnsi="Palatino Linotype"/>
              </w:rPr>
            </w:pPr>
            <w:r w:rsidRPr="001004A8">
              <w:rPr>
                <w:rFonts w:ascii="Palatino Linotype" w:hAnsi="Palatino Linotype"/>
              </w:rPr>
              <w:t>198</w:t>
            </w:r>
          </w:p>
        </w:tc>
      </w:tr>
      <w:tr w:rsidR="001004A8" w:rsidRPr="001004A8" w14:paraId="2EE1146C" w14:textId="77777777" w:rsidTr="005423C1">
        <w:trPr>
          <w:cantSplit/>
          <w:trHeight w:val="656"/>
        </w:trPr>
        <w:tc>
          <w:tcPr>
            <w:tcW w:w="337" w:type="pct"/>
            <w:tcBorders>
              <w:top w:val="single" w:sz="4" w:space="0" w:color="000000"/>
              <w:left w:val="single" w:sz="4" w:space="0" w:color="000000"/>
              <w:bottom w:val="single" w:sz="4" w:space="0" w:color="000000"/>
              <w:right w:val="single" w:sz="4" w:space="0" w:color="000000"/>
            </w:tcBorders>
            <w:vAlign w:val="center"/>
          </w:tcPr>
          <w:p w14:paraId="65B4A388" w14:textId="77777777" w:rsidR="001004A8" w:rsidRPr="001004A8" w:rsidRDefault="001004A8" w:rsidP="001004A8">
            <w:pPr>
              <w:numPr>
                <w:ilvl w:val="0"/>
                <w:numId w:val="2"/>
              </w:num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5DF27970" w14:textId="77777777" w:rsidR="001004A8" w:rsidRPr="001004A8" w:rsidRDefault="001004A8" w:rsidP="001004A8">
            <w:pPr>
              <w:rPr>
                <w:rFonts w:ascii="Palatino Linotype" w:hAnsi="Palatino Linotype"/>
              </w:rPr>
            </w:pPr>
            <w:r w:rsidRPr="001004A8">
              <w:rPr>
                <w:rFonts w:ascii="Palatino Linotype" w:hAnsi="Palatino Linotype"/>
              </w:rPr>
              <w:t>Branch of the RITTI in Khujand</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3A29A025" w14:textId="77777777" w:rsidR="001004A8" w:rsidRPr="001004A8" w:rsidRDefault="001004A8" w:rsidP="001004A8">
            <w:pPr>
              <w:rPr>
                <w:rFonts w:ascii="Palatino Linotype" w:hAnsi="Palatino Linotype"/>
              </w:rPr>
            </w:pPr>
            <w:r w:rsidRPr="001004A8">
              <w:rPr>
                <w:rFonts w:ascii="Palatino Linotype" w:hAnsi="Palatino Linotype"/>
              </w:rPr>
              <w:t>56</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69F178D7" w14:textId="77777777" w:rsidR="001004A8" w:rsidRPr="001004A8" w:rsidRDefault="001004A8" w:rsidP="001004A8">
            <w:pPr>
              <w:rPr>
                <w:rFonts w:ascii="Palatino Linotype" w:hAnsi="Palatino Linotype"/>
              </w:rPr>
            </w:pPr>
            <w:r w:rsidRPr="001004A8">
              <w:rPr>
                <w:rFonts w:ascii="Palatino Linotype" w:hAnsi="Palatino Linotype"/>
              </w:rPr>
              <w:t>1415</w:t>
            </w:r>
          </w:p>
        </w:tc>
        <w:tc>
          <w:tcPr>
            <w:tcW w:w="713" w:type="pct"/>
            <w:tcBorders>
              <w:top w:val="single" w:sz="4" w:space="0" w:color="auto"/>
              <w:left w:val="single" w:sz="4" w:space="0" w:color="auto"/>
              <w:bottom w:val="single" w:sz="4" w:space="0" w:color="auto"/>
              <w:right w:val="single" w:sz="4" w:space="0" w:color="auto"/>
            </w:tcBorders>
            <w:vAlign w:val="center"/>
            <w:hideMark/>
          </w:tcPr>
          <w:p w14:paraId="6FB5C24B" w14:textId="77777777" w:rsidR="001004A8" w:rsidRPr="001004A8" w:rsidRDefault="001004A8" w:rsidP="001004A8">
            <w:pPr>
              <w:rPr>
                <w:rFonts w:ascii="Palatino Linotype" w:hAnsi="Palatino Linotype"/>
              </w:rPr>
            </w:pPr>
            <w:r w:rsidRPr="001004A8">
              <w:rPr>
                <w:rFonts w:ascii="Palatino Linotype" w:hAnsi="Palatino Linotype"/>
              </w:rPr>
              <w:t>62</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2AEBB08E" w14:textId="77777777" w:rsidR="001004A8" w:rsidRPr="001004A8" w:rsidRDefault="001004A8" w:rsidP="001004A8">
            <w:pPr>
              <w:rPr>
                <w:rFonts w:ascii="Palatino Linotype" w:hAnsi="Palatino Linotype"/>
              </w:rPr>
            </w:pPr>
            <w:r w:rsidRPr="001004A8">
              <w:rPr>
                <w:rFonts w:ascii="Palatino Linotype" w:hAnsi="Palatino Linotype"/>
              </w:rPr>
              <w:t>1572</w:t>
            </w:r>
          </w:p>
        </w:tc>
      </w:tr>
      <w:tr w:rsidR="001004A8" w:rsidRPr="001004A8" w14:paraId="0CBA4346" w14:textId="77777777" w:rsidTr="005423C1">
        <w:trPr>
          <w:cantSplit/>
          <w:trHeight w:val="698"/>
        </w:trPr>
        <w:tc>
          <w:tcPr>
            <w:tcW w:w="337" w:type="pct"/>
            <w:tcBorders>
              <w:top w:val="single" w:sz="4" w:space="0" w:color="000000"/>
              <w:left w:val="single" w:sz="4" w:space="0" w:color="000000"/>
              <w:bottom w:val="single" w:sz="4" w:space="0" w:color="000000"/>
              <w:right w:val="single" w:sz="4" w:space="0" w:color="000000"/>
            </w:tcBorders>
            <w:vAlign w:val="center"/>
          </w:tcPr>
          <w:p w14:paraId="0BD94F1A" w14:textId="77777777" w:rsidR="001004A8" w:rsidRPr="001004A8" w:rsidRDefault="001004A8" w:rsidP="001004A8">
            <w:pPr>
              <w:numPr>
                <w:ilvl w:val="0"/>
                <w:numId w:val="2"/>
              </w:num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2ABC4016" w14:textId="77777777" w:rsidR="001004A8" w:rsidRPr="001004A8" w:rsidRDefault="001004A8" w:rsidP="001004A8">
            <w:pPr>
              <w:rPr>
                <w:rFonts w:ascii="Palatino Linotype" w:hAnsi="Palatino Linotype"/>
              </w:rPr>
            </w:pPr>
            <w:r w:rsidRPr="001004A8">
              <w:rPr>
                <w:rFonts w:ascii="Palatino Linotype" w:hAnsi="Palatino Linotype"/>
              </w:rPr>
              <w:t>Branch of the RITTI in Dushanbe</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12F342D8" w14:textId="77777777" w:rsidR="001004A8" w:rsidRPr="001004A8" w:rsidRDefault="001004A8" w:rsidP="001004A8">
            <w:pPr>
              <w:rPr>
                <w:rFonts w:ascii="Palatino Linotype" w:hAnsi="Palatino Linotype"/>
              </w:rPr>
            </w:pPr>
            <w:r w:rsidRPr="001004A8">
              <w:rPr>
                <w:rFonts w:ascii="Palatino Linotype" w:hAnsi="Palatino Linotype"/>
              </w:rPr>
              <w:t>17</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19580A73" w14:textId="77777777" w:rsidR="001004A8" w:rsidRPr="001004A8" w:rsidRDefault="001004A8" w:rsidP="001004A8">
            <w:pPr>
              <w:rPr>
                <w:rFonts w:ascii="Palatino Linotype" w:hAnsi="Palatino Linotype"/>
              </w:rPr>
            </w:pPr>
            <w:r w:rsidRPr="001004A8">
              <w:rPr>
                <w:rFonts w:ascii="Palatino Linotype" w:hAnsi="Palatino Linotype"/>
              </w:rPr>
              <w:t>430</w:t>
            </w:r>
          </w:p>
        </w:tc>
        <w:tc>
          <w:tcPr>
            <w:tcW w:w="713" w:type="pct"/>
            <w:tcBorders>
              <w:top w:val="single" w:sz="4" w:space="0" w:color="auto"/>
              <w:left w:val="single" w:sz="4" w:space="0" w:color="auto"/>
              <w:bottom w:val="single" w:sz="4" w:space="0" w:color="auto"/>
              <w:right w:val="single" w:sz="4" w:space="0" w:color="auto"/>
            </w:tcBorders>
            <w:vAlign w:val="center"/>
            <w:hideMark/>
          </w:tcPr>
          <w:p w14:paraId="6195972C" w14:textId="77777777" w:rsidR="001004A8" w:rsidRPr="001004A8" w:rsidRDefault="001004A8" w:rsidP="001004A8">
            <w:pPr>
              <w:rPr>
                <w:rFonts w:ascii="Palatino Linotype" w:hAnsi="Palatino Linotype"/>
              </w:rPr>
            </w:pPr>
            <w:r w:rsidRPr="001004A8">
              <w:rPr>
                <w:rFonts w:ascii="Palatino Linotype" w:hAnsi="Palatino Linotype"/>
              </w:rPr>
              <w:t>16</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42D55212" w14:textId="77777777" w:rsidR="001004A8" w:rsidRPr="001004A8" w:rsidRDefault="001004A8" w:rsidP="001004A8">
            <w:pPr>
              <w:rPr>
                <w:rFonts w:ascii="Palatino Linotype" w:hAnsi="Palatino Linotype"/>
              </w:rPr>
            </w:pPr>
            <w:r w:rsidRPr="001004A8">
              <w:rPr>
                <w:rFonts w:ascii="Palatino Linotype" w:hAnsi="Palatino Linotype"/>
              </w:rPr>
              <w:t>410</w:t>
            </w:r>
          </w:p>
        </w:tc>
      </w:tr>
      <w:tr w:rsidR="001004A8" w:rsidRPr="001004A8" w14:paraId="5AC6D2D7" w14:textId="77777777" w:rsidTr="005423C1">
        <w:trPr>
          <w:cantSplit/>
          <w:trHeight w:val="197"/>
        </w:trPr>
        <w:tc>
          <w:tcPr>
            <w:tcW w:w="337" w:type="pct"/>
            <w:tcBorders>
              <w:top w:val="single" w:sz="4" w:space="0" w:color="000000"/>
              <w:left w:val="single" w:sz="4" w:space="0" w:color="000000"/>
              <w:bottom w:val="single" w:sz="4" w:space="0" w:color="000000"/>
              <w:right w:val="single" w:sz="4" w:space="0" w:color="000000"/>
            </w:tcBorders>
            <w:vAlign w:val="center"/>
            <w:hideMark/>
          </w:tcPr>
          <w:p w14:paraId="60B399E3" w14:textId="77777777" w:rsidR="001004A8" w:rsidRPr="001004A8" w:rsidRDefault="001004A8" w:rsidP="001004A8">
            <w:pPr>
              <w:rPr>
                <w:rFonts w:ascii="Palatino Linotype" w:hAnsi="Palatino Linotype"/>
              </w:rPr>
            </w:pP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652381EA" w14:textId="77777777" w:rsidR="001004A8" w:rsidRPr="001004A8" w:rsidRDefault="001004A8" w:rsidP="001004A8">
            <w:pPr>
              <w:rPr>
                <w:rFonts w:ascii="Palatino Linotype" w:hAnsi="Palatino Linotype"/>
                <w:b/>
              </w:rPr>
            </w:pPr>
            <w:r w:rsidRPr="001004A8">
              <w:rPr>
                <w:rFonts w:ascii="Palatino Linotype" w:hAnsi="Palatino Linotype"/>
                <w:b/>
              </w:rPr>
              <w:t>Total</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1E3BCFCB" w14:textId="77777777" w:rsidR="001004A8" w:rsidRPr="001004A8" w:rsidRDefault="001004A8" w:rsidP="001004A8">
            <w:pPr>
              <w:rPr>
                <w:rFonts w:ascii="Palatino Linotype" w:hAnsi="Palatino Linotype"/>
                <w:b/>
              </w:rPr>
            </w:pPr>
            <w:r w:rsidRPr="001004A8">
              <w:rPr>
                <w:rFonts w:ascii="Palatino Linotype" w:hAnsi="Palatino Linotype"/>
                <w:b/>
              </w:rPr>
              <w:t>203</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779F53CB" w14:textId="77777777" w:rsidR="001004A8" w:rsidRPr="001004A8" w:rsidRDefault="001004A8" w:rsidP="001004A8">
            <w:pPr>
              <w:rPr>
                <w:rFonts w:ascii="Palatino Linotype" w:hAnsi="Palatino Linotype"/>
                <w:b/>
              </w:rPr>
            </w:pPr>
            <w:r w:rsidRPr="001004A8">
              <w:rPr>
                <w:rFonts w:ascii="Palatino Linotype" w:hAnsi="Palatino Linotype"/>
                <w:b/>
              </w:rPr>
              <w:t>4930</w:t>
            </w:r>
          </w:p>
        </w:tc>
        <w:tc>
          <w:tcPr>
            <w:tcW w:w="713" w:type="pct"/>
            <w:tcBorders>
              <w:top w:val="single" w:sz="4" w:space="0" w:color="auto"/>
              <w:left w:val="single" w:sz="4" w:space="0" w:color="auto"/>
              <w:bottom w:val="single" w:sz="4" w:space="0" w:color="auto"/>
              <w:right w:val="single" w:sz="4" w:space="0" w:color="auto"/>
            </w:tcBorders>
            <w:vAlign w:val="center"/>
            <w:hideMark/>
          </w:tcPr>
          <w:p w14:paraId="365E83AA" w14:textId="77777777" w:rsidR="001004A8" w:rsidRPr="001004A8" w:rsidRDefault="001004A8" w:rsidP="001004A8">
            <w:pPr>
              <w:rPr>
                <w:rFonts w:ascii="Palatino Linotype" w:hAnsi="Palatino Linotype"/>
                <w:b/>
              </w:rPr>
            </w:pPr>
            <w:r w:rsidRPr="001004A8">
              <w:rPr>
                <w:rFonts w:ascii="Palatino Linotype" w:hAnsi="Palatino Linotype"/>
                <w:b/>
              </w:rPr>
              <w:t>205</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62EDE068" w14:textId="77777777" w:rsidR="001004A8" w:rsidRPr="001004A8" w:rsidRDefault="001004A8" w:rsidP="001004A8">
            <w:pPr>
              <w:rPr>
                <w:rFonts w:ascii="Palatino Linotype" w:hAnsi="Palatino Linotype"/>
                <w:b/>
              </w:rPr>
            </w:pPr>
            <w:r w:rsidRPr="001004A8">
              <w:rPr>
                <w:rFonts w:ascii="Palatino Linotype" w:hAnsi="Palatino Linotype"/>
                <w:b/>
              </w:rPr>
              <w:t>5187</w:t>
            </w:r>
          </w:p>
        </w:tc>
      </w:tr>
    </w:tbl>
    <w:p w14:paraId="2B349647" w14:textId="6AF5EF8B" w:rsidR="001004A8" w:rsidRDefault="001004A8" w:rsidP="001004A8">
      <w:pPr>
        <w:rPr>
          <w:rFonts w:ascii="Palatino Linotype" w:hAnsi="Palatino Linotype"/>
        </w:rPr>
      </w:pPr>
    </w:p>
    <w:p w14:paraId="07A3531F" w14:textId="0F92008E" w:rsidR="00722DD4" w:rsidRPr="00722DD4" w:rsidRDefault="00722DD4" w:rsidP="00722DD4">
      <w:pPr>
        <w:rPr>
          <w:rFonts w:ascii="Palatino Linotype" w:hAnsi="Palatino Linotype"/>
        </w:rPr>
      </w:pPr>
      <w:r w:rsidRPr="00722DD4">
        <w:rPr>
          <w:rFonts w:ascii="Palatino Linotype" w:hAnsi="Palatino Linotype"/>
        </w:rPr>
        <w:t xml:space="preserve"> §6. Digitization of the Professional Development and Retraining System</w:t>
      </w:r>
    </w:p>
    <w:p w14:paraId="1FB88715" w14:textId="77777777" w:rsidR="00722DD4" w:rsidRPr="00722DD4" w:rsidRDefault="00722DD4" w:rsidP="00722DD4">
      <w:pPr>
        <w:rPr>
          <w:rFonts w:ascii="Palatino Linotype" w:hAnsi="Palatino Linotype"/>
        </w:rPr>
      </w:pPr>
    </w:p>
    <w:p w14:paraId="0522FAA9" w14:textId="77777777" w:rsidR="00722DD4" w:rsidRPr="00722DD4" w:rsidRDefault="00722DD4" w:rsidP="00722DD4">
      <w:pPr>
        <w:rPr>
          <w:rFonts w:ascii="Palatino Linotype" w:hAnsi="Palatino Linotype"/>
        </w:rPr>
      </w:pPr>
      <w:r w:rsidRPr="00722DD4">
        <w:rPr>
          <w:rFonts w:ascii="Palatino Linotype" w:hAnsi="Palatino Linotype"/>
        </w:rPr>
        <w:t>23. One of the priority areas of activity for the Institute is the digitization of the sector. Measures are being taken to improve the professional development and retraining system for education sector personnel, establish a unified professional development system that meets global education requirements, implement various forms of teacher professional development, and digitize the sector.</w:t>
      </w:r>
    </w:p>
    <w:p w14:paraId="29F6EA8E" w14:textId="77777777" w:rsidR="00722DD4" w:rsidRPr="00722DD4" w:rsidRDefault="00722DD4" w:rsidP="00722DD4">
      <w:pPr>
        <w:rPr>
          <w:rFonts w:ascii="Palatino Linotype" w:hAnsi="Palatino Linotype"/>
        </w:rPr>
      </w:pPr>
    </w:p>
    <w:p w14:paraId="0091162B" w14:textId="77777777" w:rsidR="00722DD4" w:rsidRPr="00722DD4" w:rsidRDefault="00722DD4" w:rsidP="00722DD4">
      <w:pPr>
        <w:rPr>
          <w:rFonts w:ascii="Palatino Linotype" w:hAnsi="Palatino Linotype"/>
        </w:rPr>
      </w:pPr>
      <w:r w:rsidRPr="00722DD4">
        <w:rPr>
          <w:rFonts w:ascii="Palatino Linotype" w:hAnsi="Palatino Linotype"/>
        </w:rPr>
        <w:t xml:space="preserve">24. In February 2022, the “Educational and Innovation Training Center” was established at the Institute to digitize the teacher professional development system. The Center consists of studios for recording audio and video lessons, an editing room, a computer lab, a library with a training hall, and is equipped with the necessary tools, including laptops, desktop computers, video recording cameras, various printers, televisions, systems and cameras for virtual conferences (Logitech), and different types </w:t>
      </w:r>
      <w:r w:rsidRPr="00722DD4">
        <w:rPr>
          <w:rFonts w:ascii="Palatino Linotype" w:hAnsi="Palatino Linotype"/>
        </w:rPr>
        <w:lastRenderedPageBreak/>
        <w:t>of microphones for sound recording. The Center plays a significant role in the digitization of the professional development system.</w:t>
      </w:r>
    </w:p>
    <w:p w14:paraId="590C1529" w14:textId="77777777" w:rsidR="00722DD4" w:rsidRPr="00722DD4" w:rsidRDefault="00722DD4" w:rsidP="00722DD4">
      <w:pPr>
        <w:rPr>
          <w:rFonts w:ascii="Palatino Linotype" w:hAnsi="Palatino Linotype"/>
        </w:rPr>
      </w:pPr>
    </w:p>
    <w:p w14:paraId="3F949FCF" w14:textId="77777777" w:rsidR="00722DD4" w:rsidRPr="00722DD4" w:rsidRDefault="00722DD4" w:rsidP="00722DD4">
      <w:pPr>
        <w:rPr>
          <w:rFonts w:ascii="Palatino Linotype" w:hAnsi="Palatino Linotype"/>
        </w:rPr>
      </w:pPr>
      <w:r w:rsidRPr="00722DD4">
        <w:rPr>
          <w:rFonts w:ascii="Palatino Linotype" w:hAnsi="Palatino Linotype"/>
        </w:rPr>
        <w:t>25. To ensure the effective operation of the center, a digital platform was developed, and training courses for Institute staff were organized. Currently, the platform "Teacher Professional Development Information System" (TPDIS) has been developed and implemented. The platform is considered a crucial step in the digitization of the teacher development system. It hosts all educational materials, plans and programs, subject clubs, and lessons from innovative and creative teachers. Over 24,000 teachers have registered on the platform, where blended learning is utilized to showcase methods of active teaching and the application of competency-based approaches. Several video lessons have been recorded as methodological aids.</w:t>
      </w:r>
    </w:p>
    <w:p w14:paraId="43C3AC4E" w14:textId="77777777" w:rsidR="00722DD4" w:rsidRPr="00722DD4" w:rsidRDefault="00722DD4" w:rsidP="00722DD4">
      <w:pPr>
        <w:rPr>
          <w:rFonts w:ascii="Palatino Linotype" w:hAnsi="Palatino Linotype"/>
        </w:rPr>
      </w:pPr>
    </w:p>
    <w:p w14:paraId="44B5F996" w14:textId="77777777" w:rsidR="00722DD4" w:rsidRPr="00722DD4" w:rsidRDefault="00722DD4" w:rsidP="00722DD4">
      <w:pPr>
        <w:rPr>
          <w:rFonts w:ascii="Palatino Linotype" w:hAnsi="Palatino Linotype"/>
        </w:rPr>
      </w:pPr>
      <w:r w:rsidRPr="00722DD4">
        <w:rPr>
          <w:rFonts w:ascii="Palatino Linotype" w:hAnsi="Palatino Linotype"/>
        </w:rPr>
        <w:t>26. In modern times, the use of innovative digital materials in teacher professional development is widely integrated into the blended learning model. Developing digital platforms is one of the key elements of implementing this model.</w:t>
      </w:r>
    </w:p>
    <w:p w14:paraId="1434D3C0" w14:textId="77777777" w:rsidR="00722DD4" w:rsidRPr="00722DD4" w:rsidRDefault="00722DD4" w:rsidP="00722DD4">
      <w:pPr>
        <w:rPr>
          <w:rFonts w:ascii="Palatino Linotype" w:hAnsi="Palatino Linotype"/>
        </w:rPr>
      </w:pPr>
    </w:p>
    <w:p w14:paraId="49AC2193" w14:textId="10A2F49D" w:rsidR="00722DD4" w:rsidRPr="00722DD4" w:rsidRDefault="00722DD4" w:rsidP="00722DD4">
      <w:pPr>
        <w:rPr>
          <w:rFonts w:ascii="Palatino Linotype" w:hAnsi="Palatino Linotype"/>
        </w:rPr>
      </w:pPr>
      <w:r w:rsidRPr="00722DD4">
        <w:rPr>
          <w:rFonts w:ascii="Palatino Linotype" w:hAnsi="Palatino Linotype"/>
        </w:rPr>
        <w:t>27. Digitization at the Institute, as a demand of the modern world, remains a focal point, and significant practical steps are being taken to enhance its implementation. The platform also includes courses tailored for subject teachers and administrative staff, with accompanying methodological materials and educational modules being developed. The platform is also used to regularly publish methodological articles in the Institute's journal, Teacher and Time.</w:t>
      </w:r>
    </w:p>
    <w:p w14:paraId="6B90E069" w14:textId="77777777" w:rsidR="00722DD4" w:rsidRPr="00722DD4" w:rsidRDefault="00722DD4" w:rsidP="00722DD4">
      <w:pPr>
        <w:rPr>
          <w:rFonts w:ascii="Palatino Linotype" w:hAnsi="Palatino Linotype"/>
        </w:rPr>
      </w:pPr>
    </w:p>
    <w:p w14:paraId="2FFE1E72" w14:textId="77777777" w:rsidR="00722DD4" w:rsidRPr="00722DD4" w:rsidRDefault="00722DD4" w:rsidP="00722DD4">
      <w:pPr>
        <w:rPr>
          <w:rFonts w:ascii="Palatino Linotype" w:hAnsi="Palatino Linotype"/>
        </w:rPr>
      </w:pPr>
      <w:r w:rsidRPr="00722DD4">
        <w:rPr>
          <w:rFonts w:ascii="Palatino Linotype" w:hAnsi="Palatino Linotype"/>
        </w:rPr>
        <w:t>28. Plans are underway to develop and implement a Teacher Portfolio for professional development institutions. Through these platforms, an electronic information database will be created, and ongoing evaluations of training programs and the content of professional development courses will be conducted.</w:t>
      </w:r>
    </w:p>
    <w:p w14:paraId="3F6DB92B" w14:textId="77777777" w:rsidR="00F404A2" w:rsidRPr="007E7E18" w:rsidRDefault="00F404A2" w:rsidP="00722DD4">
      <w:pPr>
        <w:rPr>
          <w:rFonts w:ascii="Palatino Linotype" w:hAnsi="Palatino Linotype"/>
        </w:rPr>
      </w:pPr>
    </w:p>
    <w:p w14:paraId="58B520E4" w14:textId="2215F53C" w:rsidR="00722DD4" w:rsidRPr="00722DD4" w:rsidRDefault="00722DD4" w:rsidP="00722DD4">
      <w:pPr>
        <w:rPr>
          <w:rFonts w:ascii="Palatino Linotype" w:hAnsi="Palatino Linotype"/>
        </w:rPr>
      </w:pPr>
      <w:r w:rsidRPr="00722DD4">
        <w:rPr>
          <w:rFonts w:ascii="Palatino Linotype" w:hAnsi="Palatino Linotype"/>
        </w:rPr>
        <w:t>§8. Collaboration with Strategic Partners</w:t>
      </w:r>
    </w:p>
    <w:p w14:paraId="3794642B" w14:textId="77777777" w:rsidR="00722DD4" w:rsidRPr="00722DD4" w:rsidRDefault="00722DD4" w:rsidP="00722DD4">
      <w:pPr>
        <w:rPr>
          <w:rFonts w:ascii="Palatino Linotype" w:hAnsi="Palatino Linotype"/>
        </w:rPr>
      </w:pPr>
      <w:r w:rsidRPr="00722DD4">
        <w:rPr>
          <w:rFonts w:ascii="Palatino Linotype" w:hAnsi="Palatino Linotype"/>
        </w:rPr>
        <w:t>29. One of the core areas of the Institute's activity is collaboration with strategic partners and educational, scientific, and research institutions both domestically and internationally.</w:t>
      </w:r>
    </w:p>
    <w:p w14:paraId="52D3A1B5" w14:textId="77777777" w:rsidR="00722DD4" w:rsidRPr="00722DD4" w:rsidRDefault="00722DD4" w:rsidP="00722DD4">
      <w:pPr>
        <w:rPr>
          <w:rFonts w:ascii="Palatino Linotype" w:hAnsi="Palatino Linotype"/>
        </w:rPr>
      </w:pPr>
    </w:p>
    <w:p w14:paraId="1BEF7FA9" w14:textId="77777777" w:rsidR="00722DD4" w:rsidRPr="00722DD4" w:rsidRDefault="00722DD4" w:rsidP="00722DD4">
      <w:pPr>
        <w:rPr>
          <w:rFonts w:ascii="Palatino Linotype" w:hAnsi="Palatino Linotype"/>
        </w:rPr>
      </w:pPr>
      <w:r w:rsidRPr="00722DD4">
        <w:rPr>
          <w:rFonts w:ascii="Palatino Linotype" w:hAnsi="Palatino Linotype"/>
        </w:rPr>
        <w:t xml:space="preserve">30. Collaboration with strategic partners, coordinated with the Ministry of Education and Science of the Republic of Tajikistan, focuses on strengthening the material and technical base, enhancing the content and forms of innovative professional </w:t>
      </w:r>
      <w:r w:rsidRPr="00722DD4">
        <w:rPr>
          <w:rFonts w:ascii="Palatino Linotype" w:hAnsi="Palatino Linotype"/>
        </w:rPr>
        <w:lastRenderedPageBreak/>
        <w:t>development for education sector personnel, improving teachers' professional preparedness, refining their skills, introducing innovative educational technologies and strategies, promoting scientific research, exchanging experiences with teachers domestically and abroad, strengthening scientific capacity, organizing scientific conferences and seminars, establishing an electronic library, and digitizing the professional development system. These collaborations enable the Institute to learn from advanced practices and provide training opportunities for its staff.</w:t>
      </w:r>
    </w:p>
    <w:p w14:paraId="4E01473E" w14:textId="77777777" w:rsidR="00722DD4" w:rsidRPr="00722DD4" w:rsidRDefault="00722DD4" w:rsidP="00722DD4">
      <w:pPr>
        <w:rPr>
          <w:rFonts w:ascii="Palatino Linotype" w:hAnsi="Palatino Linotype"/>
        </w:rPr>
      </w:pPr>
    </w:p>
    <w:p w14:paraId="2216EEFD" w14:textId="77777777" w:rsidR="00722DD4" w:rsidRPr="00722DD4" w:rsidRDefault="00722DD4" w:rsidP="00722DD4">
      <w:pPr>
        <w:rPr>
          <w:rFonts w:ascii="Palatino Linotype" w:hAnsi="Palatino Linotype"/>
        </w:rPr>
      </w:pPr>
      <w:r w:rsidRPr="00722DD4">
        <w:rPr>
          <w:rFonts w:ascii="Palatino Linotype" w:hAnsi="Palatino Linotype"/>
        </w:rPr>
        <w:t>31. The Institute has established fruitful cooperation with UNICEF, the USAID-funded "Let’s Learn Together" project, the European Union, the "English Language Teacher Professional Development in General Secondary Schools of the Republic of Tajikistan" (TSSET) project, the "Schools 2030" project, and 27 scientific institutions from foreign countries (including 19 educational institutions in the Russian Federation, 5 in Belarus, 1 in Kazakhstan, and 2 in Uzbekistan).</w:t>
      </w:r>
    </w:p>
    <w:p w14:paraId="64DB351A" w14:textId="77777777" w:rsidR="00722DD4" w:rsidRPr="00722DD4" w:rsidRDefault="00722DD4" w:rsidP="00722DD4">
      <w:pPr>
        <w:rPr>
          <w:rFonts w:ascii="Palatino Linotype" w:hAnsi="Palatino Linotype"/>
        </w:rPr>
      </w:pPr>
    </w:p>
    <w:p w14:paraId="48911471" w14:textId="77777777" w:rsidR="00722DD4" w:rsidRPr="00722DD4" w:rsidRDefault="00722DD4" w:rsidP="00722DD4">
      <w:pPr>
        <w:rPr>
          <w:rFonts w:ascii="Palatino Linotype" w:hAnsi="Palatino Linotype"/>
        </w:rPr>
      </w:pPr>
      <w:r w:rsidRPr="00722DD4">
        <w:rPr>
          <w:rFonts w:ascii="Palatino Linotype" w:hAnsi="Palatino Linotype"/>
        </w:rPr>
        <w:t>32. Cooperation with development partners includes experience exchanges, organizing professional skill enhancement courses for Institute staff, developing programs, educational modules, and conducting conferences and roundtables.</w:t>
      </w:r>
    </w:p>
    <w:p w14:paraId="00C9FF68" w14:textId="77777777" w:rsidR="00722DD4" w:rsidRPr="00722DD4" w:rsidRDefault="00722DD4" w:rsidP="00722DD4">
      <w:pPr>
        <w:rPr>
          <w:rFonts w:ascii="Palatino Linotype" w:hAnsi="Palatino Linotype"/>
        </w:rPr>
      </w:pPr>
    </w:p>
    <w:p w14:paraId="6057EFC7" w14:textId="77777777" w:rsidR="00722DD4" w:rsidRPr="00722DD4" w:rsidRDefault="00722DD4" w:rsidP="00722DD4">
      <w:pPr>
        <w:rPr>
          <w:rFonts w:ascii="Palatino Linotype" w:hAnsi="Palatino Linotype"/>
        </w:rPr>
      </w:pPr>
      <w:r w:rsidRPr="00722DD4">
        <w:rPr>
          <w:rFonts w:ascii="Palatino Linotype" w:hAnsi="Palatino Linotype"/>
        </w:rPr>
        <w:t>33. Achievements from these collaborations include:</w:t>
      </w:r>
    </w:p>
    <w:p w14:paraId="28968B93" w14:textId="77777777" w:rsidR="00722DD4" w:rsidRPr="00722DD4" w:rsidRDefault="00722DD4" w:rsidP="00722DD4">
      <w:pPr>
        <w:rPr>
          <w:rFonts w:ascii="Palatino Linotype" w:hAnsi="Palatino Linotype"/>
        </w:rPr>
      </w:pPr>
      <w:r w:rsidRPr="00722DD4">
        <w:rPr>
          <w:rFonts w:ascii="Palatino Linotype" w:hAnsi="Palatino Linotype"/>
        </w:rPr>
        <w:t>- Organizing a training seminar on “Global Changes in the Worldview Concept” and the "Lesson Study" methodology with the participation of 15 Institute staff members;</w:t>
      </w:r>
    </w:p>
    <w:p w14:paraId="32754305" w14:textId="77777777" w:rsidR="00722DD4" w:rsidRPr="00722DD4" w:rsidRDefault="00722DD4" w:rsidP="00722DD4">
      <w:pPr>
        <w:rPr>
          <w:rFonts w:ascii="Palatino Linotype" w:hAnsi="Palatino Linotype"/>
        </w:rPr>
      </w:pPr>
      <w:r w:rsidRPr="00722DD4">
        <w:rPr>
          <w:rFonts w:ascii="Palatino Linotype" w:hAnsi="Palatino Linotype"/>
        </w:rPr>
        <w:t>- Conducting professional skill enhancement courses (reading literacy, mathematical literacy, and scientific literacy) for 50 Institute teachers and branches over 12 days, with international certification awarded;</w:t>
      </w:r>
    </w:p>
    <w:p w14:paraId="5798EEA2" w14:textId="77777777" w:rsidR="00722DD4" w:rsidRPr="00722DD4" w:rsidRDefault="00722DD4" w:rsidP="00722DD4">
      <w:pPr>
        <w:rPr>
          <w:rFonts w:ascii="Palatino Linotype" w:hAnsi="Palatino Linotype"/>
        </w:rPr>
      </w:pPr>
      <w:r w:rsidRPr="00722DD4">
        <w:rPr>
          <w:rFonts w:ascii="Palatino Linotype" w:hAnsi="Palatino Linotype"/>
        </w:rPr>
        <w:t>- Hosting a master class on developing the Institute's Development Strategy;</w:t>
      </w:r>
    </w:p>
    <w:p w14:paraId="21079232" w14:textId="77777777" w:rsidR="00722DD4" w:rsidRPr="00722DD4" w:rsidRDefault="00722DD4" w:rsidP="00722DD4">
      <w:pPr>
        <w:rPr>
          <w:rFonts w:ascii="Palatino Linotype" w:hAnsi="Palatino Linotype"/>
        </w:rPr>
      </w:pPr>
      <w:r w:rsidRPr="00722DD4">
        <w:rPr>
          <w:rFonts w:ascii="Palatino Linotype" w:hAnsi="Palatino Linotype"/>
        </w:rPr>
        <w:t>- Conducting a master class on creating a digital education platform;</w:t>
      </w:r>
    </w:p>
    <w:p w14:paraId="3A805DBC" w14:textId="77777777" w:rsidR="00722DD4" w:rsidRPr="00722DD4" w:rsidRDefault="00722DD4" w:rsidP="00722DD4">
      <w:pPr>
        <w:rPr>
          <w:rFonts w:ascii="Palatino Linotype" w:hAnsi="Palatino Linotype"/>
        </w:rPr>
      </w:pPr>
      <w:r w:rsidRPr="00722DD4">
        <w:rPr>
          <w:rFonts w:ascii="Palatino Linotype" w:hAnsi="Palatino Linotype"/>
        </w:rPr>
        <w:t>- Sending two Institute staff members to the WALS international conference upon invitation from the Center;</w:t>
      </w:r>
    </w:p>
    <w:p w14:paraId="6998B968" w14:textId="77777777" w:rsidR="00722DD4" w:rsidRPr="00722DD4" w:rsidRDefault="00722DD4" w:rsidP="00722DD4">
      <w:pPr>
        <w:rPr>
          <w:rFonts w:ascii="Palatino Linotype" w:hAnsi="Palatino Linotype"/>
        </w:rPr>
      </w:pPr>
      <w:r w:rsidRPr="00722DD4">
        <w:rPr>
          <w:rFonts w:ascii="Palatino Linotype" w:hAnsi="Palatino Linotype"/>
        </w:rPr>
        <w:t>- Organizing a training seminar for "Professional Trainers: Effective Methods for Teacher Development" for 50 Institute staff and branches;</w:t>
      </w:r>
    </w:p>
    <w:p w14:paraId="230DA8E5" w14:textId="77777777" w:rsidR="00722DD4" w:rsidRPr="00722DD4" w:rsidRDefault="00722DD4" w:rsidP="00722DD4">
      <w:pPr>
        <w:rPr>
          <w:rFonts w:ascii="Palatino Linotype" w:hAnsi="Palatino Linotype"/>
        </w:rPr>
      </w:pPr>
      <w:r w:rsidRPr="00722DD4">
        <w:rPr>
          <w:rFonts w:ascii="Palatino Linotype" w:hAnsi="Palatino Linotype"/>
        </w:rPr>
        <w:t>- Organizing a training seminar on the “International Program for Student Assessment” (PISA) for 1,106 teachers in Dushanbe;</w:t>
      </w:r>
    </w:p>
    <w:p w14:paraId="5E15120F" w14:textId="77777777" w:rsidR="00722DD4" w:rsidRPr="00722DD4" w:rsidRDefault="00722DD4" w:rsidP="00722DD4">
      <w:pPr>
        <w:rPr>
          <w:rFonts w:ascii="Palatino Linotype" w:hAnsi="Palatino Linotype"/>
        </w:rPr>
      </w:pPr>
      <w:r w:rsidRPr="00722DD4">
        <w:rPr>
          <w:rFonts w:ascii="Palatino Linotype" w:hAnsi="Palatino Linotype"/>
        </w:rPr>
        <w:t>- Developing the TPDIS digital platform;</w:t>
      </w:r>
    </w:p>
    <w:p w14:paraId="6962C47B" w14:textId="77777777" w:rsidR="00722DD4" w:rsidRPr="00722DD4" w:rsidRDefault="00722DD4" w:rsidP="00722DD4">
      <w:pPr>
        <w:rPr>
          <w:rFonts w:ascii="Palatino Linotype" w:hAnsi="Palatino Linotype"/>
        </w:rPr>
      </w:pPr>
      <w:r w:rsidRPr="00722DD4">
        <w:rPr>
          <w:rFonts w:ascii="Palatino Linotype" w:hAnsi="Palatino Linotype"/>
        </w:rPr>
        <w:t>- Conducting training seminars to enhance reading and math teaching for 8,000 primary school teachers;</w:t>
      </w:r>
    </w:p>
    <w:p w14:paraId="0D188644" w14:textId="77777777" w:rsidR="00722DD4" w:rsidRPr="00722DD4" w:rsidRDefault="00722DD4" w:rsidP="00722DD4">
      <w:pPr>
        <w:rPr>
          <w:rFonts w:ascii="Palatino Linotype" w:hAnsi="Palatino Linotype"/>
        </w:rPr>
      </w:pPr>
      <w:r w:rsidRPr="00722DD4">
        <w:rPr>
          <w:rFonts w:ascii="Palatino Linotype" w:hAnsi="Palatino Linotype"/>
        </w:rPr>
        <w:lastRenderedPageBreak/>
        <w:t>- Organizing pedagogical skill improvement courses for 538 educators in child development centers and private preschools in Hissor, Kuhistoni Mastchoh, Tojikobod, Faizobod, Varzob, Rudaki, Dusti, Jayhun, Vose, Kushoniyon, Kubodiyon, Vakhsh, Abdurahmoni Jomi, and Mir Said Ali Hamadoni districts;</w:t>
      </w:r>
    </w:p>
    <w:p w14:paraId="56DA6DC7" w14:textId="53DB6393" w:rsidR="001004A8" w:rsidRDefault="00722DD4" w:rsidP="00722DD4">
      <w:pPr>
        <w:rPr>
          <w:rFonts w:ascii="Palatino Linotype" w:hAnsi="Palatino Linotype"/>
        </w:rPr>
      </w:pPr>
      <w:r w:rsidRPr="00722DD4">
        <w:rPr>
          <w:rFonts w:ascii="Palatino Linotype" w:hAnsi="Palatino Linotype"/>
        </w:rPr>
        <w:t xml:space="preserve">- Delivering </w:t>
      </w:r>
      <w:r w:rsidR="00180797">
        <w:rPr>
          <w:rFonts w:ascii="Palatino Linotype" w:hAnsi="Palatino Linotype"/>
        </w:rPr>
        <w:t>professional development courses</w:t>
      </w:r>
      <w:r w:rsidRPr="00722DD4">
        <w:rPr>
          <w:rFonts w:ascii="Palatino Linotype" w:hAnsi="Palatino Linotype"/>
        </w:rPr>
        <w:t xml:space="preserve"> on “Preschool Education: Analysis of Innovative Approaches in Teaching Practices,” “Inclusive Education in Schools: Analysis of Innovative Approaches,” and “Working with Gifted Children in Schools: Analysis of Innovative Approaches in Teaching Practices” for teachers from general secondary education schools in Bokhtar and Khujand.</w:t>
      </w:r>
    </w:p>
    <w:p w14:paraId="025DF4A9" w14:textId="77777777" w:rsidR="004E79CB" w:rsidRDefault="004E79CB" w:rsidP="004E79CB">
      <w:pPr>
        <w:rPr>
          <w:rFonts w:ascii="Palatino Linotype" w:hAnsi="Palatino Linotype"/>
        </w:rPr>
      </w:pPr>
    </w:p>
    <w:p w14:paraId="0F365F40" w14:textId="4A69DD99" w:rsidR="004E79CB" w:rsidRPr="004E79CB" w:rsidRDefault="004E79CB" w:rsidP="004E79CB">
      <w:pPr>
        <w:rPr>
          <w:rFonts w:ascii="Palatino Linotype" w:hAnsi="Palatino Linotype"/>
        </w:rPr>
      </w:pPr>
      <w:r w:rsidRPr="004E79CB">
        <w:rPr>
          <w:rFonts w:ascii="Palatino Linotype" w:hAnsi="Palatino Linotype"/>
        </w:rPr>
        <w:t>§9. SWOT Analysis</w:t>
      </w:r>
    </w:p>
    <w:p w14:paraId="66BBDB12" w14:textId="368A3BD5" w:rsidR="004C318C" w:rsidRDefault="004E79CB" w:rsidP="004E79CB">
      <w:pPr>
        <w:rPr>
          <w:rFonts w:ascii="Palatino Linotype" w:hAnsi="Palatino Linotype"/>
        </w:rPr>
      </w:pPr>
      <w:r w:rsidRPr="004E79CB">
        <w:rPr>
          <w:rFonts w:ascii="Palatino Linotype" w:hAnsi="Palatino Linotype"/>
        </w:rPr>
        <w:t>34. To assess the effectiveness of the Development Strategy of the Republican Institute for Professional Development and Retraining of Education Sector Personnel for the period up to 2030 and to make timely, accurate, and actionable decisions, a SWOT analysis was conducted by the working group.</w:t>
      </w:r>
    </w:p>
    <w:p w14:paraId="3E92DDD2" w14:textId="20656348" w:rsidR="00325117" w:rsidRPr="00325117" w:rsidRDefault="0034545D" w:rsidP="0034545D">
      <w:pPr>
        <w:jc w:val="right"/>
        <w:rPr>
          <w:rFonts w:ascii="Palatino Linotype" w:hAnsi="Palatino Linotype"/>
          <w:lang w:val="tg-Cyrl-TJ"/>
        </w:rPr>
      </w:pPr>
      <w:r>
        <w:rPr>
          <w:rFonts w:ascii="Palatino Linotype" w:hAnsi="Palatino Linotype"/>
        </w:rPr>
        <w:t>Table</w:t>
      </w:r>
      <w:r w:rsidR="00325117" w:rsidRPr="00325117">
        <w:rPr>
          <w:rFonts w:ascii="Palatino Linotype" w:hAnsi="Palatino Linotype"/>
          <w:lang w:val="tg-Cyrl-TJ"/>
        </w:rPr>
        <w:t xml:space="preserve"> 4. </w:t>
      </w:r>
    </w:p>
    <w:tbl>
      <w:tblPr>
        <w:tblStyle w:val="TableGrid"/>
        <w:tblW w:w="0" w:type="auto"/>
        <w:tblInd w:w="108" w:type="dxa"/>
        <w:tblLook w:val="04A0" w:firstRow="1" w:lastRow="0" w:firstColumn="1" w:lastColumn="0" w:noHBand="0" w:noVBand="1"/>
      </w:tblPr>
      <w:tblGrid>
        <w:gridCol w:w="4410"/>
        <w:gridCol w:w="3976"/>
      </w:tblGrid>
      <w:tr w:rsidR="00325117" w:rsidRPr="00325117" w14:paraId="5ACE3DC8" w14:textId="77777777" w:rsidTr="00325117">
        <w:tc>
          <w:tcPr>
            <w:tcW w:w="5741"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23549656" w14:textId="438F921B" w:rsidR="00325117" w:rsidRPr="00325117" w:rsidRDefault="00EE3FAA" w:rsidP="00325117">
            <w:pPr>
              <w:spacing w:after="160" w:line="259" w:lineRule="auto"/>
              <w:rPr>
                <w:rFonts w:ascii="Palatino Linotype" w:hAnsi="Palatino Linotype"/>
                <w:bCs/>
                <w:lang w:val="tg-Cyrl-TJ"/>
              </w:rPr>
            </w:pPr>
            <w:r w:rsidRPr="00EE3FAA">
              <w:rPr>
                <w:rFonts w:ascii="Palatino Linotype" w:hAnsi="Palatino Linotype"/>
                <w:bCs/>
              </w:rPr>
              <w:t>Strengths</w:t>
            </w:r>
          </w:p>
        </w:tc>
        <w:tc>
          <w:tcPr>
            <w:tcW w:w="5458"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7F181AEF" w14:textId="2D10E7D3" w:rsidR="00325117" w:rsidRPr="00325117" w:rsidRDefault="00EE3FAA" w:rsidP="00325117">
            <w:pPr>
              <w:spacing w:after="160" w:line="259" w:lineRule="auto"/>
              <w:rPr>
                <w:rFonts w:ascii="Palatino Linotype" w:hAnsi="Palatino Linotype"/>
                <w:bCs/>
                <w:lang w:val="tg-Cyrl-TJ"/>
              </w:rPr>
            </w:pPr>
            <w:r w:rsidRPr="00EE3FAA">
              <w:rPr>
                <w:rFonts w:ascii="Palatino Linotype" w:hAnsi="Palatino Linotype"/>
                <w:bCs/>
              </w:rPr>
              <w:t>Weaknesses</w:t>
            </w:r>
          </w:p>
        </w:tc>
      </w:tr>
      <w:tr w:rsidR="00325117" w:rsidRPr="00325117" w14:paraId="631B8E3F" w14:textId="77777777" w:rsidTr="00325117">
        <w:tc>
          <w:tcPr>
            <w:tcW w:w="5741" w:type="dxa"/>
            <w:tcBorders>
              <w:top w:val="single" w:sz="4" w:space="0" w:color="auto"/>
              <w:left w:val="single" w:sz="4" w:space="0" w:color="auto"/>
              <w:bottom w:val="single" w:sz="4" w:space="0" w:color="auto"/>
              <w:right w:val="single" w:sz="4" w:space="0" w:color="auto"/>
            </w:tcBorders>
            <w:hideMark/>
          </w:tcPr>
          <w:p w14:paraId="79966105" w14:textId="77777777" w:rsidR="000D4222" w:rsidRPr="000D4222" w:rsidRDefault="000D4222" w:rsidP="000D4222">
            <w:pPr>
              <w:numPr>
                <w:ilvl w:val="0"/>
                <w:numId w:val="5"/>
              </w:numPr>
              <w:spacing w:after="160" w:line="259" w:lineRule="auto"/>
              <w:rPr>
                <w:rFonts w:ascii="Palatino Linotype" w:hAnsi="Palatino Linotype"/>
              </w:rPr>
            </w:pPr>
            <w:r w:rsidRPr="000D4222">
              <w:rPr>
                <w:rFonts w:ascii="Palatino Linotype" w:hAnsi="Palatino Linotype"/>
              </w:rPr>
              <w:t>Comprehensive support from the founder and the Government of the Republic of Tajikistan;</w:t>
            </w:r>
          </w:p>
          <w:p w14:paraId="1914EDF6" w14:textId="77777777" w:rsidR="000D4222" w:rsidRPr="000D4222" w:rsidRDefault="000D4222" w:rsidP="000D4222">
            <w:pPr>
              <w:numPr>
                <w:ilvl w:val="0"/>
                <w:numId w:val="5"/>
              </w:numPr>
              <w:spacing w:after="160" w:line="259" w:lineRule="auto"/>
              <w:rPr>
                <w:rFonts w:ascii="Palatino Linotype" w:hAnsi="Palatino Linotype"/>
              </w:rPr>
            </w:pPr>
            <w:r w:rsidRPr="000D4222">
              <w:rPr>
                <w:rFonts w:ascii="Palatino Linotype" w:hAnsi="Palatino Linotype"/>
              </w:rPr>
              <w:t>Support of existing laws to introduce innovations;</w:t>
            </w:r>
          </w:p>
          <w:p w14:paraId="52F9B4A2" w14:textId="77777777" w:rsidR="000D4222" w:rsidRPr="000D4222" w:rsidRDefault="000D4222" w:rsidP="000D4222">
            <w:pPr>
              <w:numPr>
                <w:ilvl w:val="0"/>
                <w:numId w:val="5"/>
              </w:numPr>
              <w:spacing w:after="160" w:line="259" w:lineRule="auto"/>
              <w:rPr>
                <w:rFonts w:ascii="Palatino Linotype" w:hAnsi="Palatino Linotype"/>
              </w:rPr>
            </w:pPr>
            <w:r w:rsidRPr="000D4222">
              <w:rPr>
                <w:rFonts w:ascii="Palatino Linotype" w:hAnsi="Palatino Linotype"/>
              </w:rPr>
              <w:t>Availability of professional specialists in the development of plans, programs, guides, modules, teaching manuals, and distribution materials;</w:t>
            </w:r>
          </w:p>
          <w:p w14:paraId="50938284" w14:textId="77777777" w:rsidR="000D4222" w:rsidRPr="000D4222" w:rsidRDefault="000D4222" w:rsidP="000D4222">
            <w:pPr>
              <w:numPr>
                <w:ilvl w:val="0"/>
                <w:numId w:val="5"/>
              </w:numPr>
              <w:spacing w:after="160" w:line="259" w:lineRule="auto"/>
              <w:rPr>
                <w:rFonts w:ascii="Palatino Linotype" w:hAnsi="Palatino Linotype"/>
              </w:rPr>
            </w:pPr>
            <w:r w:rsidRPr="000D4222">
              <w:rPr>
                <w:rFonts w:ascii="Palatino Linotype" w:hAnsi="Palatino Linotype"/>
              </w:rPr>
              <w:t>Presence of skilled trainers adaptable to necessary conditions and requirements;</w:t>
            </w:r>
          </w:p>
          <w:p w14:paraId="4602EFB9" w14:textId="77777777" w:rsidR="000D4222" w:rsidRPr="000D4222" w:rsidRDefault="000D4222" w:rsidP="000D4222">
            <w:pPr>
              <w:numPr>
                <w:ilvl w:val="0"/>
                <w:numId w:val="5"/>
              </w:numPr>
              <w:spacing w:after="160" w:line="259" w:lineRule="auto"/>
              <w:rPr>
                <w:rFonts w:ascii="Palatino Linotype" w:hAnsi="Palatino Linotype"/>
              </w:rPr>
            </w:pPr>
            <w:r w:rsidRPr="000D4222">
              <w:rPr>
                <w:rFonts w:ascii="Palatino Linotype" w:hAnsi="Palatino Linotype"/>
              </w:rPr>
              <w:t>Strong material and technical base;</w:t>
            </w:r>
          </w:p>
          <w:p w14:paraId="79B36A04" w14:textId="77777777" w:rsidR="000D4222" w:rsidRPr="000D4222" w:rsidRDefault="000D4222" w:rsidP="000D4222">
            <w:pPr>
              <w:numPr>
                <w:ilvl w:val="0"/>
                <w:numId w:val="5"/>
              </w:numPr>
              <w:spacing w:after="160" w:line="259" w:lineRule="auto"/>
              <w:rPr>
                <w:rFonts w:ascii="Palatino Linotype" w:hAnsi="Palatino Linotype"/>
                <w:lang w:val="es-ES"/>
              </w:rPr>
            </w:pPr>
            <w:r w:rsidRPr="000D4222">
              <w:rPr>
                <w:rFonts w:ascii="Palatino Linotype" w:hAnsi="Palatino Linotype"/>
                <w:lang w:val="es-ES"/>
              </w:rPr>
              <w:t>Support from partner organizations;</w:t>
            </w:r>
          </w:p>
          <w:p w14:paraId="72F7052D" w14:textId="77777777" w:rsidR="000D4222" w:rsidRPr="000D4222" w:rsidRDefault="000D4222" w:rsidP="000D4222">
            <w:pPr>
              <w:numPr>
                <w:ilvl w:val="0"/>
                <w:numId w:val="5"/>
              </w:numPr>
              <w:spacing w:after="160" w:line="259" w:lineRule="auto"/>
              <w:rPr>
                <w:rFonts w:ascii="Palatino Linotype" w:hAnsi="Palatino Linotype"/>
              </w:rPr>
            </w:pPr>
            <w:r w:rsidRPr="000D4222">
              <w:rPr>
                <w:rFonts w:ascii="Palatino Linotype" w:hAnsi="Palatino Linotype"/>
              </w:rPr>
              <w:t>Collaboration with successful domestic and international institutions;</w:t>
            </w:r>
          </w:p>
          <w:p w14:paraId="098E7494" w14:textId="77777777" w:rsidR="000D4222" w:rsidRPr="000D4222" w:rsidRDefault="000D4222" w:rsidP="000D4222">
            <w:pPr>
              <w:numPr>
                <w:ilvl w:val="0"/>
                <w:numId w:val="5"/>
              </w:numPr>
              <w:spacing w:after="160" w:line="259" w:lineRule="auto"/>
              <w:rPr>
                <w:rFonts w:ascii="Palatino Linotype" w:hAnsi="Palatino Linotype"/>
                <w:lang w:val="es-ES"/>
              </w:rPr>
            </w:pPr>
            <w:r w:rsidRPr="000D4222">
              <w:rPr>
                <w:rFonts w:ascii="Palatino Linotype" w:hAnsi="Palatino Linotype"/>
                <w:lang w:val="es-ES"/>
              </w:rPr>
              <w:lastRenderedPageBreak/>
              <w:t>Having regional branches;</w:t>
            </w:r>
          </w:p>
          <w:p w14:paraId="16C1A17A" w14:textId="460F6F26" w:rsidR="00E52A41" w:rsidRPr="00E52A41" w:rsidRDefault="00E52A41" w:rsidP="00E52A41">
            <w:pPr>
              <w:numPr>
                <w:ilvl w:val="0"/>
                <w:numId w:val="5"/>
              </w:numPr>
              <w:spacing w:after="160" w:line="259" w:lineRule="auto"/>
              <w:rPr>
                <w:rFonts w:ascii="Palatino Linotype" w:hAnsi="Palatino Linotype"/>
              </w:rPr>
            </w:pPr>
            <w:r w:rsidRPr="00E52A41">
              <w:rPr>
                <w:rFonts w:ascii="Palatino Linotype" w:hAnsi="Palatino Linotype"/>
              </w:rPr>
              <w:t>Demand for the use of modules, guides, and other materials by teachers in educational institutions;</w:t>
            </w:r>
          </w:p>
          <w:p w14:paraId="1D5C865C" w14:textId="21AF30F0" w:rsidR="00E52A41" w:rsidRPr="00E52A41" w:rsidRDefault="00E52A41" w:rsidP="00E52A41">
            <w:pPr>
              <w:numPr>
                <w:ilvl w:val="0"/>
                <w:numId w:val="5"/>
              </w:numPr>
              <w:spacing w:after="160" w:line="259" w:lineRule="auto"/>
              <w:rPr>
                <w:rFonts w:ascii="Palatino Linotype" w:hAnsi="Palatino Linotype"/>
              </w:rPr>
            </w:pPr>
            <w:r w:rsidRPr="00E52A41">
              <w:rPr>
                <w:rFonts w:ascii="Palatino Linotype" w:hAnsi="Palatino Linotype"/>
              </w:rPr>
              <w:t>Experience in the development and use of digital platforms;</w:t>
            </w:r>
          </w:p>
          <w:p w14:paraId="019B4461" w14:textId="4D2B82E6" w:rsidR="00E52A41" w:rsidRPr="00E52A41" w:rsidRDefault="00E52A41" w:rsidP="00E52A41">
            <w:pPr>
              <w:numPr>
                <w:ilvl w:val="0"/>
                <w:numId w:val="5"/>
              </w:numPr>
              <w:spacing w:after="160" w:line="259" w:lineRule="auto"/>
              <w:rPr>
                <w:rFonts w:ascii="Palatino Linotype" w:hAnsi="Palatino Linotype"/>
              </w:rPr>
            </w:pPr>
            <w:r w:rsidRPr="00E52A41">
              <w:rPr>
                <w:rFonts w:ascii="Palatino Linotype" w:hAnsi="Palatino Linotype"/>
              </w:rPr>
              <w:t>Ability to analyze the quality and effectiveness of professional development courses.</w:t>
            </w:r>
          </w:p>
          <w:p w14:paraId="00964F97" w14:textId="76797661" w:rsidR="00325117" w:rsidRPr="00325117" w:rsidRDefault="00325117" w:rsidP="005D0917">
            <w:pPr>
              <w:spacing w:after="160" w:line="259" w:lineRule="auto"/>
              <w:rPr>
                <w:rFonts w:ascii="Palatino Linotype" w:hAnsi="Palatino Linotype"/>
                <w:b/>
                <w:bCs/>
              </w:rPr>
            </w:pPr>
          </w:p>
        </w:tc>
        <w:tc>
          <w:tcPr>
            <w:tcW w:w="5458" w:type="dxa"/>
            <w:tcBorders>
              <w:top w:val="single" w:sz="4" w:space="0" w:color="auto"/>
              <w:left w:val="single" w:sz="4" w:space="0" w:color="auto"/>
              <w:bottom w:val="single" w:sz="4" w:space="0" w:color="auto"/>
              <w:right w:val="single" w:sz="4" w:space="0" w:color="auto"/>
            </w:tcBorders>
            <w:hideMark/>
          </w:tcPr>
          <w:p w14:paraId="0F0293C3" w14:textId="77777777" w:rsidR="002B7377" w:rsidRPr="002B7377" w:rsidRDefault="002B7377" w:rsidP="002B7377">
            <w:pPr>
              <w:spacing w:after="160" w:line="259" w:lineRule="auto"/>
              <w:rPr>
                <w:rFonts w:ascii="Palatino Linotype" w:hAnsi="Palatino Linotype"/>
                <w:bCs/>
              </w:rPr>
            </w:pPr>
            <w:r w:rsidRPr="002B7377">
              <w:rPr>
                <w:rFonts w:ascii="Palatino Linotype" w:hAnsi="Palatino Linotype"/>
                <w:bCs/>
                <w:lang w:val="es-ES"/>
              </w:rPr>
              <w:lastRenderedPageBreak/>
              <w:t></w:t>
            </w:r>
            <w:r w:rsidRPr="002B7377">
              <w:rPr>
                <w:rFonts w:ascii="Palatino Linotype" w:hAnsi="Palatino Linotype"/>
                <w:bCs/>
              </w:rPr>
              <w:t xml:space="preserve">  Inability of the institute's staff to undergo professional development courses in a timely manner;</w:t>
            </w:r>
          </w:p>
          <w:p w14:paraId="70EB6598" w14:textId="77777777" w:rsidR="002B7377" w:rsidRPr="002B7377" w:rsidRDefault="002B7377" w:rsidP="002B7377">
            <w:pPr>
              <w:spacing w:after="160" w:line="259" w:lineRule="auto"/>
              <w:rPr>
                <w:rFonts w:ascii="Palatino Linotype" w:hAnsi="Palatino Linotype"/>
                <w:bCs/>
              </w:rPr>
            </w:pPr>
            <w:r w:rsidRPr="002B7377">
              <w:rPr>
                <w:rFonts w:ascii="Palatino Linotype" w:hAnsi="Palatino Linotype"/>
                <w:bCs/>
                <w:lang w:val="es-ES"/>
              </w:rPr>
              <w:t></w:t>
            </w:r>
            <w:r w:rsidRPr="002B7377">
              <w:rPr>
                <w:rFonts w:ascii="Palatino Linotype" w:hAnsi="Palatino Linotype"/>
                <w:bCs/>
              </w:rPr>
              <w:t xml:space="preserve">  Professional development and retraining systems not aligned with the demands of the modern world;</w:t>
            </w:r>
          </w:p>
          <w:p w14:paraId="11A57C8C" w14:textId="77777777" w:rsidR="002B7377" w:rsidRPr="002B7377" w:rsidRDefault="002B7377" w:rsidP="002B7377">
            <w:pPr>
              <w:spacing w:after="160" w:line="259" w:lineRule="auto"/>
              <w:rPr>
                <w:rFonts w:ascii="Palatino Linotype" w:hAnsi="Palatino Linotype"/>
                <w:bCs/>
              </w:rPr>
            </w:pPr>
            <w:r w:rsidRPr="002B7377">
              <w:rPr>
                <w:rFonts w:ascii="Palatino Linotype" w:hAnsi="Palatino Linotype"/>
                <w:bCs/>
                <w:lang w:val="es-ES"/>
              </w:rPr>
              <w:t></w:t>
            </w:r>
            <w:r w:rsidRPr="002B7377">
              <w:rPr>
                <w:rFonts w:ascii="Palatino Linotype" w:hAnsi="Palatino Linotype"/>
                <w:bCs/>
              </w:rPr>
              <w:t xml:space="preserve">  Lack of local trainers for all subjects;</w:t>
            </w:r>
          </w:p>
          <w:p w14:paraId="14A7B1F2" w14:textId="77777777" w:rsidR="002B7377" w:rsidRPr="002B7377" w:rsidRDefault="002B7377" w:rsidP="002B7377">
            <w:pPr>
              <w:spacing w:after="160" w:line="259" w:lineRule="auto"/>
              <w:rPr>
                <w:rFonts w:ascii="Palatino Linotype" w:hAnsi="Palatino Linotype"/>
                <w:bCs/>
              </w:rPr>
            </w:pPr>
            <w:r w:rsidRPr="002B7377">
              <w:rPr>
                <w:rFonts w:ascii="Palatino Linotype" w:hAnsi="Palatino Linotype"/>
                <w:bCs/>
                <w:lang w:val="es-ES"/>
              </w:rPr>
              <w:t></w:t>
            </w:r>
            <w:r w:rsidRPr="002B7377">
              <w:rPr>
                <w:rFonts w:ascii="Palatino Linotype" w:hAnsi="Palatino Linotype"/>
                <w:bCs/>
              </w:rPr>
              <w:t xml:space="preserve">  Insufficient testing and evaluation of educational programs before their implementation.</w:t>
            </w:r>
          </w:p>
          <w:p w14:paraId="4A275CAF" w14:textId="5DC5C02D" w:rsidR="00325117" w:rsidRPr="00325117" w:rsidRDefault="00325117" w:rsidP="00D96525">
            <w:pPr>
              <w:spacing w:after="160" w:line="259" w:lineRule="auto"/>
              <w:rPr>
                <w:rFonts w:ascii="Palatino Linotype" w:hAnsi="Palatino Linotype"/>
                <w:bCs/>
              </w:rPr>
            </w:pPr>
          </w:p>
        </w:tc>
      </w:tr>
      <w:tr w:rsidR="00325117" w:rsidRPr="00325117" w14:paraId="4AA590D1" w14:textId="77777777" w:rsidTr="00325117">
        <w:trPr>
          <w:trHeight w:val="60"/>
        </w:trPr>
        <w:tc>
          <w:tcPr>
            <w:tcW w:w="5741" w:type="dxa"/>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hideMark/>
          </w:tcPr>
          <w:p w14:paraId="332CFD93" w14:textId="77777777" w:rsidR="00325117" w:rsidRPr="00325117" w:rsidRDefault="00325117" w:rsidP="00325117">
            <w:pPr>
              <w:spacing w:after="160" w:line="259" w:lineRule="auto"/>
              <w:rPr>
                <w:rFonts w:ascii="Palatino Linotype" w:hAnsi="Palatino Linotype"/>
                <w:bCs/>
                <w:lang w:val="tg-Cyrl-TJ"/>
              </w:rPr>
            </w:pPr>
            <w:r w:rsidRPr="00325117">
              <w:rPr>
                <w:rFonts w:ascii="Palatino Linotype" w:hAnsi="Palatino Linotype"/>
                <w:bCs/>
                <w:lang w:val="tg-Cyrl-TJ"/>
              </w:rPr>
              <w:t>Имконият</w:t>
            </w:r>
          </w:p>
        </w:tc>
        <w:tc>
          <w:tcPr>
            <w:tcW w:w="5458" w:type="dxa"/>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hideMark/>
          </w:tcPr>
          <w:p w14:paraId="6008BF73" w14:textId="77777777" w:rsidR="00325117" w:rsidRPr="00325117" w:rsidRDefault="00325117" w:rsidP="00325117">
            <w:pPr>
              <w:spacing w:after="160" w:line="259" w:lineRule="auto"/>
              <w:rPr>
                <w:rFonts w:ascii="Palatino Linotype" w:hAnsi="Palatino Linotype"/>
                <w:bCs/>
                <w:lang w:val="tg-Cyrl-TJ"/>
              </w:rPr>
            </w:pPr>
            <w:r w:rsidRPr="00325117">
              <w:rPr>
                <w:rFonts w:ascii="Palatino Linotype" w:hAnsi="Palatino Linotype"/>
                <w:bCs/>
                <w:lang w:val="tg-Cyrl-TJ"/>
              </w:rPr>
              <w:t>Хавф / таҳдид</w:t>
            </w:r>
          </w:p>
        </w:tc>
      </w:tr>
      <w:tr w:rsidR="00325117" w:rsidRPr="00325117" w14:paraId="3B38DF3F" w14:textId="77777777" w:rsidTr="00325117">
        <w:tc>
          <w:tcPr>
            <w:tcW w:w="5741" w:type="dxa"/>
            <w:tcBorders>
              <w:top w:val="single" w:sz="4" w:space="0" w:color="auto"/>
              <w:left w:val="single" w:sz="4" w:space="0" w:color="auto"/>
              <w:bottom w:val="single" w:sz="4" w:space="0" w:color="auto"/>
              <w:right w:val="single" w:sz="4" w:space="0" w:color="auto"/>
            </w:tcBorders>
            <w:hideMark/>
          </w:tcPr>
          <w:p w14:paraId="6FD4E77F" w14:textId="77777777" w:rsidR="00A30EF1" w:rsidRPr="00A30EF1" w:rsidRDefault="00A30EF1" w:rsidP="00A30EF1">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Development of new (innovative) forms of professional development and retraining;</w:t>
            </w:r>
          </w:p>
          <w:p w14:paraId="55C1EBFF" w14:textId="77777777" w:rsidR="00A30EF1" w:rsidRPr="00A30EF1" w:rsidRDefault="00A30EF1" w:rsidP="00A30EF1">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Adjusting the duration and content of professional development courses;</w:t>
            </w:r>
          </w:p>
          <w:p w14:paraId="0B876F08" w14:textId="77777777" w:rsidR="00A30EF1" w:rsidRPr="00A30EF1" w:rsidRDefault="00A30EF1" w:rsidP="00A30EF1">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Accelerating the digitalization process;</w:t>
            </w:r>
          </w:p>
          <w:p w14:paraId="65BB2DC4" w14:textId="77777777" w:rsidR="00A30EF1" w:rsidRPr="00A30EF1" w:rsidRDefault="00A30EF1" w:rsidP="00A30EF1">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Developing and effectively utilizing digital platforms;</w:t>
            </w:r>
          </w:p>
          <w:p w14:paraId="58D7AA51" w14:textId="77777777" w:rsidR="00A30EF1" w:rsidRPr="00A30EF1" w:rsidRDefault="00A30EF1" w:rsidP="00A30EF1">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Providing educational services for improving teachers' professional skills;</w:t>
            </w:r>
          </w:p>
          <w:p w14:paraId="64ADD7C4" w14:textId="77777777" w:rsidR="00A30EF1" w:rsidRPr="00A30EF1" w:rsidRDefault="00A30EF1" w:rsidP="00A30EF1">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Preparation of trainers;</w:t>
            </w:r>
          </w:p>
          <w:p w14:paraId="5B830287" w14:textId="5B871401" w:rsidR="00325117" w:rsidRPr="00325117" w:rsidRDefault="00A30EF1" w:rsidP="00C46D14">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Conducting trainings, roundtables, and conferences.</w:t>
            </w:r>
          </w:p>
        </w:tc>
        <w:tc>
          <w:tcPr>
            <w:tcW w:w="5458" w:type="dxa"/>
            <w:tcBorders>
              <w:top w:val="single" w:sz="4" w:space="0" w:color="auto"/>
              <w:left w:val="single" w:sz="4" w:space="0" w:color="auto"/>
              <w:bottom w:val="single" w:sz="4" w:space="0" w:color="auto"/>
              <w:right w:val="single" w:sz="4" w:space="0" w:color="auto"/>
            </w:tcBorders>
          </w:tcPr>
          <w:p w14:paraId="681758BB" w14:textId="77777777" w:rsidR="00275C12" w:rsidRPr="00A30EF1" w:rsidRDefault="00275C12" w:rsidP="00275C12">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Increased workload on teachers and staff;</w:t>
            </w:r>
          </w:p>
          <w:p w14:paraId="62B3ED20" w14:textId="77777777" w:rsidR="00275C12" w:rsidRPr="00A30EF1" w:rsidRDefault="00275C12" w:rsidP="00275C12">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Development of normative legal documents;</w:t>
            </w:r>
          </w:p>
          <w:p w14:paraId="2B9CD3BF" w14:textId="77777777" w:rsidR="00275C12" w:rsidRPr="00A30EF1" w:rsidRDefault="00275C12" w:rsidP="00275C12">
            <w:pPr>
              <w:spacing w:after="160" w:line="259" w:lineRule="auto"/>
              <w:rPr>
                <w:rFonts w:ascii="Palatino Linotype" w:hAnsi="Palatino Linotype"/>
                <w:bCs/>
              </w:rPr>
            </w:pPr>
            <w:r w:rsidRPr="00A30EF1">
              <w:rPr>
                <w:rFonts w:ascii="Palatino Linotype" w:hAnsi="Palatino Linotype"/>
                <w:bCs/>
                <w:lang w:val="es-ES"/>
              </w:rPr>
              <w:t></w:t>
            </w:r>
            <w:r w:rsidRPr="00A30EF1">
              <w:rPr>
                <w:rFonts w:ascii="Palatino Linotype" w:hAnsi="Palatino Linotype"/>
                <w:bCs/>
              </w:rPr>
              <w:t xml:space="preserve">  Potential changes in the professional development system for education sector employees;</w:t>
            </w:r>
          </w:p>
          <w:p w14:paraId="3263D6EC" w14:textId="1B8B3522" w:rsidR="00325117" w:rsidRPr="00325117" w:rsidRDefault="00275C12" w:rsidP="00275C12">
            <w:pPr>
              <w:spacing w:after="160" w:line="259" w:lineRule="auto"/>
              <w:rPr>
                <w:rFonts w:ascii="Palatino Linotype" w:hAnsi="Palatino Linotype"/>
                <w:lang w:val="tg-Cyrl-TJ"/>
              </w:rPr>
            </w:pPr>
            <w:r w:rsidRPr="00A30EF1">
              <w:rPr>
                <w:rFonts w:ascii="Palatino Linotype" w:hAnsi="Palatino Linotype"/>
                <w:bCs/>
                <w:lang w:val="es-ES"/>
              </w:rPr>
              <w:t></w:t>
            </w:r>
            <w:r w:rsidRPr="00A30EF1">
              <w:rPr>
                <w:rFonts w:ascii="Palatino Linotype" w:hAnsi="Palatino Linotype"/>
                <w:bCs/>
              </w:rPr>
              <w:t xml:space="preserve">  Strengthening the material and technical </w:t>
            </w:r>
            <w:r w:rsidR="00A85DE0">
              <w:rPr>
                <w:rFonts w:ascii="Palatino Linotype" w:hAnsi="Palatino Linotype"/>
                <w:bCs/>
              </w:rPr>
              <w:t>base</w:t>
            </w:r>
            <w:r w:rsidRPr="00A30EF1">
              <w:rPr>
                <w:rFonts w:ascii="Palatino Linotype" w:hAnsi="Palatino Linotype"/>
                <w:bCs/>
              </w:rPr>
              <w:t>.</w:t>
            </w:r>
          </w:p>
        </w:tc>
      </w:tr>
    </w:tbl>
    <w:p w14:paraId="0FD9409E" w14:textId="77777777" w:rsidR="00325117" w:rsidRDefault="00325117" w:rsidP="00325117">
      <w:pPr>
        <w:rPr>
          <w:rFonts w:ascii="Palatino Linotype" w:hAnsi="Palatino Linotype"/>
          <w:bCs/>
        </w:rPr>
      </w:pPr>
    </w:p>
    <w:p w14:paraId="67C5BD93" w14:textId="77777777" w:rsidR="002945B1" w:rsidRPr="002945B1" w:rsidRDefault="002945B1" w:rsidP="002945B1">
      <w:pPr>
        <w:rPr>
          <w:rFonts w:ascii="Palatino Linotype" w:hAnsi="Palatino Linotype"/>
          <w:bCs/>
        </w:rPr>
      </w:pPr>
      <w:r w:rsidRPr="002945B1">
        <w:rPr>
          <w:rFonts w:ascii="Palatino Linotype" w:hAnsi="Palatino Linotype"/>
          <w:bCs/>
        </w:rPr>
        <w:t xml:space="preserve">35. From the analysis of the results of the conducted research, it can be concluded that the implementation of the Strategy significantly enhances the educational process and the reputation of the Institute:  </w:t>
      </w:r>
    </w:p>
    <w:p w14:paraId="2806B002" w14:textId="77777777" w:rsidR="002945B1" w:rsidRPr="002945B1" w:rsidRDefault="002945B1" w:rsidP="002945B1">
      <w:pPr>
        <w:rPr>
          <w:rFonts w:ascii="Palatino Linotype" w:hAnsi="Palatino Linotype"/>
          <w:bCs/>
        </w:rPr>
      </w:pPr>
      <w:r w:rsidRPr="002945B1">
        <w:rPr>
          <w:rFonts w:ascii="Palatino Linotype" w:hAnsi="Palatino Linotype"/>
          <w:bCs/>
        </w:rPr>
        <w:t xml:space="preserve">- ensuring a shared vision, which improves the professional skills of teachers;  </w:t>
      </w:r>
    </w:p>
    <w:p w14:paraId="239AFD04" w14:textId="77777777" w:rsidR="002945B1" w:rsidRPr="002945B1" w:rsidRDefault="002945B1" w:rsidP="002945B1">
      <w:pPr>
        <w:rPr>
          <w:rFonts w:ascii="Palatino Linotype" w:hAnsi="Palatino Linotype"/>
          <w:bCs/>
        </w:rPr>
      </w:pPr>
      <w:r w:rsidRPr="002945B1">
        <w:rPr>
          <w:rFonts w:ascii="Palatino Linotype" w:hAnsi="Palatino Linotype"/>
          <w:bCs/>
        </w:rPr>
        <w:t xml:space="preserve">- fostering the development of a leadership system that supports the management and educational process at all levels;  </w:t>
      </w:r>
    </w:p>
    <w:p w14:paraId="0BE95674" w14:textId="77777777" w:rsidR="002945B1" w:rsidRPr="002945B1" w:rsidRDefault="002945B1" w:rsidP="002945B1">
      <w:pPr>
        <w:rPr>
          <w:rFonts w:ascii="Palatino Linotype" w:hAnsi="Palatino Linotype"/>
          <w:bCs/>
        </w:rPr>
      </w:pPr>
      <w:r w:rsidRPr="002945B1">
        <w:rPr>
          <w:rFonts w:ascii="Palatino Linotype" w:hAnsi="Palatino Linotype"/>
          <w:bCs/>
        </w:rPr>
        <w:t xml:space="preserve">- ensuring lifelong learning opportunities for everyone;  </w:t>
      </w:r>
    </w:p>
    <w:p w14:paraId="11A64502" w14:textId="77777777" w:rsidR="002945B1" w:rsidRPr="002945B1" w:rsidRDefault="002945B1" w:rsidP="002945B1">
      <w:pPr>
        <w:rPr>
          <w:rFonts w:ascii="Palatino Linotype" w:hAnsi="Palatino Linotype"/>
          <w:bCs/>
        </w:rPr>
      </w:pPr>
      <w:r w:rsidRPr="002945B1">
        <w:rPr>
          <w:rFonts w:ascii="Palatino Linotype" w:hAnsi="Palatino Linotype"/>
          <w:bCs/>
        </w:rPr>
        <w:t xml:space="preserve">- attracting highly qualified specialists to the development and implementation of training plans and programs for professional development courses;  </w:t>
      </w:r>
    </w:p>
    <w:p w14:paraId="32B21F4A" w14:textId="77777777" w:rsidR="002945B1" w:rsidRPr="002945B1" w:rsidRDefault="002945B1" w:rsidP="002945B1">
      <w:pPr>
        <w:rPr>
          <w:rFonts w:ascii="Palatino Linotype" w:hAnsi="Palatino Linotype"/>
          <w:bCs/>
        </w:rPr>
      </w:pPr>
      <w:r w:rsidRPr="002945B1">
        <w:rPr>
          <w:rFonts w:ascii="Palatino Linotype" w:hAnsi="Palatino Linotype"/>
          <w:bCs/>
        </w:rPr>
        <w:lastRenderedPageBreak/>
        <w:t xml:space="preserve">- restructuring the educational system in a way that recognizes teachers as professionals and motivates them to improve their practices;  </w:t>
      </w:r>
    </w:p>
    <w:p w14:paraId="7667313F" w14:textId="77777777" w:rsidR="002945B1" w:rsidRPr="002945B1" w:rsidRDefault="002945B1" w:rsidP="002945B1">
      <w:pPr>
        <w:rPr>
          <w:rFonts w:ascii="Palatino Linotype" w:hAnsi="Palatino Linotype"/>
          <w:bCs/>
        </w:rPr>
      </w:pPr>
      <w:r w:rsidRPr="002945B1">
        <w:rPr>
          <w:rFonts w:ascii="Palatino Linotype" w:hAnsi="Palatino Linotype"/>
          <w:bCs/>
        </w:rPr>
        <w:t xml:space="preserve">- integrating research activities into daily professional work;  </w:t>
      </w:r>
    </w:p>
    <w:p w14:paraId="6FD93625" w14:textId="77777777" w:rsidR="002945B1" w:rsidRPr="002945B1" w:rsidRDefault="002945B1" w:rsidP="002945B1">
      <w:pPr>
        <w:rPr>
          <w:rFonts w:ascii="Palatino Linotype" w:hAnsi="Palatino Linotype"/>
          <w:bCs/>
        </w:rPr>
      </w:pPr>
      <w:r w:rsidRPr="002945B1">
        <w:rPr>
          <w:rFonts w:ascii="Palatino Linotype" w:hAnsi="Palatino Linotype"/>
          <w:bCs/>
        </w:rPr>
        <w:t xml:space="preserve">- training teachers and leaders to change their mindset regarding observation, mutual interaction, reflection, and evaluation.  </w:t>
      </w:r>
    </w:p>
    <w:p w14:paraId="7AFF17CF" w14:textId="77777777" w:rsidR="002945B1" w:rsidRPr="002945B1" w:rsidRDefault="002945B1" w:rsidP="002945B1">
      <w:pPr>
        <w:rPr>
          <w:rFonts w:ascii="Palatino Linotype" w:hAnsi="Palatino Linotype"/>
          <w:bCs/>
        </w:rPr>
      </w:pPr>
    </w:p>
    <w:p w14:paraId="2E8C47F4" w14:textId="27414F78" w:rsidR="00496BAB" w:rsidRDefault="002945B1" w:rsidP="002945B1">
      <w:pPr>
        <w:rPr>
          <w:rFonts w:ascii="Palatino Linotype" w:hAnsi="Palatino Linotype"/>
          <w:bCs/>
        </w:rPr>
      </w:pPr>
      <w:r w:rsidRPr="002945B1">
        <w:rPr>
          <w:rFonts w:ascii="Palatino Linotype" w:hAnsi="Palatino Linotype"/>
          <w:bCs/>
        </w:rPr>
        <w:t xml:space="preserve">36. From this perspective, strategic initiatives in professional development should focus on factors that significantly influence learning. It is essential to direct attention toward areas that aim to improve student outcomes in educational institutions. Highly qualified teachers and leaders rely on scientifically grounded knowledge in teaching and management, understand their impact on education and learning, and continuously strive for improvement.  </w:t>
      </w:r>
    </w:p>
    <w:p w14:paraId="0207AD54" w14:textId="77777777" w:rsidR="002945B1" w:rsidRDefault="002945B1" w:rsidP="002945B1">
      <w:pPr>
        <w:rPr>
          <w:rFonts w:ascii="Palatino Linotype" w:hAnsi="Palatino Linotype"/>
          <w:bCs/>
        </w:rPr>
      </w:pPr>
    </w:p>
    <w:p w14:paraId="7E124438" w14:textId="7E16F289" w:rsidR="003A5097" w:rsidRPr="003A5097" w:rsidRDefault="003A5097" w:rsidP="003A5097">
      <w:pPr>
        <w:rPr>
          <w:rFonts w:ascii="Palatino Linotype" w:hAnsi="Palatino Linotype"/>
          <w:bCs/>
        </w:rPr>
      </w:pPr>
      <w:r w:rsidRPr="003A5097">
        <w:rPr>
          <w:rFonts w:ascii="Palatino Linotype" w:hAnsi="Palatino Linotype"/>
          <w:bCs/>
        </w:rPr>
        <w:t xml:space="preserve">Chapter 3. KEY AREAS OF REFORMS  </w:t>
      </w:r>
    </w:p>
    <w:p w14:paraId="1DD02224" w14:textId="77777777" w:rsidR="003A5097" w:rsidRPr="003A5097" w:rsidRDefault="003A5097" w:rsidP="003A5097">
      <w:pPr>
        <w:rPr>
          <w:rFonts w:ascii="Palatino Linotype" w:hAnsi="Palatino Linotype"/>
          <w:bCs/>
        </w:rPr>
      </w:pPr>
    </w:p>
    <w:p w14:paraId="54BA740D" w14:textId="3887C076" w:rsidR="003A5097" w:rsidRPr="003A5097" w:rsidRDefault="003A5097" w:rsidP="003A5097">
      <w:pPr>
        <w:rPr>
          <w:rFonts w:ascii="Palatino Linotype" w:hAnsi="Palatino Linotype"/>
          <w:bCs/>
        </w:rPr>
      </w:pPr>
      <w:r w:rsidRPr="003A5097">
        <w:rPr>
          <w:rFonts w:ascii="Palatino Linotype" w:hAnsi="Palatino Linotype"/>
          <w:bCs/>
        </w:rPr>
        <w:t xml:space="preserve">§1. Development of Professional Skills for Staff in Preschool Education Institutions  </w:t>
      </w:r>
    </w:p>
    <w:p w14:paraId="2D0CE12F" w14:textId="5E3D9A2E" w:rsidR="008C27EC" w:rsidRDefault="003A5097" w:rsidP="003A5097">
      <w:pPr>
        <w:rPr>
          <w:rFonts w:ascii="Palatino Linotype" w:hAnsi="Palatino Linotype"/>
          <w:bCs/>
        </w:rPr>
      </w:pPr>
      <w:r w:rsidRPr="003A5097">
        <w:rPr>
          <w:rFonts w:ascii="Palatino Linotype" w:hAnsi="Palatino Linotype"/>
          <w:bCs/>
        </w:rPr>
        <w:t xml:space="preserve">37. A preschool institution is an organization designed for preschool-age children, providing them with initial education and upbringing. In the Republic of Tajikistan, the following types of preschool institutions operate:  </w:t>
      </w:r>
    </w:p>
    <w:p w14:paraId="3B0C2FA6" w14:textId="101F029E" w:rsidR="00494574" w:rsidRPr="00494574" w:rsidRDefault="006D5A43" w:rsidP="00FB59A1">
      <w:pPr>
        <w:jc w:val="right"/>
        <w:rPr>
          <w:rFonts w:ascii="Palatino Linotype" w:hAnsi="Palatino Linotype"/>
          <w:bCs/>
        </w:rPr>
      </w:pPr>
      <w:r>
        <w:rPr>
          <w:rFonts w:ascii="Palatino Linotype" w:hAnsi="Palatino Linotype"/>
          <w:bCs/>
        </w:rPr>
        <w:t xml:space="preserve">Table </w:t>
      </w:r>
      <w:r w:rsidR="00FB59A1">
        <w:rPr>
          <w:rFonts w:ascii="Palatino Linotype" w:hAnsi="Palatino Linotype"/>
          <w:bCs/>
        </w:rPr>
        <w:t>5</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6"/>
        <w:gridCol w:w="1984"/>
        <w:gridCol w:w="1276"/>
        <w:gridCol w:w="1134"/>
        <w:gridCol w:w="1412"/>
      </w:tblGrid>
      <w:tr w:rsidR="00494574" w:rsidRPr="00494574" w14:paraId="77EFD5F3" w14:textId="77777777" w:rsidTr="00D14B81">
        <w:trPr>
          <w:trHeight w:val="252"/>
          <w:jc w:val="center"/>
        </w:trPr>
        <w:tc>
          <w:tcPr>
            <w:tcW w:w="4106" w:type="dxa"/>
            <w:vMerge w:val="restart"/>
            <w:tcMar>
              <w:top w:w="0" w:type="dxa"/>
              <w:left w:w="108" w:type="dxa"/>
              <w:bottom w:w="0" w:type="dxa"/>
              <w:right w:w="108" w:type="dxa"/>
            </w:tcMar>
            <w:vAlign w:val="center"/>
            <w:hideMark/>
          </w:tcPr>
          <w:p w14:paraId="5D8CBB9C" w14:textId="77777777" w:rsidR="00494574" w:rsidRPr="00494574" w:rsidRDefault="00494574" w:rsidP="00494574">
            <w:pPr>
              <w:rPr>
                <w:rFonts w:ascii="Palatino Linotype" w:hAnsi="Palatino Linotype"/>
                <w:bCs/>
              </w:rPr>
            </w:pPr>
            <w:r w:rsidRPr="00494574">
              <w:rPr>
                <w:rFonts w:ascii="Palatino Linotype" w:hAnsi="Palatino Linotype"/>
                <w:bCs/>
              </w:rPr>
              <w:t>Type of Institution</w:t>
            </w:r>
          </w:p>
        </w:tc>
        <w:tc>
          <w:tcPr>
            <w:tcW w:w="1984" w:type="dxa"/>
            <w:vMerge w:val="restart"/>
            <w:tcMar>
              <w:top w:w="0" w:type="dxa"/>
              <w:left w:w="108" w:type="dxa"/>
              <w:bottom w:w="0" w:type="dxa"/>
              <w:right w:w="108" w:type="dxa"/>
            </w:tcMar>
            <w:vAlign w:val="center"/>
            <w:hideMark/>
          </w:tcPr>
          <w:p w14:paraId="7B06345F" w14:textId="77777777" w:rsidR="00494574" w:rsidRPr="00494574" w:rsidRDefault="00494574" w:rsidP="00494574">
            <w:pPr>
              <w:rPr>
                <w:rFonts w:ascii="Palatino Linotype" w:hAnsi="Palatino Linotype"/>
                <w:bCs/>
              </w:rPr>
            </w:pPr>
            <w:r w:rsidRPr="00494574">
              <w:rPr>
                <w:rFonts w:ascii="Palatino Linotype" w:hAnsi="Palatino Linotype"/>
                <w:bCs/>
              </w:rPr>
              <w:t>Number of Institutions</w:t>
            </w:r>
          </w:p>
        </w:tc>
        <w:tc>
          <w:tcPr>
            <w:tcW w:w="3822" w:type="dxa"/>
            <w:gridSpan w:val="3"/>
            <w:tcMar>
              <w:top w:w="0" w:type="dxa"/>
              <w:left w:w="108" w:type="dxa"/>
              <w:bottom w:w="0" w:type="dxa"/>
              <w:right w:w="108" w:type="dxa"/>
            </w:tcMar>
            <w:vAlign w:val="center"/>
            <w:hideMark/>
          </w:tcPr>
          <w:p w14:paraId="38142583" w14:textId="77777777" w:rsidR="00494574" w:rsidRPr="00494574" w:rsidRDefault="00494574" w:rsidP="00494574">
            <w:pPr>
              <w:rPr>
                <w:rFonts w:ascii="Palatino Linotype" w:hAnsi="Palatino Linotype"/>
                <w:b/>
                <w:bCs/>
              </w:rPr>
            </w:pPr>
            <w:r w:rsidRPr="00494574">
              <w:rPr>
                <w:rFonts w:ascii="Palatino Linotype" w:hAnsi="Palatino Linotype"/>
                <w:bCs/>
              </w:rPr>
              <w:t>Ownership Type</w:t>
            </w:r>
          </w:p>
        </w:tc>
      </w:tr>
      <w:tr w:rsidR="00494574" w:rsidRPr="00494574" w14:paraId="7CFDD32B" w14:textId="77777777" w:rsidTr="00D14B81">
        <w:trPr>
          <w:trHeight w:val="263"/>
          <w:jc w:val="center"/>
        </w:trPr>
        <w:tc>
          <w:tcPr>
            <w:tcW w:w="4106" w:type="dxa"/>
            <w:vMerge/>
            <w:vAlign w:val="center"/>
            <w:hideMark/>
          </w:tcPr>
          <w:p w14:paraId="46EFB06E" w14:textId="77777777" w:rsidR="00494574" w:rsidRPr="00494574" w:rsidRDefault="00494574" w:rsidP="00494574">
            <w:pPr>
              <w:rPr>
                <w:rFonts w:ascii="Palatino Linotype" w:hAnsi="Palatino Linotype"/>
                <w:bCs/>
              </w:rPr>
            </w:pPr>
          </w:p>
        </w:tc>
        <w:tc>
          <w:tcPr>
            <w:tcW w:w="1984" w:type="dxa"/>
            <w:vMerge/>
            <w:vAlign w:val="center"/>
            <w:hideMark/>
          </w:tcPr>
          <w:p w14:paraId="74504E30" w14:textId="77777777" w:rsidR="00494574" w:rsidRPr="00494574" w:rsidRDefault="00494574" w:rsidP="00494574">
            <w:pPr>
              <w:rPr>
                <w:rFonts w:ascii="Palatino Linotype" w:hAnsi="Palatino Linotype"/>
                <w:bCs/>
              </w:rPr>
            </w:pPr>
          </w:p>
        </w:tc>
        <w:tc>
          <w:tcPr>
            <w:tcW w:w="1276" w:type="dxa"/>
            <w:tcMar>
              <w:top w:w="0" w:type="dxa"/>
              <w:left w:w="108" w:type="dxa"/>
              <w:bottom w:w="0" w:type="dxa"/>
              <w:right w:w="108" w:type="dxa"/>
            </w:tcMar>
            <w:vAlign w:val="center"/>
            <w:hideMark/>
          </w:tcPr>
          <w:p w14:paraId="47D48CA9" w14:textId="77777777" w:rsidR="00494574" w:rsidRPr="00494574" w:rsidRDefault="00494574" w:rsidP="00494574">
            <w:pPr>
              <w:rPr>
                <w:rFonts w:ascii="Palatino Linotype" w:hAnsi="Palatino Linotype"/>
                <w:bCs/>
              </w:rPr>
            </w:pPr>
            <w:r w:rsidRPr="00494574">
              <w:rPr>
                <w:rFonts w:ascii="Palatino Linotype" w:hAnsi="Palatino Linotype"/>
                <w:bCs/>
              </w:rPr>
              <w:t>Public</w:t>
            </w:r>
          </w:p>
        </w:tc>
        <w:tc>
          <w:tcPr>
            <w:tcW w:w="1134" w:type="dxa"/>
            <w:tcMar>
              <w:top w:w="0" w:type="dxa"/>
              <w:left w:w="108" w:type="dxa"/>
              <w:bottom w:w="0" w:type="dxa"/>
              <w:right w:w="108" w:type="dxa"/>
            </w:tcMar>
            <w:vAlign w:val="center"/>
            <w:hideMark/>
          </w:tcPr>
          <w:p w14:paraId="402507BC" w14:textId="77777777" w:rsidR="00494574" w:rsidRPr="00494574" w:rsidRDefault="00494574" w:rsidP="00494574">
            <w:pPr>
              <w:rPr>
                <w:rFonts w:ascii="Palatino Linotype" w:hAnsi="Palatino Linotype"/>
                <w:bCs/>
              </w:rPr>
            </w:pPr>
            <w:r w:rsidRPr="00494574">
              <w:rPr>
                <w:rFonts w:ascii="Palatino Linotype" w:hAnsi="Palatino Linotype"/>
                <w:bCs/>
              </w:rPr>
              <w:t>Private</w:t>
            </w:r>
          </w:p>
        </w:tc>
        <w:tc>
          <w:tcPr>
            <w:tcW w:w="1412" w:type="dxa"/>
            <w:tcMar>
              <w:top w:w="0" w:type="dxa"/>
              <w:left w:w="108" w:type="dxa"/>
              <w:bottom w:w="0" w:type="dxa"/>
              <w:right w:w="108" w:type="dxa"/>
            </w:tcMar>
            <w:vAlign w:val="center"/>
            <w:hideMark/>
          </w:tcPr>
          <w:p w14:paraId="67A6970E" w14:textId="77777777" w:rsidR="00494574" w:rsidRPr="00494574" w:rsidRDefault="00494574" w:rsidP="00494574">
            <w:pPr>
              <w:rPr>
                <w:rFonts w:ascii="Palatino Linotype" w:hAnsi="Palatino Linotype"/>
                <w:bCs/>
              </w:rPr>
            </w:pPr>
            <w:r w:rsidRPr="00494574">
              <w:rPr>
                <w:rFonts w:ascii="Palatino Linotype" w:hAnsi="Palatino Linotype"/>
                <w:bCs/>
              </w:rPr>
              <w:t>Departmental (Sectoral)</w:t>
            </w:r>
          </w:p>
        </w:tc>
      </w:tr>
      <w:tr w:rsidR="00494574" w:rsidRPr="00494574" w14:paraId="17BA3F34" w14:textId="77777777" w:rsidTr="00D14B81">
        <w:trPr>
          <w:trHeight w:val="241"/>
          <w:jc w:val="center"/>
        </w:trPr>
        <w:tc>
          <w:tcPr>
            <w:tcW w:w="4106" w:type="dxa"/>
            <w:tcMar>
              <w:top w:w="0" w:type="dxa"/>
              <w:left w:w="108" w:type="dxa"/>
              <w:bottom w:w="0" w:type="dxa"/>
              <w:right w:w="108" w:type="dxa"/>
            </w:tcMar>
            <w:hideMark/>
          </w:tcPr>
          <w:p w14:paraId="309B05B8" w14:textId="77777777" w:rsidR="00494574" w:rsidRPr="00494574" w:rsidRDefault="00494574" w:rsidP="00494574">
            <w:pPr>
              <w:rPr>
                <w:rFonts w:ascii="Palatino Linotype" w:hAnsi="Palatino Linotype"/>
                <w:bCs/>
              </w:rPr>
            </w:pPr>
            <w:r w:rsidRPr="00494574">
              <w:rPr>
                <w:rFonts w:ascii="Palatino Linotype" w:hAnsi="Palatino Linotype"/>
                <w:bCs/>
              </w:rPr>
              <w:t>Nursery</w:t>
            </w:r>
          </w:p>
        </w:tc>
        <w:tc>
          <w:tcPr>
            <w:tcW w:w="1984" w:type="dxa"/>
            <w:tcMar>
              <w:top w:w="0" w:type="dxa"/>
              <w:left w:w="108" w:type="dxa"/>
              <w:bottom w:w="0" w:type="dxa"/>
              <w:right w:w="108" w:type="dxa"/>
            </w:tcMar>
            <w:vAlign w:val="center"/>
            <w:hideMark/>
          </w:tcPr>
          <w:p w14:paraId="4637294D" w14:textId="77777777" w:rsidR="00494574" w:rsidRPr="00494574" w:rsidRDefault="00494574" w:rsidP="00494574">
            <w:pPr>
              <w:rPr>
                <w:rFonts w:ascii="Palatino Linotype" w:hAnsi="Palatino Linotype"/>
                <w:bCs/>
              </w:rPr>
            </w:pPr>
            <w:r w:rsidRPr="00494574">
              <w:rPr>
                <w:rFonts w:ascii="Palatino Linotype" w:hAnsi="Palatino Linotype"/>
                <w:bCs/>
              </w:rPr>
              <w:t>2</w:t>
            </w:r>
          </w:p>
        </w:tc>
        <w:tc>
          <w:tcPr>
            <w:tcW w:w="1276" w:type="dxa"/>
            <w:tcMar>
              <w:top w:w="0" w:type="dxa"/>
              <w:left w:w="108" w:type="dxa"/>
              <w:bottom w:w="0" w:type="dxa"/>
              <w:right w:w="108" w:type="dxa"/>
            </w:tcMar>
            <w:vAlign w:val="center"/>
            <w:hideMark/>
          </w:tcPr>
          <w:p w14:paraId="4D38576C" w14:textId="77777777" w:rsidR="00494574" w:rsidRPr="00494574" w:rsidRDefault="00494574" w:rsidP="00494574">
            <w:pPr>
              <w:rPr>
                <w:rFonts w:ascii="Palatino Linotype" w:hAnsi="Palatino Linotype"/>
                <w:bCs/>
              </w:rPr>
            </w:pPr>
            <w:r w:rsidRPr="00494574">
              <w:rPr>
                <w:rFonts w:ascii="Palatino Linotype" w:hAnsi="Palatino Linotype"/>
                <w:bCs/>
              </w:rPr>
              <w:t>1</w:t>
            </w:r>
          </w:p>
        </w:tc>
        <w:tc>
          <w:tcPr>
            <w:tcW w:w="1134" w:type="dxa"/>
            <w:tcMar>
              <w:top w:w="0" w:type="dxa"/>
              <w:left w:w="108" w:type="dxa"/>
              <w:bottom w:w="0" w:type="dxa"/>
              <w:right w:w="108" w:type="dxa"/>
            </w:tcMar>
            <w:vAlign w:val="center"/>
            <w:hideMark/>
          </w:tcPr>
          <w:p w14:paraId="057EAC05" w14:textId="77777777" w:rsidR="00494574" w:rsidRPr="00494574" w:rsidRDefault="00494574" w:rsidP="00494574">
            <w:pPr>
              <w:rPr>
                <w:rFonts w:ascii="Palatino Linotype" w:hAnsi="Palatino Linotype"/>
                <w:bCs/>
              </w:rPr>
            </w:pPr>
            <w:r w:rsidRPr="00494574">
              <w:rPr>
                <w:rFonts w:ascii="Palatino Linotype" w:hAnsi="Palatino Linotype"/>
                <w:bCs/>
              </w:rPr>
              <w:t>1</w:t>
            </w:r>
          </w:p>
        </w:tc>
        <w:tc>
          <w:tcPr>
            <w:tcW w:w="1412" w:type="dxa"/>
            <w:tcMar>
              <w:top w:w="0" w:type="dxa"/>
              <w:left w:w="108" w:type="dxa"/>
              <w:bottom w:w="0" w:type="dxa"/>
              <w:right w:w="108" w:type="dxa"/>
            </w:tcMar>
            <w:vAlign w:val="center"/>
            <w:hideMark/>
          </w:tcPr>
          <w:p w14:paraId="6799F0DD" w14:textId="77777777" w:rsidR="00494574" w:rsidRPr="00494574" w:rsidRDefault="00494574" w:rsidP="00494574">
            <w:pPr>
              <w:rPr>
                <w:rFonts w:ascii="Palatino Linotype" w:hAnsi="Palatino Linotype"/>
                <w:bCs/>
              </w:rPr>
            </w:pPr>
            <w:r w:rsidRPr="00494574">
              <w:rPr>
                <w:rFonts w:ascii="Palatino Linotype" w:hAnsi="Palatino Linotype"/>
                <w:bCs/>
              </w:rPr>
              <w:t>0</w:t>
            </w:r>
          </w:p>
        </w:tc>
      </w:tr>
      <w:tr w:rsidR="00494574" w:rsidRPr="00494574" w14:paraId="3D792417" w14:textId="77777777" w:rsidTr="00D14B81">
        <w:trPr>
          <w:trHeight w:val="557"/>
          <w:jc w:val="center"/>
        </w:trPr>
        <w:tc>
          <w:tcPr>
            <w:tcW w:w="4106" w:type="dxa"/>
            <w:tcMar>
              <w:top w:w="0" w:type="dxa"/>
              <w:left w:w="108" w:type="dxa"/>
              <w:bottom w:w="0" w:type="dxa"/>
              <w:right w:w="108" w:type="dxa"/>
            </w:tcMar>
            <w:hideMark/>
          </w:tcPr>
          <w:p w14:paraId="5F177D77" w14:textId="77777777" w:rsidR="00494574" w:rsidRPr="00494574" w:rsidRDefault="00494574" w:rsidP="00494574">
            <w:pPr>
              <w:rPr>
                <w:rFonts w:ascii="Palatino Linotype" w:hAnsi="Palatino Linotype"/>
                <w:bCs/>
              </w:rPr>
            </w:pPr>
            <w:r w:rsidRPr="00494574">
              <w:rPr>
                <w:rFonts w:ascii="Palatino Linotype" w:hAnsi="Palatino Linotype"/>
                <w:bCs/>
              </w:rPr>
              <w:t>Nursery-Kindergarten (including special educational institutions)</w:t>
            </w:r>
          </w:p>
        </w:tc>
        <w:tc>
          <w:tcPr>
            <w:tcW w:w="1984" w:type="dxa"/>
            <w:tcMar>
              <w:top w:w="0" w:type="dxa"/>
              <w:left w:w="108" w:type="dxa"/>
              <w:bottom w:w="0" w:type="dxa"/>
              <w:right w:w="108" w:type="dxa"/>
            </w:tcMar>
            <w:vAlign w:val="center"/>
            <w:hideMark/>
          </w:tcPr>
          <w:p w14:paraId="23351453" w14:textId="77777777" w:rsidR="00494574" w:rsidRPr="00494574" w:rsidRDefault="00494574" w:rsidP="00494574">
            <w:pPr>
              <w:rPr>
                <w:rFonts w:ascii="Palatino Linotype" w:hAnsi="Palatino Linotype"/>
                <w:bCs/>
              </w:rPr>
            </w:pPr>
          </w:p>
          <w:p w14:paraId="465982AD" w14:textId="77777777" w:rsidR="00494574" w:rsidRPr="00494574" w:rsidRDefault="00494574" w:rsidP="00494574">
            <w:pPr>
              <w:rPr>
                <w:rFonts w:ascii="Palatino Linotype" w:hAnsi="Palatino Linotype"/>
                <w:bCs/>
              </w:rPr>
            </w:pPr>
            <w:r w:rsidRPr="00494574">
              <w:rPr>
                <w:rFonts w:ascii="Palatino Linotype" w:hAnsi="Palatino Linotype"/>
                <w:bCs/>
              </w:rPr>
              <w:t>364</w:t>
            </w:r>
          </w:p>
        </w:tc>
        <w:tc>
          <w:tcPr>
            <w:tcW w:w="1276" w:type="dxa"/>
            <w:tcMar>
              <w:top w:w="0" w:type="dxa"/>
              <w:left w:w="108" w:type="dxa"/>
              <w:bottom w:w="0" w:type="dxa"/>
              <w:right w:w="108" w:type="dxa"/>
            </w:tcMar>
            <w:vAlign w:val="center"/>
            <w:hideMark/>
          </w:tcPr>
          <w:p w14:paraId="72F70E78" w14:textId="77777777" w:rsidR="00494574" w:rsidRPr="00494574" w:rsidRDefault="00494574" w:rsidP="00494574">
            <w:pPr>
              <w:rPr>
                <w:rFonts w:ascii="Palatino Linotype" w:hAnsi="Palatino Linotype"/>
                <w:bCs/>
              </w:rPr>
            </w:pPr>
            <w:r w:rsidRPr="00494574">
              <w:rPr>
                <w:rFonts w:ascii="Palatino Linotype" w:hAnsi="Palatino Linotype"/>
                <w:bCs/>
              </w:rPr>
              <w:t>307</w:t>
            </w:r>
          </w:p>
        </w:tc>
        <w:tc>
          <w:tcPr>
            <w:tcW w:w="1134" w:type="dxa"/>
            <w:tcMar>
              <w:top w:w="0" w:type="dxa"/>
              <w:left w:w="108" w:type="dxa"/>
              <w:bottom w:w="0" w:type="dxa"/>
              <w:right w:w="108" w:type="dxa"/>
            </w:tcMar>
            <w:vAlign w:val="center"/>
            <w:hideMark/>
          </w:tcPr>
          <w:p w14:paraId="0AF319D1" w14:textId="77777777" w:rsidR="00494574" w:rsidRPr="00494574" w:rsidRDefault="00494574" w:rsidP="00494574">
            <w:pPr>
              <w:rPr>
                <w:rFonts w:ascii="Palatino Linotype" w:hAnsi="Palatino Linotype"/>
                <w:bCs/>
              </w:rPr>
            </w:pPr>
            <w:r w:rsidRPr="00494574">
              <w:rPr>
                <w:rFonts w:ascii="Palatino Linotype" w:hAnsi="Palatino Linotype"/>
                <w:bCs/>
              </w:rPr>
              <w:t>57</w:t>
            </w:r>
          </w:p>
        </w:tc>
        <w:tc>
          <w:tcPr>
            <w:tcW w:w="1412" w:type="dxa"/>
            <w:tcMar>
              <w:top w:w="0" w:type="dxa"/>
              <w:left w:w="108" w:type="dxa"/>
              <w:bottom w:w="0" w:type="dxa"/>
              <w:right w:w="108" w:type="dxa"/>
            </w:tcMar>
            <w:vAlign w:val="center"/>
            <w:hideMark/>
          </w:tcPr>
          <w:p w14:paraId="2B322318" w14:textId="77777777" w:rsidR="00494574" w:rsidRPr="00494574" w:rsidRDefault="00494574" w:rsidP="00494574">
            <w:pPr>
              <w:rPr>
                <w:rFonts w:ascii="Palatino Linotype" w:hAnsi="Palatino Linotype"/>
                <w:bCs/>
              </w:rPr>
            </w:pPr>
            <w:r w:rsidRPr="00494574">
              <w:rPr>
                <w:rFonts w:ascii="Palatino Linotype" w:hAnsi="Palatino Linotype"/>
                <w:bCs/>
              </w:rPr>
              <w:t>19</w:t>
            </w:r>
          </w:p>
        </w:tc>
      </w:tr>
      <w:tr w:rsidR="00494574" w:rsidRPr="00494574" w14:paraId="10CC7BF0" w14:textId="77777777" w:rsidTr="00D14B81">
        <w:trPr>
          <w:trHeight w:val="252"/>
          <w:jc w:val="center"/>
        </w:trPr>
        <w:tc>
          <w:tcPr>
            <w:tcW w:w="4106" w:type="dxa"/>
            <w:tcMar>
              <w:top w:w="0" w:type="dxa"/>
              <w:left w:w="108" w:type="dxa"/>
              <w:bottom w:w="0" w:type="dxa"/>
              <w:right w:w="108" w:type="dxa"/>
            </w:tcMar>
            <w:hideMark/>
          </w:tcPr>
          <w:p w14:paraId="6B6A4E0F" w14:textId="77777777" w:rsidR="00494574" w:rsidRPr="00494574" w:rsidRDefault="00494574" w:rsidP="00494574">
            <w:pPr>
              <w:rPr>
                <w:rFonts w:ascii="Palatino Linotype" w:hAnsi="Palatino Linotype"/>
                <w:bCs/>
              </w:rPr>
            </w:pPr>
            <w:r w:rsidRPr="00494574">
              <w:rPr>
                <w:rFonts w:ascii="Palatino Linotype" w:hAnsi="Palatino Linotype"/>
                <w:bCs/>
              </w:rPr>
              <w:t xml:space="preserve">Kindergarten               </w:t>
            </w:r>
          </w:p>
        </w:tc>
        <w:tc>
          <w:tcPr>
            <w:tcW w:w="1984" w:type="dxa"/>
            <w:tcMar>
              <w:top w:w="0" w:type="dxa"/>
              <w:left w:w="108" w:type="dxa"/>
              <w:bottom w:w="0" w:type="dxa"/>
              <w:right w:w="108" w:type="dxa"/>
            </w:tcMar>
            <w:vAlign w:val="center"/>
            <w:hideMark/>
          </w:tcPr>
          <w:p w14:paraId="68418F21" w14:textId="77777777" w:rsidR="00494574" w:rsidRPr="00494574" w:rsidRDefault="00494574" w:rsidP="00494574">
            <w:pPr>
              <w:rPr>
                <w:rFonts w:ascii="Palatino Linotype" w:hAnsi="Palatino Linotype"/>
                <w:bCs/>
              </w:rPr>
            </w:pPr>
            <w:r w:rsidRPr="00494574">
              <w:rPr>
                <w:rFonts w:ascii="Palatino Linotype" w:hAnsi="Palatino Linotype"/>
                <w:bCs/>
              </w:rPr>
              <w:t>338</w:t>
            </w:r>
          </w:p>
        </w:tc>
        <w:tc>
          <w:tcPr>
            <w:tcW w:w="1276" w:type="dxa"/>
            <w:tcMar>
              <w:top w:w="0" w:type="dxa"/>
              <w:left w:w="108" w:type="dxa"/>
              <w:bottom w:w="0" w:type="dxa"/>
              <w:right w:w="108" w:type="dxa"/>
            </w:tcMar>
            <w:vAlign w:val="center"/>
            <w:hideMark/>
          </w:tcPr>
          <w:p w14:paraId="361CE498" w14:textId="77777777" w:rsidR="00494574" w:rsidRPr="00494574" w:rsidRDefault="00494574" w:rsidP="00494574">
            <w:pPr>
              <w:rPr>
                <w:rFonts w:ascii="Palatino Linotype" w:hAnsi="Palatino Linotype"/>
                <w:bCs/>
              </w:rPr>
            </w:pPr>
            <w:r w:rsidRPr="00494574">
              <w:rPr>
                <w:rFonts w:ascii="Palatino Linotype" w:hAnsi="Palatino Linotype"/>
                <w:bCs/>
              </w:rPr>
              <w:t>231</w:t>
            </w:r>
          </w:p>
        </w:tc>
        <w:tc>
          <w:tcPr>
            <w:tcW w:w="1134" w:type="dxa"/>
            <w:tcMar>
              <w:top w:w="0" w:type="dxa"/>
              <w:left w:w="108" w:type="dxa"/>
              <w:bottom w:w="0" w:type="dxa"/>
              <w:right w:w="108" w:type="dxa"/>
            </w:tcMar>
            <w:vAlign w:val="center"/>
            <w:hideMark/>
          </w:tcPr>
          <w:p w14:paraId="0D7A5B83" w14:textId="77777777" w:rsidR="00494574" w:rsidRPr="00494574" w:rsidRDefault="00494574" w:rsidP="00494574">
            <w:pPr>
              <w:rPr>
                <w:rFonts w:ascii="Palatino Linotype" w:hAnsi="Palatino Linotype"/>
                <w:bCs/>
              </w:rPr>
            </w:pPr>
            <w:r w:rsidRPr="00494574">
              <w:rPr>
                <w:rFonts w:ascii="Palatino Linotype" w:hAnsi="Palatino Linotype"/>
                <w:bCs/>
              </w:rPr>
              <w:t>107</w:t>
            </w:r>
          </w:p>
        </w:tc>
        <w:tc>
          <w:tcPr>
            <w:tcW w:w="1412" w:type="dxa"/>
            <w:tcMar>
              <w:top w:w="0" w:type="dxa"/>
              <w:left w:w="108" w:type="dxa"/>
              <w:bottom w:w="0" w:type="dxa"/>
              <w:right w:w="108" w:type="dxa"/>
            </w:tcMar>
            <w:vAlign w:val="center"/>
            <w:hideMark/>
          </w:tcPr>
          <w:p w14:paraId="2A155E39" w14:textId="77777777" w:rsidR="00494574" w:rsidRPr="00494574" w:rsidRDefault="00494574" w:rsidP="00494574">
            <w:pPr>
              <w:rPr>
                <w:rFonts w:ascii="Palatino Linotype" w:hAnsi="Palatino Linotype"/>
                <w:bCs/>
              </w:rPr>
            </w:pPr>
            <w:r w:rsidRPr="00494574">
              <w:rPr>
                <w:rFonts w:ascii="Palatino Linotype" w:hAnsi="Palatino Linotype"/>
                <w:bCs/>
              </w:rPr>
              <w:t>14</w:t>
            </w:r>
          </w:p>
        </w:tc>
      </w:tr>
      <w:tr w:rsidR="00494574" w:rsidRPr="00494574" w14:paraId="4A4BF1CC" w14:textId="77777777" w:rsidTr="00D14B81">
        <w:trPr>
          <w:trHeight w:val="252"/>
          <w:jc w:val="center"/>
        </w:trPr>
        <w:tc>
          <w:tcPr>
            <w:tcW w:w="4106" w:type="dxa"/>
            <w:tcMar>
              <w:top w:w="0" w:type="dxa"/>
              <w:left w:w="108" w:type="dxa"/>
              <w:bottom w:w="0" w:type="dxa"/>
              <w:right w:w="108" w:type="dxa"/>
            </w:tcMar>
            <w:hideMark/>
          </w:tcPr>
          <w:p w14:paraId="0FBB67C1" w14:textId="77777777" w:rsidR="00494574" w:rsidRPr="00494574" w:rsidRDefault="00494574" w:rsidP="00494574">
            <w:pPr>
              <w:rPr>
                <w:rFonts w:ascii="Palatino Linotype" w:hAnsi="Palatino Linotype"/>
                <w:bCs/>
              </w:rPr>
            </w:pPr>
            <w:r w:rsidRPr="00494574">
              <w:rPr>
                <w:rFonts w:ascii="Palatino Linotype" w:hAnsi="Palatino Linotype"/>
                <w:bCs/>
              </w:rPr>
              <w:t>Kindergarten-Primary Education Institution</w:t>
            </w:r>
          </w:p>
        </w:tc>
        <w:tc>
          <w:tcPr>
            <w:tcW w:w="1984" w:type="dxa"/>
            <w:tcMar>
              <w:top w:w="0" w:type="dxa"/>
              <w:left w:w="108" w:type="dxa"/>
              <w:bottom w:w="0" w:type="dxa"/>
              <w:right w:w="108" w:type="dxa"/>
            </w:tcMar>
            <w:vAlign w:val="center"/>
            <w:hideMark/>
          </w:tcPr>
          <w:p w14:paraId="2388081E" w14:textId="77777777" w:rsidR="00494574" w:rsidRPr="00494574" w:rsidRDefault="00494574" w:rsidP="00494574">
            <w:pPr>
              <w:rPr>
                <w:rFonts w:ascii="Palatino Linotype" w:hAnsi="Palatino Linotype"/>
                <w:bCs/>
              </w:rPr>
            </w:pPr>
            <w:r w:rsidRPr="00494574">
              <w:rPr>
                <w:rFonts w:ascii="Palatino Linotype" w:hAnsi="Palatino Linotype"/>
                <w:bCs/>
              </w:rPr>
              <w:t>13</w:t>
            </w:r>
          </w:p>
        </w:tc>
        <w:tc>
          <w:tcPr>
            <w:tcW w:w="1276" w:type="dxa"/>
            <w:tcMar>
              <w:top w:w="0" w:type="dxa"/>
              <w:left w:w="108" w:type="dxa"/>
              <w:bottom w:w="0" w:type="dxa"/>
              <w:right w:w="108" w:type="dxa"/>
            </w:tcMar>
            <w:vAlign w:val="center"/>
            <w:hideMark/>
          </w:tcPr>
          <w:p w14:paraId="34AC38CC" w14:textId="77777777" w:rsidR="00494574" w:rsidRPr="00494574" w:rsidRDefault="00494574" w:rsidP="00494574">
            <w:pPr>
              <w:rPr>
                <w:rFonts w:ascii="Palatino Linotype" w:hAnsi="Palatino Linotype"/>
                <w:bCs/>
              </w:rPr>
            </w:pPr>
            <w:r w:rsidRPr="00494574">
              <w:rPr>
                <w:rFonts w:ascii="Palatino Linotype" w:hAnsi="Palatino Linotype"/>
                <w:bCs/>
              </w:rPr>
              <w:t>5</w:t>
            </w:r>
          </w:p>
        </w:tc>
        <w:tc>
          <w:tcPr>
            <w:tcW w:w="1134" w:type="dxa"/>
            <w:tcMar>
              <w:top w:w="0" w:type="dxa"/>
              <w:left w:w="108" w:type="dxa"/>
              <w:bottom w:w="0" w:type="dxa"/>
              <w:right w:w="108" w:type="dxa"/>
            </w:tcMar>
            <w:vAlign w:val="center"/>
            <w:hideMark/>
          </w:tcPr>
          <w:p w14:paraId="4E0BB20A" w14:textId="77777777" w:rsidR="00494574" w:rsidRPr="00494574" w:rsidRDefault="00494574" w:rsidP="00494574">
            <w:pPr>
              <w:rPr>
                <w:rFonts w:ascii="Palatino Linotype" w:hAnsi="Palatino Linotype"/>
                <w:bCs/>
              </w:rPr>
            </w:pPr>
            <w:r w:rsidRPr="00494574">
              <w:rPr>
                <w:rFonts w:ascii="Palatino Linotype" w:hAnsi="Palatino Linotype"/>
                <w:bCs/>
              </w:rPr>
              <w:t>7</w:t>
            </w:r>
          </w:p>
        </w:tc>
        <w:tc>
          <w:tcPr>
            <w:tcW w:w="1412" w:type="dxa"/>
            <w:tcMar>
              <w:top w:w="0" w:type="dxa"/>
              <w:left w:w="108" w:type="dxa"/>
              <w:bottom w:w="0" w:type="dxa"/>
              <w:right w:w="108" w:type="dxa"/>
            </w:tcMar>
            <w:vAlign w:val="center"/>
            <w:hideMark/>
          </w:tcPr>
          <w:p w14:paraId="31BA11DC" w14:textId="77777777" w:rsidR="00494574" w:rsidRPr="00494574" w:rsidRDefault="00494574" w:rsidP="00494574">
            <w:pPr>
              <w:rPr>
                <w:rFonts w:ascii="Palatino Linotype" w:hAnsi="Palatino Linotype"/>
                <w:bCs/>
              </w:rPr>
            </w:pPr>
            <w:r w:rsidRPr="00494574">
              <w:rPr>
                <w:rFonts w:ascii="Palatino Linotype" w:hAnsi="Palatino Linotype"/>
                <w:bCs/>
              </w:rPr>
              <w:t>1</w:t>
            </w:r>
          </w:p>
        </w:tc>
      </w:tr>
      <w:tr w:rsidR="00494574" w:rsidRPr="00494574" w14:paraId="3E867E91" w14:textId="77777777" w:rsidTr="00D14B81">
        <w:trPr>
          <w:trHeight w:val="252"/>
          <w:jc w:val="center"/>
        </w:trPr>
        <w:tc>
          <w:tcPr>
            <w:tcW w:w="4106" w:type="dxa"/>
            <w:tcMar>
              <w:top w:w="0" w:type="dxa"/>
              <w:left w:w="108" w:type="dxa"/>
              <w:bottom w:w="0" w:type="dxa"/>
              <w:right w:w="108" w:type="dxa"/>
            </w:tcMar>
            <w:hideMark/>
          </w:tcPr>
          <w:p w14:paraId="5E8806E2" w14:textId="77777777" w:rsidR="00494574" w:rsidRPr="00494574" w:rsidRDefault="00494574" w:rsidP="00494574">
            <w:pPr>
              <w:rPr>
                <w:rFonts w:ascii="Palatino Linotype" w:hAnsi="Palatino Linotype"/>
                <w:bCs/>
              </w:rPr>
            </w:pPr>
            <w:r w:rsidRPr="00494574">
              <w:rPr>
                <w:rFonts w:ascii="Palatino Linotype" w:hAnsi="Palatino Linotype"/>
                <w:bCs/>
              </w:rPr>
              <w:t xml:space="preserve">Child Development Center   </w:t>
            </w:r>
          </w:p>
        </w:tc>
        <w:tc>
          <w:tcPr>
            <w:tcW w:w="1984" w:type="dxa"/>
            <w:tcMar>
              <w:top w:w="0" w:type="dxa"/>
              <w:left w:w="108" w:type="dxa"/>
              <w:bottom w:w="0" w:type="dxa"/>
              <w:right w:w="108" w:type="dxa"/>
            </w:tcMar>
            <w:vAlign w:val="center"/>
            <w:hideMark/>
          </w:tcPr>
          <w:p w14:paraId="237CFBE6" w14:textId="77777777" w:rsidR="00494574" w:rsidRPr="00494574" w:rsidRDefault="00494574" w:rsidP="00494574">
            <w:pPr>
              <w:rPr>
                <w:rFonts w:ascii="Palatino Linotype" w:hAnsi="Palatino Linotype"/>
                <w:bCs/>
              </w:rPr>
            </w:pPr>
            <w:r w:rsidRPr="00494574">
              <w:rPr>
                <w:rFonts w:ascii="Palatino Linotype" w:hAnsi="Palatino Linotype"/>
                <w:bCs/>
              </w:rPr>
              <w:t xml:space="preserve">2381 </w:t>
            </w:r>
          </w:p>
        </w:tc>
        <w:tc>
          <w:tcPr>
            <w:tcW w:w="1276" w:type="dxa"/>
            <w:tcMar>
              <w:top w:w="0" w:type="dxa"/>
              <w:left w:w="108" w:type="dxa"/>
              <w:bottom w:w="0" w:type="dxa"/>
              <w:right w:w="108" w:type="dxa"/>
            </w:tcMar>
            <w:vAlign w:val="center"/>
            <w:hideMark/>
          </w:tcPr>
          <w:p w14:paraId="0CD85A55" w14:textId="77777777" w:rsidR="00494574" w:rsidRPr="00494574" w:rsidRDefault="00494574" w:rsidP="00494574">
            <w:pPr>
              <w:rPr>
                <w:rFonts w:ascii="Palatino Linotype" w:hAnsi="Palatino Linotype"/>
                <w:bCs/>
              </w:rPr>
            </w:pPr>
            <w:r w:rsidRPr="00494574">
              <w:rPr>
                <w:rFonts w:ascii="Palatino Linotype" w:hAnsi="Palatino Linotype"/>
                <w:bCs/>
              </w:rPr>
              <w:t>1663</w:t>
            </w:r>
          </w:p>
        </w:tc>
        <w:tc>
          <w:tcPr>
            <w:tcW w:w="1134" w:type="dxa"/>
            <w:tcMar>
              <w:top w:w="0" w:type="dxa"/>
              <w:left w:w="108" w:type="dxa"/>
              <w:bottom w:w="0" w:type="dxa"/>
              <w:right w:w="108" w:type="dxa"/>
            </w:tcMar>
            <w:vAlign w:val="center"/>
            <w:hideMark/>
          </w:tcPr>
          <w:p w14:paraId="630E360F" w14:textId="77777777" w:rsidR="00494574" w:rsidRPr="00494574" w:rsidRDefault="00494574" w:rsidP="00494574">
            <w:pPr>
              <w:rPr>
                <w:rFonts w:ascii="Palatino Linotype" w:hAnsi="Palatino Linotype"/>
                <w:bCs/>
              </w:rPr>
            </w:pPr>
            <w:r w:rsidRPr="00494574">
              <w:rPr>
                <w:rFonts w:ascii="Palatino Linotype" w:hAnsi="Palatino Linotype"/>
                <w:bCs/>
              </w:rPr>
              <w:t>61</w:t>
            </w:r>
          </w:p>
        </w:tc>
        <w:tc>
          <w:tcPr>
            <w:tcW w:w="1412" w:type="dxa"/>
            <w:tcMar>
              <w:top w:w="0" w:type="dxa"/>
              <w:left w:w="108" w:type="dxa"/>
              <w:bottom w:w="0" w:type="dxa"/>
              <w:right w:w="108" w:type="dxa"/>
            </w:tcMar>
            <w:vAlign w:val="center"/>
            <w:hideMark/>
          </w:tcPr>
          <w:p w14:paraId="333CCCB8" w14:textId="77777777" w:rsidR="00494574" w:rsidRPr="00494574" w:rsidRDefault="00494574" w:rsidP="00494574">
            <w:pPr>
              <w:rPr>
                <w:rFonts w:ascii="Palatino Linotype" w:hAnsi="Palatino Linotype"/>
                <w:bCs/>
              </w:rPr>
            </w:pPr>
            <w:r w:rsidRPr="00494574">
              <w:rPr>
                <w:rFonts w:ascii="Palatino Linotype" w:hAnsi="Palatino Linotype"/>
                <w:bCs/>
              </w:rPr>
              <w:t>47</w:t>
            </w:r>
          </w:p>
        </w:tc>
      </w:tr>
      <w:tr w:rsidR="00494574" w:rsidRPr="00494574" w14:paraId="1344A661" w14:textId="77777777" w:rsidTr="00D14B81">
        <w:trPr>
          <w:trHeight w:val="241"/>
          <w:jc w:val="center"/>
        </w:trPr>
        <w:tc>
          <w:tcPr>
            <w:tcW w:w="4106" w:type="dxa"/>
            <w:tcMar>
              <w:top w:w="0" w:type="dxa"/>
              <w:left w:w="108" w:type="dxa"/>
              <w:bottom w:w="0" w:type="dxa"/>
              <w:right w:w="108" w:type="dxa"/>
            </w:tcMar>
            <w:hideMark/>
          </w:tcPr>
          <w:p w14:paraId="48B264B4" w14:textId="77777777" w:rsidR="00494574" w:rsidRPr="00494574" w:rsidRDefault="00494574" w:rsidP="00494574">
            <w:pPr>
              <w:rPr>
                <w:rFonts w:ascii="Palatino Linotype" w:hAnsi="Palatino Linotype"/>
                <w:bCs/>
              </w:rPr>
            </w:pPr>
            <w:r w:rsidRPr="00494574">
              <w:rPr>
                <w:rFonts w:ascii="Palatino Linotype" w:hAnsi="Palatino Linotype"/>
                <w:bCs/>
              </w:rPr>
              <w:t xml:space="preserve">Total                  </w:t>
            </w:r>
          </w:p>
        </w:tc>
        <w:tc>
          <w:tcPr>
            <w:tcW w:w="1984" w:type="dxa"/>
            <w:tcMar>
              <w:top w:w="0" w:type="dxa"/>
              <w:left w:w="108" w:type="dxa"/>
              <w:bottom w:w="0" w:type="dxa"/>
              <w:right w:w="108" w:type="dxa"/>
            </w:tcMar>
            <w:vAlign w:val="center"/>
            <w:hideMark/>
          </w:tcPr>
          <w:p w14:paraId="7ECE3A08" w14:textId="77777777" w:rsidR="00494574" w:rsidRPr="00494574" w:rsidRDefault="00494574" w:rsidP="00494574">
            <w:pPr>
              <w:rPr>
                <w:rFonts w:ascii="Palatino Linotype" w:hAnsi="Palatino Linotype"/>
                <w:bCs/>
              </w:rPr>
            </w:pPr>
            <w:r w:rsidRPr="00494574">
              <w:rPr>
                <w:rFonts w:ascii="Palatino Linotype" w:hAnsi="Palatino Linotype"/>
                <w:bCs/>
              </w:rPr>
              <w:t>3098</w:t>
            </w:r>
          </w:p>
        </w:tc>
        <w:tc>
          <w:tcPr>
            <w:tcW w:w="1276" w:type="dxa"/>
            <w:tcMar>
              <w:top w:w="0" w:type="dxa"/>
              <w:left w:w="108" w:type="dxa"/>
              <w:bottom w:w="0" w:type="dxa"/>
              <w:right w:w="108" w:type="dxa"/>
            </w:tcMar>
            <w:vAlign w:val="center"/>
            <w:hideMark/>
          </w:tcPr>
          <w:p w14:paraId="489553A5" w14:textId="77777777" w:rsidR="00494574" w:rsidRPr="00494574" w:rsidRDefault="00494574" w:rsidP="00494574">
            <w:pPr>
              <w:rPr>
                <w:rFonts w:ascii="Palatino Linotype" w:hAnsi="Palatino Linotype"/>
                <w:bCs/>
              </w:rPr>
            </w:pPr>
            <w:r w:rsidRPr="00494574">
              <w:rPr>
                <w:rFonts w:ascii="Palatino Linotype" w:hAnsi="Palatino Linotype"/>
                <w:bCs/>
              </w:rPr>
              <w:t>2184</w:t>
            </w:r>
          </w:p>
        </w:tc>
        <w:tc>
          <w:tcPr>
            <w:tcW w:w="1134" w:type="dxa"/>
            <w:tcMar>
              <w:top w:w="0" w:type="dxa"/>
              <w:left w:w="108" w:type="dxa"/>
              <w:bottom w:w="0" w:type="dxa"/>
              <w:right w:w="108" w:type="dxa"/>
            </w:tcMar>
            <w:vAlign w:val="center"/>
            <w:hideMark/>
          </w:tcPr>
          <w:p w14:paraId="23B6BBD5" w14:textId="77777777" w:rsidR="00494574" w:rsidRPr="00494574" w:rsidRDefault="00494574" w:rsidP="00494574">
            <w:pPr>
              <w:rPr>
                <w:rFonts w:ascii="Palatino Linotype" w:hAnsi="Palatino Linotype"/>
                <w:bCs/>
              </w:rPr>
            </w:pPr>
            <w:r w:rsidRPr="00494574">
              <w:rPr>
                <w:rFonts w:ascii="Palatino Linotype" w:hAnsi="Palatino Linotype"/>
                <w:bCs/>
              </w:rPr>
              <w:t>168</w:t>
            </w:r>
          </w:p>
        </w:tc>
        <w:tc>
          <w:tcPr>
            <w:tcW w:w="1412" w:type="dxa"/>
            <w:tcMar>
              <w:top w:w="0" w:type="dxa"/>
              <w:left w:w="108" w:type="dxa"/>
              <w:bottom w:w="0" w:type="dxa"/>
              <w:right w:w="108" w:type="dxa"/>
            </w:tcMar>
            <w:vAlign w:val="center"/>
            <w:hideMark/>
          </w:tcPr>
          <w:p w14:paraId="34509A85" w14:textId="77777777" w:rsidR="00494574" w:rsidRPr="00494574" w:rsidRDefault="00494574" w:rsidP="00494574">
            <w:pPr>
              <w:rPr>
                <w:rFonts w:ascii="Palatino Linotype" w:hAnsi="Palatino Linotype"/>
                <w:bCs/>
              </w:rPr>
            </w:pPr>
            <w:r w:rsidRPr="00494574">
              <w:rPr>
                <w:rFonts w:ascii="Palatino Linotype" w:hAnsi="Palatino Linotype"/>
                <w:bCs/>
              </w:rPr>
              <w:t>81</w:t>
            </w:r>
          </w:p>
        </w:tc>
      </w:tr>
    </w:tbl>
    <w:p w14:paraId="4BAF8458" w14:textId="77777777" w:rsidR="00494574" w:rsidRDefault="00494574" w:rsidP="00494574">
      <w:pPr>
        <w:rPr>
          <w:rFonts w:ascii="Palatino Linotype" w:hAnsi="Palatino Linotype"/>
          <w:bCs/>
        </w:rPr>
      </w:pPr>
    </w:p>
    <w:p w14:paraId="03B56B45" w14:textId="17C4269A" w:rsidR="000329C1" w:rsidRPr="000329C1" w:rsidRDefault="000329C1" w:rsidP="000329C1">
      <w:pPr>
        <w:rPr>
          <w:rFonts w:ascii="Palatino Linotype" w:hAnsi="Palatino Linotype"/>
          <w:bCs/>
        </w:rPr>
      </w:pPr>
      <w:r w:rsidRPr="000329C1">
        <w:rPr>
          <w:rFonts w:ascii="Palatino Linotype" w:hAnsi="Palatino Linotype"/>
          <w:bCs/>
        </w:rPr>
        <w:t xml:space="preserve">38. Currently, there are 3,098 preschool institutions operating in the country.  </w:t>
      </w:r>
    </w:p>
    <w:p w14:paraId="61E0E292" w14:textId="77777777" w:rsidR="000329C1" w:rsidRPr="000329C1" w:rsidRDefault="000329C1" w:rsidP="000329C1">
      <w:pPr>
        <w:rPr>
          <w:rFonts w:ascii="Palatino Linotype" w:hAnsi="Palatino Linotype"/>
          <w:bCs/>
        </w:rPr>
      </w:pPr>
      <w:r w:rsidRPr="000329C1">
        <w:rPr>
          <w:rFonts w:ascii="Palatino Linotype" w:hAnsi="Palatino Linotype"/>
          <w:bCs/>
        </w:rPr>
        <w:lastRenderedPageBreak/>
        <w:t>These include nurseries, nursery-kindergartens (including special educational institutions), kindergartens, kindergartens affiliated with primary educational institutions, and child development centers. Among these institutions, there are specialized educational institutions that cater to children with limited abilities, including intellectual and cognitive disabilities, visual and auditory impairments, speech disorders, and spinal injuries.</w:t>
      </w:r>
    </w:p>
    <w:p w14:paraId="0B60F733" w14:textId="77777777" w:rsidR="000329C1" w:rsidRPr="000329C1" w:rsidRDefault="000329C1" w:rsidP="000329C1">
      <w:pPr>
        <w:rPr>
          <w:rFonts w:ascii="Palatino Linotype" w:hAnsi="Palatino Linotype"/>
          <w:bCs/>
        </w:rPr>
      </w:pPr>
    </w:p>
    <w:p w14:paraId="21F8122E" w14:textId="376493C3" w:rsidR="000329C1" w:rsidRPr="000329C1" w:rsidRDefault="000329C1" w:rsidP="000329C1">
      <w:pPr>
        <w:rPr>
          <w:rFonts w:ascii="Palatino Linotype" w:hAnsi="Palatino Linotype"/>
          <w:bCs/>
        </w:rPr>
      </w:pPr>
      <w:r w:rsidRPr="000329C1">
        <w:rPr>
          <w:rFonts w:ascii="Palatino Linotype" w:hAnsi="Palatino Linotype"/>
          <w:bCs/>
        </w:rPr>
        <w:t xml:space="preserve">39. The total number of staff and educators in preschool institutions amounts to 13,819 people,  </w:t>
      </w:r>
    </w:p>
    <w:p w14:paraId="44DE4075" w14:textId="77777777" w:rsidR="000329C1" w:rsidRPr="000329C1" w:rsidRDefault="000329C1" w:rsidP="000329C1">
      <w:pPr>
        <w:rPr>
          <w:rFonts w:ascii="Palatino Linotype" w:hAnsi="Palatino Linotype"/>
          <w:bCs/>
        </w:rPr>
      </w:pPr>
      <w:r w:rsidRPr="000329C1">
        <w:rPr>
          <w:rFonts w:ascii="Palatino Linotype" w:hAnsi="Palatino Linotype"/>
          <w:bCs/>
        </w:rPr>
        <w:t>of whom 13 work in nurseries, 6,406 in nursery-kindergartens (including special educational institutions), 3,757 in kindergartens, 152 in kindergartens affiliated with primary educational institutions, and 3,491 in child development centers.</w:t>
      </w:r>
    </w:p>
    <w:p w14:paraId="1D5BA8DD" w14:textId="77777777" w:rsidR="000329C1" w:rsidRPr="000329C1" w:rsidRDefault="000329C1" w:rsidP="000329C1">
      <w:pPr>
        <w:rPr>
          <w:rFonts w:ascii="Palatino Linotype" w:hAnsi="Palatino Linotype"/>
          <w:bCs/>
        </w:rPr>
      </w:pPr>
    </w:p>
    <w:p w14:paraId="6069F063" w14:textId="341A720C" w:rsidR="000329C1" w:rsidRPr="000329C1" w:rsidRDefault="000329C1" w:rsidP="000329C1">
      <w:pPr>
        <w:rPr>
          <w:rFonts w:ascii="Palatino Linotype" w:hAnsi="Palatino Linotype"/>
          <w:bCs/>
        </w:rPr>
      </w:pPr>
      <w:r w:rsidRPr="000329C1">
        <w:rPr>
          <w:rFonts w:ascii="Palatino Linotype" w:hAnsi="Palatino Linotype"/>
          <w:bCs/>
        </w:rPr>
        <w:t xml:space="preserve">40. The level and quality of professional skills among preschool staff require evaluation.  </w:t>
      </w:r>
    </w:p>
    <w:p w14:paraId="5B37F874" w14:textId="77777777" w:rsidR="000329C1" w:rsidRPr="000329C1" w:rsidRDefault="000329C1" w:rsidP="000329C1">
      <w:pPr>
        <w:rPr>
          <w:rFonts w:ascii="Palatino Linotype" w:hAnsi="Palatino Linotype"/>
          <w:bCs/>
        </w:rPr>
      </w:pPr>
      <w:r w:rsidRPr="000329C1">
        <w:rPr>
          <w:rFonts w:ascii="Palatino Linotype" w:hAnsi="Palatino Linotype"/>
          <w:bCs/>
        </w:rPr>
        <w:t>There are no established systematic approaches or methods for assessing the quality, significance, and effectiveness of education. For example, the educational qualifications of staff at this level of education indicate that the quality of teaching and upbringing is not meeting desired standards.</w:t>
      </w:r>
    </w:p>
    <w:p w14:paraId="0D4368F7" w14:textId="77777777" w:rsidR="000329C1" w:rsidRPr="000329C1" w:rsidRDefault="000329C1" w:rsidP="000329C1">
      <w:pPr>
        <w:rPr>
          <w:rFonts w:ascii="Palatino Linotype" w:hAnsi="Palatino Linotype"/>
          <w:bCs/>
        </w:rPr>
      </w:pPr>
    </w:p>
    <w:p w14:paraId="6E1E71A4" w14:textId="0A9F2444" w:rsidR="000329C1" w:rsidRPr="000329C1" w:rsidRDefault="000329C1" w:rsidP="000329C1">
      <w:pPr>
        <w:rPr>
          <w:rFonts w:ascii="Palatino Linotype" w:hAnsi="Palatino Linotype"/>
          <w:bCs/>
        </w:rPr>
      </w:pPr>
      <w:r w:rsidRPr="000329C1">
        <w:rPr>
          <w:rFonts w:ascii="Palatino Linotype" w:hAnsi="Palatino Linotype"/>
          <w:bCs/>
        </w:rPr>
        <w:t xml:space="preserve">41. Another challenge in preschool education, particularly in special institutions, is the shortage of specialists  </w:t>
      </w:r>
    </w:p>
    <w:p w14:paraId="20FA9D56" w14:textId="77777777" w:rsidR="000329C1" w:rsidRPr="000329C1" w:rsidRDefault="000329C1" w:rsidP="000329C1">
      <w:pPr>
        <w:rPr>
          <w:rFonts w:ascii="Palatino Linotype" w:hAnsi="Palatino Linotype"/>
          <w:bCs/>
        </w:rPr>
      </w:pPr>
      <w:r w:rsidRPr="000329C1">
        <w:rPr>
          <w:rFonts w:ascii="Palatino Linotype" w:hAnsi="Palatino Linotype"/>
          <w:bCs/>
        </w:rPr>
        <w:t>in speech therapy, audiopedagogy, and defectology, which are critically needed for specialized preschool institutions.</w:t>
      </w:r>
    </w:p>
    <w:p w14:paraId="4972B05A" w14:textId="77777777" w:rsidR="000329C1" w:rsidRPr="000329C1" w:rsidRDefault="000329C1" w:rsidP="000329C1">
      <w:pPr>
        <w:rPr>
          <w:rFonts w:ascii="Palatino Linotype" w:hAnsi="Palatino Linotype"/>
          <w:bCs/>
        </w:rPr>
      </w:pPr>
    </w:p>
    <w:p w14:paraId="4FE44ACE" w14:textId="7C3250B3" w:rsidR="000329C1" w:rsidRPr="000329C1" w:rsidRDefault="000329C1" w:rsidP="000329C1">
      <w:pPr>
        <w:rPr>
          <w:rFonts w:ascii="Palatino Linotype" w:hAnsi="Palatino Linotype"/>
          <w:bCs/>
        </w:rPr>
      </w:pPr>
      <w:r w:rsidRPr="000329C1">
        <w:rPr>
          <w:rFonts w:ascii="Palatino Linotype" w:hAnsi="Palatino Linotype"/>
          <w:bCs/>
        </w:rPr>
        <w:t xml:space="preserve">42. Strengthening the teaching workforce in preschool institutions, including special institutions,  </w:t>
      </w:r>
    </w:p>
    <w:p w14:paraId="0416A013" w14:textId="77777777" w:rsidR="000329C1" w:rsidRPr="000329C1" w:rsidRDefault="000329C1" w:rsidP="000329C1">
      <w:pPr>
        <w:rPr>
          <w:rFonts w:ascii="Palatino Linotype" w:hAnsi="Palatino Linotype"/>
          <w:bCs/>
        </w:rPr>
      </w:pPr>
      <w:r w:rsidRPr="000329C1">
        <w:rPr>
          <w:rFonts w:ascii="Palatino Linotype" w:hAnsi="Palatino Linotype"/>
          <w:bCs/>
        </w:rPr>
        <w:t>can be achieved through professional development courses tailored to the type, level, specialization, and work experience of staff, conducted every three years.</w:t>
      </w:r>
    </w:p>
    <w:p w14:paraId="7307A735" w14:textId="77777777" w:rsidR="000329C1" w:rsidRPr="000329C1" w:rsidRDefault="000329C1" w:rsidP="000329C1">
      <w:pPr>
        <w:rPr>
          <w:rFonts w:ascii="Palatino Linotype" w:hAnsi="Palatino Linotype"/>
          <w:bCs/>
        </w:rPr>
      </w:pPr>
    </w:p>
    <w:p w14:paraId="07A67FD6" w14:textId="6A50664E" w:rsidR="000329C1" w:rsidRPr="000329C1" w:rsidRDefault="000329C1" w:rsidP="000329C1">
      <w:pPr>
        <w:rPr>
          <w:rFonts w:ascii="Palatino Linotype" w:hAnsi="Palatino Linotype"/>
          <w:bCs/>
        </w:rPr>
      </w:pPr>
      <w:r w:rsidRPr="000329C1">
        <w:rPr>
          <w:rFonts w:ascii="Palatino Linotype" w:hAnsi="Palatino Linotype"/>
          <w:bCs/>
        </w:rPr>
        <w:t xml:space="preserve">43. Professional development planning for preschool staff is organized based on these specifics,  </w:t>
      </w:r>
    </w:p>
    <w:p w14:paraId="1982F7A8" w14:textId="77777777" w:rsidR="000329C1" w:rsidRPr="000329C1" w:rsidRDefault="000329C1" w:rsidP="000329C1">
      <w:pPr>
        <w:rPr>
          <w:rFonts w:ascii="Palatino Linotype" w:hAnsi="Palatino Linotype"/>
          <w:bCs/>
        </w:rPr>
      </w:pPr>
      <w:r w:rsidRPr="000329C1">
        <w:rPr>
          <w:rFonts w:ascii="Palatino Linotype" w:hAnsi="Palatino Linotype"/>
          <w:bCs/>
        </w:rPr>
        <w:t>with courses aimed at improving professional skills. As a result, educators of preschool children participating in these courses are exposed to pedagogical and psychological innovations in preschool and corrective pedagogy, enhancing their professional competencies.</w:t>
      </w:r>
    </w:p>
    <w:p w14:paraId="5063A360" w14:textId="77777777" w:rsidR="000329C1" w:rsidRPr="000329C1" w:rsidRDefault="000329C1" w:rsidP="000329C1">
      <w:pPr>
        <w:rPr>
          <w:rFonts w:ascii="Palatino Linotype" w:hAnsi="Palatino Linotype"/>
          <w:bCs/>
        </w:rPr>
      </w:pPr>
    </w:p>
    <w:p w14:paraId="197F6E52" w14:textId="673BBB51" w:rsidR="000329C1" w:rsidRPr="000329C1" w:rsidRDefault="000329C1" w:rsidP="000329C1">
      <w:pPr>
        <w:rPr>
          <w:rFonts w:ascii="Palatino Linotype" w:hAnsi="Palatino Linotype"/>
          <w:bCs/>
        </w:rPr>
      </w:pPr>
      <w:r w:rsidRPr="000329C1">
        <w:rPr>
          <w:rFonts w:ascii="Palatino Linotype" w:hAnsi="Palatino Linotype"/>
          <w:bCs/>
        </w:rPr>
        <w:t xml:space="preserve">44. Professional development courses for preschool staff are structured on a “blended learning” model,  </w:t>
      </w:r>
    </w:p>
    <w:p w14:paraId="48B80E77" w14:textId="77777777" w:rsidR="000329C1" w:rsidRPr="000329C1" w:rsidRDefault="000329C1" w:rsidP="000329C1">
      <w:pPr>
        <w:rPr>
          <w:rFonts w:ascii="Palatino Linotype" w:hAnsi="Palatino Linotype"/>
          <w:bCs/>
        </w:rPr>
      </w:pPr>
      <w:r w:rsidRPr="000329C1">
        <w:rPr>
          <w:rFonts w:ascii="Palatino Linotype" w:hAnsi="Palatino Linotype"/>
          <w:bCs/>
        </w:rPr>
        <w:t>allowing attendees to study without interrupting their work. These courses are organized by the Institute. Currently, the needs of preschool specialists require more flexible approaches and the development of educational materials.</w:t>
      </w:r>
    </w:p>
    <w:p w14:paraId="580FBA6E" w14:textId="77777777" w:rsidR="000329C1" w:rsidRPr="000329C1" w:rsidRDefault="000329C1" w:rsidP="000329C1">
      <w:pPr>
        <w:rPr>
          <w:rFonts w:ascii="Palatino Linotype" w:hAnsi="Palatino Linotype"/>
          <w:bCs/>
        </w:rPr>
      </w:pPr>
    </w:p>
    <w:p w14:paraId="6E6FE793" w14:textId="54DF7534" w:rsidR="000329C1" w:rsidRPr="000329C1" w:rsidRDefault="000329C1" w:rsidP="000329C1">
      <w:pPr>
        <w:rPr>
          <w:rFonts w:ascii="Palatino Linotype" w:hAnsi="Palatino Linotype"/>
          <w:bCs/>
        </w:rPr>
      </w:pPr>
      <w:r w:rsidRPr="000329C1">
        <w:rPr>
          <w:rFonts w:ascii="Palatino Linotype" w:hAnsi="Palatino Linotype"/>
          <w:bCs/>
        </w:rPr>
        <w:t xml:space="preserve">45. Training plans and programs for professional development courses are developed with a focus on the professional skills  </w:t>
      </w:r>
    </w:p>
    <w:p w14:paraId="5613D588" w14:textId="77777777" w:rsidR="000329C1" w:rsidRPr="000329C1" w:rsidRDefault="000329C1" w:rsidP="000329C1">
      <w:pPr>
        <w:rPr>
          <w:rFonts w:ascii="Palatino Linotype" w:hAnsi="Palatino Linotype"/>
          <w:bCs/>
        </w:rPr>
      </w:pPr>
      <w:r w:rsidRPr="000329C1">
        <w:rPr>
          <w:rFonts w:ascii="Palatino Linotype" w:hAnsi="Palatino Linotype"/>
          <w:bCs/>
        </w:rPr>
        <w:t>of preschool staff, taking into account their specializations. Accordingly, regulatory and legal documents must be developed in the form of guidelines and mechanisms for completing courses, and their implementation must be mandatory for all types of preschool institutions.</w:t>
      </w:r>
    </w:p>
    <w:p w14:paraId="51F3A83C" w14:textId="77777777" w:rsidR="000329C1" w:rsidRPr="000329C1" w:rsidRDefault="000329C1" w:rsidP="000329C1">
      <w:pPr>
        <w:rPr>
          <w:rFonts w:ascii="Palatino Linotype" w:hAnsi="Palatino Linotype"/>
          <w:bCs/>
        </w:rPr>
      </w:pPr>
    </w:p>
    <w:p w14:paraId="0B89D9DF" w14:textId="234CBC21" w:rsidR="000329C1" w:rsidRPr="000329C1" w:rsidRDefault="000329C1" w:rsidP="000329C1">
      <w:pPr>
        <w:rPr>
          <w:rFonts w:ascii="Palatino Linotype" w:hAnsi="Palatino Linotype"/>
          <w:bCs/>
        </w:rPr>
      </w:pPr>
      <w:r w:rsidRPr="000329C1">
        <w:rPr>
          <w:rFonts w:ascii="Palatino Linotype" w:hAnsi="Palatino Linotype"/>
          <w:bCs/>
        </w:rPr>
        <w:t xml:space="preserve">46. The Institute develops professional development training plans and programs by categories,  </w:t>
      </w:r>
    </w:p>
    <w:p w14:paraId="4277EBD8" w14:textId="77777777" w:rsidR="000329C1" w:rsidRPr="000329C1" w:rsidRDefault="000329C1" w:rsidP="000329C1">
      <w:pPr>
        <w:rPr>
          <w:rFonts w:ascii="Palatino Linotype" w:hAnsi="Palatino Linotype"/>
          <w:bCs/>
        </w:rPr>
      </w:pPr>
      <w:r w:rsidRPr="000329C1">
        <w:rPr>
          <w:rFonts w:ascii="Palatino Linotype" w:hAnsi="Palatino Linotype"/>
          <w:bCs/>
        </w:rPr>
        <w:t>considering best national and international practices, work experience, education level, and professional needs of attendees. During the courses, alignment between professional requirements (education level, work experience, qualifications, and specialization) and the goal of enhancing professional competencies of preschool staff is ensured.</w:t>
      </w:r>
    </w:p>
    <w:p w14:paraId="0D9FA147" w14:textId="77777777" w:rsidR="000329C1" w:rsidRPr="000329C1" w:rsidRDefault="000329C1" w:rsidP="000329C1">
      <w:pPr>
        <w:rPr>
          <w:rFonts w:ascii="Palatino Linotype" w:hAnsi="Palatino Linotype"/>
          <w:bCs/>
        </w:rPr>
      </w:pPr>
    </w:p>
    <w:p w14:paraId="3FFAD22C" w14:textId="3612B982" w:rsidR="000329C1" w:rsidRPr="000329C1" w:rsidRDefault="000329C1" w:rsidP="000329C1">
      <w:pPr>
        <w:rPr>
          <w:rFonts w:ascii="Palatino Linotype" w:hAnsi="Palatino Linotype"/>
          <w:bCs/>
        </w:rPr>
      </w:pPr>
      <w:r w:rsidRPr="000329C1">
        <w:rPr>
          <w:rFonts w:ascii="Palatino Linotype" w:hAnsi="Palatino Linotype"/>
          <w:bCs/>
        </w:rPr>
        <w:t xml:space="preserve">47. Priorities in ensuring access to continuous professional development for preschool staff:  </w:t>
      </w:r>
    </w:p>
    <w:p w14:paraId="145DB05D" w14:textId="77777777" w:rsidR="000329C1" w:rsidRPr="000329C1" w:rsidRDefault="000329C1" w:rsidP="000329C1">
      <w:pPr>
        <w:rPr>
          <w:rFonts w:ascii="Palatino Linotype" w:hAnsi="Palatino Linotype"/>
          <w:bCs/>
        </w:rPr>
      </w:pPr>
      <w:r w:rsidRPr="000329C1">
        <w:rPr>
          <w:rFonts w:ascii="Palatino Linotype" w:hAnsi="Palatino Linotype"/>
          <w:bCs/>
        </w:rPr>
        <w:t xml:space="preserve">1) Priority measure 3.1.1. – Improvement and development of the legislative framework to regulate various forms of professional development (traditional, blended, remote, dual, self-directed, thematic);  </w:t>
      </w:r>
    </w:p>
    <w:p w14:paraId="6943931C"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Awareness-raising about different forms of professional development for preschool staff;  </w:t>
      </w:r>
    </w:p>
    <w:p w14:paraId="606F8345" w14:textId="77777777" w:rsidR="000329C1" w:rsidRPr="000329C1" w:rsidRDefault="000329C1" w:rsidP="000329C1">
      <w:pPr>
        <w:rPr>
          <w:rFonts w:ascii="Palatino Linotype" w:hAnsi="Palatino Linotype"/>
          <w:bCs/>
        </w:rPr>
      </w:pPr>
      <w:r w:rsidRPr="000329C1">
        <w:rPr>
          <w:rFonts w:ascii="Palatino Linotype" w:hAnsi="Palatino Linotype"/>
          <w:bCs/>
        </w:rPr>
        <w:t>- Development of mechanisms to provide incentives for attendees of professional development courses.</w:t>
      </w:r>
    </w:p>
    <w:p w14:paraId="310BCFB3" w14:textId="77777777" w:rsidR="000329C1" w:rsidRPr="000329C1" w:rsidRDefault="000329C1" w:rsidP="000329C1">
      <w:pPr>
        <w:rPr>
          <w:rFonts w:ascii="Palatino Linotype" w:hAnsi="Palatino Linotype"/>
          <w:bCs/>
        </w:rPr>
      </w:pPr>
    </w:p>
    <w:p w14:paraId="2D2BD381" w14:textId="77777777" w:rsidR="000329C1" w:rsidRPr="000329C1" w:rsidRDefault="000329C1" w:rsidP="000329C1">
      <w:pPr>
        <w:rPr>
          <w:rFonts w:ascii="Palatino Linotype" w:hAnsi="Palatino Linotype"/>
          <w:bCs/>
        </w:rPr>
      </w:pPr>
      <w:r w:rsidRPr="000329C1">
        <w:rPr>
          <w:rFonts w:ascii="Palatino Linotype" w:hAnsi="Palatino Linotype"/>
          <w:bCs/>
        </w:rPr>
        <w:t xml:space="preserve">2) Priority measure 3.1.2. – Conducting research to determine the number of preschool staff based on institution type, work experience, education, specialization, and qualifications to include them in various professional development forms;  </w:t>
      </w:r>
    </w:p>
    <w:p w14:paraId="055DCEAA" w14:textId="77777777" w:rsidR="000329C1" w:rsidRPr="000329C1" w:rsidRDefault="000329C1" w:rsidP="000329C1">
      <w:pPr>
        <w:rPr>
          <w:rFonts w:ascii="Palatino Linotype" w:hAnsi="Palatino Linotype"/>
          <w:bCs/>
        </w:rPr>
      </w:pPr>
      <w:r w:rsidRPr="000329C1">
        <w:rPr>
          <w:rFonts w:ascii="Palatino Linotype" w:hAnsi="Palatino Linotype"/>
          <w:bCs/>
        </w:rPr>
        <w:lastRenderedPageBreak/>
        <w:t>- Development of platforms and digital tools to increase the participation of preschool staff in professional development courses.</w:t>
      </w:r>
    </w:p>
    <w:p w14:paraId="7ACDF837" w14:textId="77777777" w:rsidR="000329C1" w:rsidRPr="000329C1" w:rsidRDefault="000329C1" w:rsidP="000329C1">
      <w:pPr>
        <w:rPr>
          <w:rFonts w:ascii="Palatino Linotype" w:hAnsi="Palatino Linotype"/>
          <w:bCs/>
        </w:rPr>
      </w:pPr>
    </w:p>
    <w:p w14:paraId="4AB8597B" w14:textId="77777777" w:rsidR="000329C1" w:rsidRPr="000329C1" w:rsidRDefault="000329C1" w:rsidP="000329C1">
      <w:pPr>
        <w:rPr>
          <w:rFonts w:ascii="Palatino Linotype" w:hAnsi="Palatino Linotype"/>
          <w:bCs/>
        </w:rPr>
      </w:pPr>
      <w:r w:rsidRPr="000329C1">
        <w:rPr>
          <w:rFonts w:ascii="Palatino Linotype" w:hAnsi="Palatino Linotype"/>
          <w:bCs/>
        </w:rPr>
        <w:t xml:space="preserve">3) Priority measure 3.1.3. – Analysis and development of a roadmap for involving staff in professional development courses and specialized seminars within the three-year system;  </w:t>
      </w:r>
    </w:p>
    <w:p w14:paraId="1D4D9522"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Development of plans, programs, guidelines, and other tools for staff at this education level, considering the requirements of inclusive education;  </w:t>
      </w:r>
    </w:p>
    <w:p w14:paraId="445EFDD6" w14:textId="77777777" w:rsidR="000329C1" w:rsidRPr="000329C1" w:rsidRDefault="000329C1" w:rsidP="000329C1">
      <w:pPr>
        <w:rPr>
          <w:rFonts w:ascii="Palatino Linotype" w:hAnsi="Palatino Linotype"/>
          <w:bCs/>
        </w:rPr>
      </w:pPr>
      <w:r w:rsidRPr="000329C1">
        <w:rPr>
          <w:rFonts w:ascii="Palatino Linotype" w:hAnsi="Palatino Linotype"/>
          <w:bCs/>
        </w:rPr>
        <w:t>- Improving infrastructure to remove barriers.</w:t>
      </w:r>
    </w:p>
    <w:p w14:paraId="0B3CD556" w14:textId="77777777" w:rsidR="000329C1" w:rsidRPr="000329C1" w:rsidRDefault="000329C1" w:rsidP="000329C1">
      <w:pPr>
        <w:rPr>
          <w:rFonts w:ascii="Palatino Linotype" w:hAnsi="Palatino Linotype"/>
          <w:bCs/>
        </w:rPr>
      </w:pPr>
    </w:p>
    <w:p w14:paraId="37D0E882" w14:textId="12B34AE9" w:rsidR="000329C1" w:rsidRPr="000329C1" w:rsidRDefault="000329C1" w:rsidP="000329C1">
      <w:pPr>
        <w:rPr>
          <w:rFonts w:ascii="Palatino Linotype" w:hAnsi="Palatino Linotype"/>
          <w:bCs/>
        </w:rPr>
      </w:pPr>
      <w:r w:rsidRPr="000329C1">
        <w:rPr>
          <w:rFonts w:ascii="Palatino Linotype" w:hAnsi="Palatino Linotype"/>
          <w:bCs/>
        </w:rPr>
        <w:t xml:space="preserve">48. Ensuring the quality and effectiveness of professional development for preschool staff:  </w:t>
      </w:r>
    </w:p>
    <w:p w14:paraId="647499C4" w14:textId="77777777" w:rsidR="000329C1" w:rsidRPr="000329C1" w:rsidRDefault="000329C1" w:rsidP="000329C1">
      <w:pPr>
        <w:rPr>
          <w:rFonts w:ascii="Palatino Linotype" w:hAnsi="Palatino Linotype"/>
          <w:bCs/>
        </w:rPr>
      </w:pPr>
      <w:r w:rsidRPr="000329C1">
        <w:rPr>
          <w:rFonts w:ascii="Palatino Linotype" w:hAnsi="Palatino Linotype"/>
          <w:bCs/>
        </w:rPr>
        <w:t xml:space="preserve">4) Priority measure 3.1.4. – Development and revision of training plans and programs for professional development courses based on learning formats (traditional, blended, remote, dual, self-directed, thematic);  </w:t>
      </w:r>
    </w:p>
    <w:p w14:paraId="683BEC89"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Training local and national trainers to conduct professional skill enhancement courses and specialized seminars for preschool staff in line with inclusive education requirements;  </w:t>
      </w:r>
    </w:p>
    <w:p w14:paraId="5DEE3908"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Analysis of existing training plans and programs for professional development and specialized seminars;  </w:t>
      </w:r>
    </w:p>
    <w:p w14:paraId="170ECC03"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Revision of current training plans and programs for preschool staff, including national minorities;  </w:t>
      </w:r>
    </w:p>
    <w:p w14:paraId="2DB55C58"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Conducting research to identify the professional needs of preschool staff for developing training programs;  </w:t>
      </w:r>
    </w:p>
    <w:p w14:paraId="21A459DD" w14:textId="77777777" w:rsidR="000329C1" w:rsidRPr="000329C1" w:rsidRDefault="000329C1" w:rsidP="000329C1">
      <w:pPr>
        <w:rPr>
          <w:rFonts w:ascii="Palatino Linotype" w:hAnsi="Palatino Linotype"/>
          <w:bCs/>
        </w:rPr>
      </w:pPr>
      <w:r w:rsidRPr="000329C1">
        <w:rPr>
          <w:rFonts w:ascii="Palatino Linotype" w:hAnsi="Palatino Linotype"/>
          <w:bCs/>
        </w:rPr>
        <w:t>- Preparing methodological materials (training modules, guides, distribution materials, slides) based on developed plans and programs.</w:t>
      </w:r>
    </w:p>
    <w:p w14:paraId="3918281C" w14:textId="77777777" w:rsidR="000329C1" w:rsidRPr="000329C1" w:rsidRDefault="000329C1" w:rsidP="000329C1">
      <w:pPr>
        <w:rPr>
          <w:rFonts w:ascii="Palatino Linotype" w:hAnsi="Palatino Linotype"/>
          <w:bCs/>
        </w:rPr>
      </w:pPr>
    </w:p>
    <w:p w14:paraId="6EC7962E" w14:textId="77777777" w:rsidR="000329C1" w:rsidRPr="000329C1" w:rsidRDefault="000329C1" w:rsidP="000329C1">
      <w:pPr>
        <w:rPr>
          <w:rFonts w:ascii="Palatino Linotype" w:hAnsi="Palatino Linotype"/>
          <w:bCs/>
        </w:rPr>
      </w:pPr>
      <w:r w:rsidRPr="000329C1">
        <w:rPr>
          <w:rFonts w:ascii="Palatino Linotype" w:hAnsi="Palatino Linotype"/>
          <w:bCs/>
        </w:rPr>
        <w:t xml:space="preserve">5) Priority measure 3.1.5. – Regular publication of methodological articles in the Institute’s journals;  </w:t>
      </w:r>
    </w:p>
    <w:p w14:paraId="79D96502"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Creation of blended, remote, and self-directed learning courses on platforms for professional development of preschool staff;  </w:t>
      </w:r>
    </w:p>
    <w:p w14:paraId="2404F923"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Development and publication of guidelines for working with children (including national minorities and children with special needs);  </w:t>
      </w:r>
    </w:p>
    <w:p w14:paraId="6DD66D7B"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Preparation of visual and didactic materials for working with children (including minorities and those with disabilities), considering inclusive education requirements;  </w:t>
      </w:r>
    </w:p>
    <w:p w14:paraId="5633099C" w14:textId="77777777" w:rsidR="000329C1" w:rsidRPr="000329C1" w:rsidRDefault="000329C1" w:rsidP="000329C1">
      <w:pPr>
        <w:rPr>
          <w:rFonts w:ascii="Palatino Linotype" w:hAnsi="Palatino Linotype"/>
          <w:bCs/>
        </w:rPr>
      </w:pPr>
      <w:r w:rsidRPr="000329C1">
        <w:rPr>
          <w:rFonts w:ascii="Palatino Linotype" w:hAnsi="Palatino Linotype"/>
          <w:bCs/>
        </w:rPr>
        <w:lastRenderedPageBreak/>
        <w:t>- Development of tools for assessing the quality and effectiveness of professional development courses.</w:t>
      </w:r>
    </w:p>
    <w:p w14:paraId="7F047E4F" w14:textId="77777777" w:rsidR="000329C1" w:rsidRPr="000329C1" w:rsidRDefault="000329C1" w:rsidP="000329C1">
      <w:pPr>
        <w:rPr>
          <w:rFonts w:ascii="Palatino Linotype" w:hAnsi="Palatino Linotype"/>
          <w:bCs/>
        </w:rPr>
      </w:pPr>
    </w:p>
    <w:p w14:paraId="6A6E9854" w14:textId="77777777" w:rsidR="000329C1" w:rsidRPr="000329C1" w:rsidRDefault="000329C1" w:rsidP="000329C1">
      <w:pPr>
        <w:rPr>
          <w:rFonts w:ascii="Palatino Linotype" w:hAnsi="Palatino Linotype"/>
          <w:bCs/>
        </w:rPr>
      </w:pPr>
      <w:r w:rsidRPr="000329C1">
        <w:rPr>
          <w:rFonts w:ascii="Palatino Linotype" w:hAnsi="Palatino Linotype"/>
          <w:bCs/>
        </w:rPr>
        <w:t xml:space="preserve">6) Priority measure 3.1.6. – Providing methodological support to preschool staff;  </w:t>
      </w:r>
    </w:p>
    <w:p w14:paraId="2FD6C3A1"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Development of a training module on inclusive education requirements in preschool education;  </w:t>
      </w:r>
    </w:p>
    <w:p w14:paraId="5D1BCDA8"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Strengthening the material and technical base for professional development activities for preschool staff;  </w:t>
      </w:r>
    </w:p>
    <w:p w14:paraId="0EAD7B87"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Equipping classrooms with modern technical materials for conducting remote courses;  </w:t>
      </w:r>
    </w:p>
    <w:p w14:paraId="3068A730"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Utilizing active teaching technologies in course sessions;  </w:t>
      </w:r>
    </w:p>
    <w:p w14:paraId="39E2984E"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Effectively applying innovative teaching tools in professional development courses for preschool staff;  </w:t>
      </w:r>
    </w:p>
    <w:p w14:paraId="44F9C732" w14:textId="77777777" w:rsidR="000329C1" w:rsidRPr="000329C1" w:rsidRDefault="000329C1" w:rsidP="000329C1">
      <w:pPr>
        <w:rPr>
          <w:rFonts w:ascii="Palatino Linotype" w:hAnsi="Palatino Linotype"/>
          <w:bCs/>
        </w:rPr>
      </w:pPr>
      <w:r w:rsidRPr="000329C1">
        <w:rPr>
          <w:rFonts w:ascii="Palatino Linotype" w:hAnsi="Palatino Linotype"/>
          <w:bCs/>
        </w:rPr>
        <w:t>- Designing and implementing innovative and competitive formats of professional development, including remote training.</w:t>
      </w:r>
    </w:p>
    <w:p w14:paraId="3D5BA15B" w14:textId="77777777" w:rsidR="000329C1" w:rsidRPr="000329C1" w:rsidRDefault="000329C1" w:rsidP="000329C1">
      <w:pPr>
        <w:rPr>
          <w:rFonts w:ascii="Palatino Linotype" w:hAnsi="Palatino Linotype"/>
          <w:bCs/>
        </w:rPr>
      </w:pPr>
    </w:p>
    <w:p w14:paraId="7F49F1E0" w14:textId="718DE941" w:rsidR="000329C1" w:rsidRPr="000329C1" w:rsidRDefault="000329C1" w:rsidP="000329C1">
      <w:pPr>
        <w:rPr>
          <w:rFonts w:ascii="Palatino Linotype" w:hAnsi="Palatino Linotype"/>
          <w:bCs/>
        </w:rPr>
      </w:pPr>
      <w:r w:rsidRPr="000329C1">
        <w:rPr>
          <w:rFonts w:ascii="Palatino Linotype" w:hAnsi="Palatino Linotype"/>
          <w:bCs/>
        </w:rPr>
        <w:t xml:space="preserve">49. Digitization of the professional development and retraining system for education sector staff:  </w:t>
      </w:r>
    </w:p>
    <w:p w14:paraId="52D12C10" w14:textId="77777777" w:rsidR="000329C1" w:rsidRPr="000329C1" w:rsidRDefault="000329C1" w:rsidP="000329C1">
      <w:pPr>
        <w:rPr>
          <w:rFonts w:ascii="Palatino Linotype" w:hAnsi="Palatino Linotype"/>
          <w:bCs/>
        </w:rPr>
      </w:pPr>
      <w:r w:rsidRPr="000329C1">
        <w:rPr>
          <w:rFonts w:ascii="Palatino Linotype" w:hAnsi="Palatino Linotype"/>
          <w:bCs/>
        </w:rPr>
        <w:t xml:space="preserve">7) Priority measure 3.1.7. – Revision and strengthening of the regulatory framework for the digitization of professional development courses for preschool staff;  </w:t>
      </w:r>
    </w:p>
    <w:p w14:paraId="3D944E3C"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Development of platforms for digitized professional development courses.  </w:t>
      </w:r>
    </w:p>
    <w:p w14:paraId="7D8A2743" w14:textId="77777777" w:rsidR="000329C1" w:rsidRPr="000329C1" w:rsidRDefault="000329C1" w:rsidP="000329C1">
      <w:pPr>
        <w:rPr>
          <w:rFonts w:ascii="Palatino Linotype" w:hAnsi="Palatino Linotype"/>
          <w:bCs/>
        </w:rPr>
      </w:pPr>
    </w:p>
    <w:p w14:paraId="381142E1" w14:textId="77777777" w:rsidR="000329C1" w:rsidRPr="000329C1" w:rsidRDefault="000329C1" w:rsidP="000329C1">
      <w:pPr>
        <w:rPr>
          <w:rFonts w:ascii="Palatino Linotype" w:hAnsi="Palatino Linotype"/>
          <w:bCs/>
        </w:rPr>
      </w:pPr>
      <w:r w:rsidRPr="000329C1">
        <w:rPr>
          <w:rFonts w:ascii="Palatino Linotype" w:hAnsi="Palatino Linotype"/>
          <w:bCs/>
        </w:rPr>
        <w:t xml:space="preserve">8) Priority measure 3.1.8. – Improving the Institute’s website;  </w:t>
      </w:r>
    </w:p>
    <w:p w14:paraId="093F903A"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Creating digital educational materials for professional development;  </w:t>
      </w:r>
    </w:p>
    <w:p w14:paraId="668CB66B"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Establishing learning groups on social networks;  </w:t>
      </w:r>
    </w:p>
    <w:p w14:paraId="3F3F0D4C"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Creating an internal network (local) within the Institute;  </w:t>
      </w:r>
    </w:p>
    <w:p w14:paraId="70EE020F" w14:textId="77777777" w:rsidR="000329C1" w:rsidRPr="000329C1" w:rsidRDefault="000329C1" w:rsidP="000329C1">
      <w:pPr>
        <w:rPr>
          <w:rFonts w:ascii="Palatino Linotype" w:hAnsi="Palatino Linotype"/>
          <w:bCs/>
        </w:rPr>
      </w:pPr>
      <w:r w:rsidRPr="000329C1">
        <w:rPr>
          <w:rFonts w:ascii="Palatino Linotype" w:hAnsi="Palatino Linotype"/>
          <w:bCs/>
        </w:rPr>
        <w:t>- Enhancing the SIRKO platform.</w:t>
      </w:r>
    </w:p>
    <w:p w14:paraId="75D1F767" w14:textId="77777777" w:rsidR="000329C1" w:rsidRPr="000329C1" w:rsidRDefault="000329C1" w:rsidP="000329C1">
      <w:pPr>
        <w:rPr>
          <w:rFonts w:ascii="Palatino Linotype" w:hAnsi="Palatino Linotype"/>
          <w:bCs/>
        </w:rPr>
      </w:pPr>
    </w:p>
    <w:p w14:paraId="130D114C" w14:textId="77777777" w:rsidR="000329C1" w:rsidRPr="000329C1" w:rsidRDefault="000329C1" w:rsidP="000329C1">
      <w:pPr>
        <w:rPr>
          <w:rFonts w:ascii="Palatino Linotype" w:hAnsi="Palatino Linotype"/>
          <w:bCs/>
        </w:rPr>
      </w:pPr>
      <w:r w:rsidRPr="000329C1">
        <w:rPr>
          <w:rFonts w:ascii="Palatino Linotype" w:hAnsi="Palatino Linotype"/>
          <w:bCs/>
        </w:rPr>
        <w:t xml:space="preserve">9) Priority measure 3.1.9. – Establishing an electronic journal;  </w:t>
      </w:r>
    </w:p>
    <w:p w14:paraId="775D5338"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Creating a digital library;  </w:t>
      </w:r>
    </w:p>
    <w:p w14:paraId="524E778A"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Developing a mechanism for conducting course completion certification digitally;  </w:t>
      </w:r>
    </w:p>
    <w:p w14:paraId="274CCE10"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Designing digital certificate templates;  </w:t>
      </w:r>
    </w:p>
    <w:p w14:paraId="488A08FD" w14:textId="77777777" w:rsidR="000329C1" w:rsidRPr="000329C1" w:rsidRDefault="000329C1" w:rsidP="000329C1">
      <w:pPr>
        <w:rPr>
          <w:rFonts w:ascii="Palatino Linotype" w:hAnsi="Palatino Linotype"/>
          <w:bCs/>
        </w:rPr>
      </w:pPr>
      <w:r w:rsidRPr="000329C1">
        <w:rPr>
          <w:rFonts w:ascii="Palatino Linotype" w:hAnsi="Palatino Linotype"/>
          <w:bCs/>
        </w:rPr>
        <w:lastRenderedPageBreak/>
        <w:t>- Preparing digital self-directed learning materials for preschool staff.</w:t>
      </w:r>
    </w:p>
    <w:p w14:paraId="7287AF31" w14:textId="77777777" w:rsidR="000329C1" w:rsidRPr="000329C1" w:rsidRDefault="000329C1" w:rsidP="000329C1">
      <w:pPr>
        <w:rPr>
          <w:rFonts w:ascii="Palatino Linotype" w:hAnsi="Palatino Linotype"/>
          <w:bCs/>
        </w:rPr>
      </w:pPr>
    </w:p>
    <w:p w14:paraId="5A58F079" w14:textId="3BF71992" w:rsidR="000329C1" w:rsidRPr="000329C1" w:rsidRDefault="000329C1" w:rsidP="000329C1">
      <w:pPr>
        <w:rPr>
          <w:rFonts w:ascii="Palatino Linotype" w:hAnsi="Palatino Linotype"/>
          <w:bCs/>
        </w:rPr>
      </w:pPr>
      <w:r w:rsidRPr="000329C1">
        <w:rPr>
          <w:rFonts w:ascii="Palatino Linotype" w:hAnsi="Palatino Linotype"/>
          <w:bCs/>
        </w:rPr>
        <w:t xml:space="preserve">50. Strengthening the management system for professional development of preschool staff:  </w:t>
      </w:r>
    </w:p>
    <w:p w14:paraId="210E2D99" w14:textId="77777777" w:rsidR="000329C1" w:rsidRPr="000329C1" w:rsidRDefault="000329C1" w:rsidP="000329C1">
      <w:pPr>
        <w:rPr>
          <w:rFonts w:ascii="Palatino Linotype" w:hAnsi="Palatino Linotype"/>
          <w:bCs/>
        </w:rPr>
      </w:pPr>
      <w:r w:rsidRPr="000329C1">
        <w:rPr>
          <w:rFonts w:ascii="Palatino Linotype" w:hAnsi="Palatino Linotype"/>
          <w:bCs/>
        </w:rPr>
        <w:t xml:space="preserve">10) Priority measure 3.1.10. – Strengthening the information management system for professional development of preschool staff;  </w:t>
      </w:r>
    </w:p>
    <w:p w14:paraId="37F7FFAE"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Monitoring statistics and tracking stages of professional development courses using the information management system;  </w:t>
      </w:r>
    </w:p>
    <w:p w14:paraId="4018796C"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Creating a data bank;  </w:t>
      </w:r>
    </w:p>
    <w:p w14:paraId="05F6FB74"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Introducing a new system for assessing knowledge, skills, and professional competencies of attendees;  </w:t>
      </w:r>
    </w:p>
    <w:p w14:paraId="6F195519"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Automating the issuance of professional development course completion certificates;  </w:t>
      </w:r>
    </w:p>
    <w:p w14:paraId="39E2969F" w14:textId="77777777" w:rsidR="000329C1" w:rsidRPr="000329C1" w:rsidRDefault="000329C1" w:rsidP="000329C1">
      <w:pPr>
        <w:rPr>
          <w:rFonts w:ascii="Palatino Linotype" w:hAnsi="Palatino Linotype"/>
          <w:bCs/>
        </w:rPr>
      </w:pPr>
      <w:r w:rsidRPr="000329C1">
        <w:rPr>
          <w:rFonts w:ascii="Palatino Linotype" w:hAnsi="Palatino Linotype"/>
          <w:bCs/>
        </w:rPr>
        <w:t xml:space="preserve">- Developing mechanisms for monitoring course attendance using digital programs;  </w:t>
      </w:r>
    </w:p>
    <w:p w14:paraId="087FDC50" w14:textId="44B91306" w:rsidR="000329C1" w:rsidRDefault="000329C1" w:rsidP="000329C1">
      <w:pPr>
        <w:rPr>
          <w:rFonts w:ascii="Palatino Linotype" w:hAnsi="Palatino Linotype"/>
          <w:bCs/>
        </w:rPr>
      </w:pPr>
      <w:r w:rsidRPr="000329C1">
        <w:rPr>
          <w:rFonts w:ascii="Palatino Linotype" w:hAnsi="Palatino Linotype"/>
          <w:bCs/>
        </w:rPr>
        <w:t>- Establishing an online advisory service on the Institute’s website.</w:t>
      </w:r>
    </w:p>
    <w:p w14:paraId="2B2A1955" w14:textId="77777777" w:rsidR="003C6D1A" w:rsidRDefault="003C6D1A" w:rsidP="000329C1">
      <w:pPr>
        <w:rPr>
          <w:rFonts w:ascii="Palatino Linotype" w:hAnsi="Palatino Linotype"/>
          <w:bCs/>
        </w:rPr>
      </w:pPr>
    </w:p>
    <w:p w14:paraId="0253AC76" w14:textId="77777777" w:rsidR="003C6D1A" w:rsidRPr="003C6D1A" w:rsidRDefault="003C6D1A" w:rsidP="003C6D1A">
      <w:pPr>
        <w:rPr>
          <w:rFonts w:ascii="Palatino Linotype" w:hAnsi="Palatino Linotype"/>
          <w:bCs/>
        </w:rPr>
      </w:pPr>
      <w:r w:rsidRPr="003C6D1A">
        <w:rPr>
          <w:rFonts w:ascii="Palatino Linotype" w:hAnsi="Palatino Linotype"/>
          <w:bCs/>
        </w:rPr>
        <w:t xml:space="preserve">§ 2. Development of Professional Skills of General Education Staff  </w:t>
      </w:r>
    </w:p>
    <w:p w14:paraId="4016CEA7" w14:textId="6294C7B7" w:rsidR="000329C1" w:rsidRDefault="003C6D1A" w:rsidP="003C6D1A">
      <w:pPr>
        <w:rPr>
          <w:rFonts w:ascii="Palatino Linotype" w:hAnsi="Palatino Linotype"/>
          <w:bCs/>
        </w:rPr>
      </w:pPr>
      <w:r w:rsidRPr="003C6D1A">
        <w:rPr>
          <w:rFonts w:ascii="Palatino Linotype" w:hAnsi="Palatino Linotype"/>
          <w:bCs/>
        </w:rPr>
        <w:t>51. General education is implemented through educational institutions offering primary, basic general, and secondary general education, as well as low-capacity schools (classes) and other educational institutions, across three levels: primary, basic general, and secondary general education.</w:t>
      </w:r>
    </w:p>
    <w:p w14:paraId="7F58ADFF" w14:textId="1D7E3672" w:rsidR="00AC7215" w:rsidRPr="00AC7215" w:rsidRDefault="00AC7215" w:rsidP="00AC7215">
      <w:pPr>
        <w:rPr>
          <w:rFonts w:ascii="Palatino Linotype" w:hAnsi="Palatino Linotype"/>
          <w:bCs/>
          <w:lang w:val="tg-Cyrl-TJ"/>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1985"/>
        <w:gridCol w:w="1277"/>
        <w:gridCol w:w="1135"/>
        <w:gridCol w:w="1413"/>
      </w:tblGrid>
      <w:tr w:rsidR="00AC7215" w:rsidRPr="00AC7215" w14:paraId="1572E7DD" w14:textId="77777777" w:rsidTr="00AC7215">
        <w:trPr>
          <w:trHeight w:val="252"/>
          <w:jc w:val="center"/>
        </w:trPr>
        <w:tc>
          <w:tcPr>
            <w:tcW w:w="28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819E2" w14:textId="245BAA8A" w:rsidR="00AC7215" w:rsidRPr="00AC7215" w:rsidRDefault="001E76B0" w:rsidP="00AC7215">
            <w:pPr>
              <w:rPr>
                <w:rFonts w:ascii="Palatino Linotype" w:hAnsi="Palatino Linotype"/>
                <w:bCs/>
                <w:lang w:val="ru-RU"/>
              </w:rPr>
            </w:pPr>
            <w:r w:rsidRPr="001E76B0">
              <w:rPr>
                <w:rFonts w:ascii="Palatino Linotype" w:hAnsi="Palatino Linotype"/>
                <w:bCs/>
              </w:rPr>
              <w:t>Types of Institutions</w:t>
            </w:r>
          </w:p>
        </w:tc>
        <w:tc>
          <w:tcPr>
            <w:tcW w:w="19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5AB86" w14:textId="0A2E8B32" w:rsidR="00AC7215" w:rsidRPr="00AC7215" w:rsidRDefault="00D12DDC" w:rsidP="00AC7215">
            <w:pPr>
              <w:rPr>
                <w:rFonts w:ascii="Palatino Linotype" w:hAnsi="Palatino Linotype"/>
                <w:bCs/>
                <w:lang w:val="ru-RU"/>
              </w:rPr>
            </w:pPr>
            <w:r w:rsidRPr="00D12DDC">
              <w:rPr>
                <w:rFonts w:ascii="Palatino Linotype" w:hAnsi="Palatino Linotype"/>
                <w:bCs/>
              </w:rPr>
              <w:t>Number of Institutions</w:t>
            </w:r>
          </w:p>
        </w:tc>
        <w:tc>
          <w:tcPr>
            <w:tcW w:w="38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204E7" w14:textId="5E6E42AF" w:rsidR="00AC7215" w:rsidRPr="00AC7215" w:rsidRDefault="00416414" w:rsidP="00AC7215">
            <w:pPr>
              <w:rPr>
                <w:rFonts w:ascii="Palatino Linotype" w:hAnsi="Palatino Linotype"/>
                <w:bCs/>
                <w:lang w:val="ru-RU"/>
              </w:rPr>
            </w:pPr>
            <w:r w:rsidRPr="00416414">
              <w:rPr>
                <w:rFonts w:ascii="Palatino Linotype" w:hAnsi="Palatino Linotype"/>
                <w:bCs/>
              </w:rPr>
              <w:t>Form of Ownership</w:t>
            </w:r>
          </w:p>
        </w:tc>
      </w:tr>
      <w:tr w:rsidR="00AC7215" w:rsidRPr="00AC7215" w14:paraId="4D9019B0" w14:textId="77777777" w:rsidTr="00AC7215">
        <w:trPr>
          <w:trHeight w:val="26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435C9DF" w14:textId="77777777" w:rsidR="00AC7215" w:rsidRPr="00AC7215" w:rsidRDefault="00AC7215" w:rsidP="00AC7215">
            <w:pPr>
              <w:rPr>
                <w:rFonts w:ascii="Palatino Linotype" w:hAnsi="Palatino Linotype"/>
                <w:bCs/>
                <w:lang w:val="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8E5FE1" w14:textId="77777777" w:rsidR="00AC7215" w:rsidRPr="00AC7215" w:rsidRDefault="00AC7215" w:rsidP="00AC7215">
            <w:pPr>
              <w:rPr>
                <w:rFonts w:ascii="Palatino Linotype" w:hAnsi="Palatino Linotype"/>
                <w:bCs/>
                <w:lang w:val="ru-RU"/>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11BEC" w14:textId="4E742164" w:rsidR="00AC7215" w:rsidRPr="00AC7215" w:rsidRDefault="00503E84" w:rsidP="00AC7215">
            <w:pPr>
              <w:rPr>
                <w:rFonts w:ascii="Palatino Linotype" w:hAnsi="Palatino Linotype"/>
                <w:bCs/>
              </w:rPr>
            </w:pPr>
            <w:r>
              <w:rPr>
                <w:rFonts w:ascii="Palatino Linotype" w:hAnsi="Palatino Linotype"/>
                <w:bCs/>
              </w:rPr>
              <w:t>Public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8F6C4" w14:textId="59436F66" w:rsidR="00AC7215" w:rsidRPr="00AC7215" w:rsidRDefault="00503E84" w:rsidP="00AC7215">
            <w:pPr>
              <w:rPr>
                <w:rFonts w:ascii="Palatino Linotype" w:hAnsi="Palatino Linotype"/>
                <w:bCs/>
              </w:rPr>
            </w:pPr>
            <w:r>
              <w:rPr>
                <w:rFonts w:ascii="Palatino Linotype" w:hAnsi="Palatino Linotype"/>
                <w:bCs/>
              </w:rPr>
              <w:t>Private</w:t>
            </w: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8F65D" w14:textId="21238B44" w:rsidR="00AC7215" w:rsidRPr="00AC7215" w:rsidRDefault="00503E84" w:rsidP="00AC7215">
            <w:pPr>
              <w:rPr>
                <w:rFonts w:ascii="Palatino Linotype" w:hAnsi="Palatino Linotype"/>
                <w:bCs/>
                <w:lang w:val="ru-RU"/>
              </w:rPr>
            </w:pPr>
            <w:r w:rsidRPr="00503E84">
              <w:rPr>
                <w:rFonts w:ascii="Palatino Linotype" w:hAnsi="Palatino Linotype"/>
                <w:bCs/>
              </w:rPr>
              <w:t>Institutional (Sectoral)</w:t>
            </w:r>
          </w:p>
        </w:tc>
      </w:tr>
      <w:tr w:rsidR="00AC7215" w:rsidRPr="00AC7215" w14:paraId="08254A25" w14:textId="77777777" w:rsidTr="00AC7215">
        <w:trPr>
          <w:trHeight w:val="241"/>
          <w:jc w:val="center"/>
        </w:trPr>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64EDA" w14:textId="24FE9270" w:rsidR="00AC7215" w:rsidRPr="00AC7215" w:rsidRDefault="00D01B21" w:rsidP="00AC7215">
            <w:pPr>
              <w:rPr>
                <w:rFonts w:ascii="Palatino Linotype" w:hAnsi="Palatino Linotype"/>
                <w:bCs/>
                <w:lang w:val="tg-Cyrl-TJ"/>
              </w:rPr>
            </w:pPr>
            <w:r w:rsidRPr="00D01B21">
              <w:rPr>
                <w:rFonts w:ascii="Palatino Linotype" w:hAnsi="Palatino Linotype"/>
                <w:bCs/>
                <w:lang w:val="tg-Cyrl-TJ"/>
              </w:rPr>
              <w:t>Primary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BD9D6"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 xml:space="preserve">290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0BC03"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275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98DB0"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8</w:t>
            </w: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D8787" w14:textId="77777777" w:rsidR="00AC7215" w:rsidRPr="00AC7215" w:rsidRDefault="00AC7215" w:rsidP="00AC7215">
            <w:pPr>
              <w:rPr>
                <w:rFonts w:ascii="Palatino Linotype" w:hAnsi="Palatino Linotype"/>
                <w:bCs/>
                <w:lang w:val="ru-RU"/>
              </w:rPr>
            </w:pPr>
          </w:p>
        </w:tc>
      </w:tr>
      <w:tr w:rsidR="00AC7215" w:rsidRPr="00AC7215" w14:paraId="3BE25F69" w14:textId="77777777" w:rsidTr="00AC7215">
        <w:trPr>
          <w:trHeight w:val="204"/>
          <w:jc w:val="center"/>
        </w:trPr>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A29E9" w14:textId="40F1182D" w:rsidR="00AC7215" w:rsidRPr="00AC7215" w:rsidRDefault="00D01B21" w:rsidP="00AC7215">
            <w:pPr>
              <w:rPr>
                <w:rFonts w:ascii="Palatino Linotype" w:hAnsi="Palatino Linotype"/>
                <w:bCs/>
                <w:lang w:val="tg-Cyrl-TJ"/>
              </w:rPr>
            </w:pPr>
            <w:r w:rsidRPr="00D01B21">
              <w:rPr>
                <w:rFonts w:ascii="Palatino Linotype" w:hAnsi="Palatino Linotype"/>
                <w:bCs/>
              </w:rPr>
              <w:t>Basic Secondary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69986"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435</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7C8745"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426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E1085"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6</w:t>
            </w: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CAFD5" w14:textId="77777777" w:rsidR="00AC7215" w:rsidRPr="00AC7215" w:rsidRDefault="00AC7215" w:rsidP="00AC7215">
            <w:pPr>
              <w:rPr>
                <w:rFonts w:ascii="Palatino Linotype" w:hAnsi="Palatino Linotype"/>
                <w:bCs/>
                <w:lang w:val="ru-RU"/>
              </w:rPr>
            </w:pPr>
          </w:p>
        </w:tc>
      </w:tr>
      <w:tr w:rsidR="00AC7215" w:rsidRPr="00AC7215" w14:paraId="0CC784D3" w14:textId="77777777" w:rsidTr="00AC7215">
        <w:trPr>
          <w:trHeight w:val="252"/>
          <w:jc w:val="center"/>
        </w:trPr>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32199" w14:textId="32938D7C" w:rsidR="00AC7215" w:rsidRPr="00AC7215" w:rsidRDefault="00D01B21" w:rsidP="00AC7215">
            <w:pPr>
              <w:rPr>
                <w:rFonts w:ascii="Palatino Linotype" w:hAnsi="Palatino Linotype"/>
                <w:bCs/>
                <w:lang w:val="tg-Cyrl-TJ"/>
              </w:rPr>
            </w:pPr>
            <w:r w:rsidRPr="00D01B21">
              <w:rPr>
                <w:rFonts w:ascii="Palatino Linotype" w:hAnsi="Palatino Linotype"/>
                <w:bCs/>
              </w:rPr>
              <w:t>General Secondary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CDE59"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3266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AC83B"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3204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07FB5"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62</w:t>
            </w: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041C2" w14:textId="77777777" w:rsidR="00AC7215" w:rsidRPr="00AC7215" w:rsidRDefault="00AC7215" w:rsidP="00AC7215">
            <w:pPr>
              <w:rPr>
                <w:rFonts w:ascii="Palatino Linotype" w:hAnsi="Palatino Linotype"/>
                <w:bCs/>
                <w:lang w:val="ru-RU"/>
              </w:rPr>
            </w:pPr>
          </w:p>
        </w:tc>
      </w:tr>
      <w:tr w:rsidR="00AC7215" w:rsidRPr="00AC7215" w14:paraId="151937E4" w14:textId="77777777" w:rsidTr="00AC7215">
        <w:trPr>
          <w:trHeight w:val="241"/>
          <w:jc w:val="center"/>
        </w:trPr>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F41DB" w14:textId="79DF6915" w:rsidR="00AC7215" w:rsidRPr="00AC7215" w:rsidRDefault="00ED296F" w:rsidP="00AC7215">
            <w:pPr>
              <w:rPr>
                <w:rFonts w:ascii="Palatino Linotype" w:hAnsi="Palatino Linotype"/>
                <w:bCs/>
                <w:lang w:val="ru-RU"/>
              </w:rPr>
            </w:pPr>
            <w:r w:rsidRPr="00ED296F">
              <w:rPr>
                <w:rFonts w:ascii="Palatino Linotype" w:hAnsi="Palatino Linotype"/>
                <w:bCs/>
              </w:rPr>
              <w:t>Total</w:t>
            </w:r>
            <w:r w:rsidR="00AC7215" w:rsidRPr="00AC7215">
              <w:rPr>
                <w:rFonts w:ascii="Palatino Linotype" w:hAnsi="Palatino Linotype"/>
                <w:bCs/>
                <w:lang w:val="ru-RU"/>
              </w:rPr>
              <w: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E5908"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3991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A6605"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3905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6886B0" w14:textId="77777777" w:rsidR="00AC7215" w:rsidRPr="00AC7215" w:rsidRDefault="00AC7215" w:rsidP="00AC7215">
            <w:pPr>
              <w:rPr>
                <w:rFonts w:ascii="Palatino Linotype" w:hAnsi="Palatino Linotype"/>
                <w:bCs/>
                <w:lang w:val="tg-Cyrl-TJ"/>
              </w:rPr>
            </w:pPr>
            <w:r w:rsidRPr="00AC7215">
              <w:rPr>
                <w:rFonts w:ascii="Palatino Linotype" w:hAnsi="Palatino Linotype"/>
                <w:bCs/>
                <w:lang w:val="tg-Cyrl-TJ"/>
              </w:rPr>
              <w:t>86</w:t>
            </w: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3E29C" w14:textId="77777777" w:rsidR="00AC7215" w:rsidRPr="00AC7215" w:rsidRDefault="00AC7215" w:rsidP="00AC7215">
            <w:pPr>
              <w:rPr>
                <w:rFonts w:ascii="Palatino Linotype" w:hAnsi="Palatino Linotype"/>
                <w:bCs/>
                <w:lang w:val="ru-RU"/>
              </w:rPr>
            </w:pPr>
          </w:p>
        </w:tc>
      </w:tr>
    </w:tbl>
    <w:p w14:paraId="0381E8AB" w14:textId="77777777" w:rsidR="00AC7215" w:rsidRPr="00AC7215" w:rsidRDefault="00AC7215" w:rsidP="00AC7215">
      <w:pPr>
        <w:rPr>
          <w:rFonts w:ascii="Palatino Linotype" w:hAnsi="Palatino Linotype"/>
          <w:b/>
          <w:bCs/>
          <w:lang w:val="tg-Cyrl-TJ"/>
        </w:rPr>
      </w:pPr>
    </w:p>
    <w:p w14:paraId="16F0A78E" w14:textId="52623EC1"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52. Currently, there are 3,991 general secondary education institutions operating in the country. General secondary education institutions include primary, basic, and general secondary schools.  </w:t>
      </w:r>
    </w:p>
    <w:p w14:paraId="4D330404" w14:textId="2B00D768"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lastRenderedPageBreak/>
        <w:t xml:space="preserve">53. The total number of teaching staff in general secondary education institutions amounts to 127,620 individuals, of whom 97,925 have higher education, 6,747 have incomplete higher education, 21,676 have specialized secondary education, and 1,938 have general secondary education.  </w:t>
      </w:r>
    </w:p>
    <w:p w14:paraId="392DF69E" w14:textId="77777777" w:rsidR="00916F5F" w:rsidRPr="00916F5F" w:rsidRDefault="00916F5F" w:rsidP="00916F5F">
      <w:pPr>
        <w:rPr>
          <w:rFonts w:ascii="Palatino Linotype" w:hAnsi="Palatino Linotype"/>
          <w:bCs/>
          <w:lang w:val="tg-Cyrl-TJ"/>
        </w:rPr>
      </w:pPr>
    </w:p>
    <w:p w14:paraId="335ACF6F" w14:textId="22D20EC1"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54. Each subject taught in general secondary education institutions has its own characteristics, difficulties, and specific teaching methods. Therefore, teachers must master not only the specialized methodology of their subject but also the general methodology for teaching various subjects, becoming innovative in their profession. Knowledge of diverse teaching methods enables teachers to help students acquire knowledge and apply it in real-life situations. Teaching becomes effective when a teacher’s extensive activities are based on innovative teaching strategies and mutually beneficial interaction between teacher and student. Otherwise, teaching might be reduced to merely providing information, with no impact on the development of students' personalities, leaving them unable to apply their knowledge practically. Teachers should not only assess students' knowledge but also discover their intellectual abilities, skills, and competences and provide individualized quality guidance.  </w:t>
      </w:r>
    </w:p>
    <w:p w14:paraId="22E93496" w14:textId="7AE3DB29"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55. A teacher’s pedagogical skill primarily involves organizing the learning process effectively, even in adverse conditions, to ensure the upbringing, development, and education of students. It is proven that a teacher’s actions and efforts positively impact student learning. Effective teaching and learning depend significantly on the creativity and innovation of teachers.  </w:t>
      </w:r>
    </w:p>
    <w:p w14:paraId="679332C9" w14:textId="77777777" w:rsidR="00916F5F" w:rsidRPr="00916F5F" w:rsidRDefault="00916F5F" w:rsidP="00916F5F">
      <w:pPr>
        <w:rPr>
          <w:rFonts w:ascii="Palatino Linotype" w:hAnsi="Palatino Linotype"/>
          <w:bCs/>
          <w:lang w:val="tg-Cyrl-TJ"/>
        </w:rPr>
      </w:pPr>
    </w:p>
    <w:p w14:paraId="15103020" w14:textId="094BAD14"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56. Considerable attention has been given to developing strategies for improving the professional skills of teachers in general secondary education institutions, including specialized schools. According to the strategy, a teacher is seen as a mentor and an experienced and reliable leader in innovation, collaboration, and trust. Teachers are expected to demonstrate the highest level of professionalism, dedication to students, and a passion for teaching, taking initiative as influential agents of change. Such teachers effectively use information and evidence in decision-making, recognize opportunities, lead effectively, unite students around common goals, identify and utilize resources, adapt approaches in changing conditions, and support the commitments of others. Teachers who share their knowledge and experience with colleagues can assist school leaders in improving the quality of education in educational institutions.  </w:t>
      </w:r>
    </w:p>
    <w:p w14:paraId="2912ECB4" w14:textId="77777777" w:rsidR="00916F5F" w:rsidRPr="00916F5F" w:rsidRDefault="00916F5F" w:rsidP="00916F5F">
      <w:pPr>
        <w:rPr>
          <w:rFonts w:ascii="Palatino Linotype" w:hAnsi="Palatino Linotype"/>
          <w:bCs/>
          <w:lang w:val="tg-Cyrl-TJ"/>
        </w:rPr>
      </w:pPr>
    </w:p>
    <w:p w14:paraId="560F8E41" w14:textId="53797A9B"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57. Developing leadership potential should be prioritized as the most essential teacher quality through continuous professional development, enabling them to serve as </w:t>
      </w:r>
      <w:r w:rsidRPr="00916F5F">
        <w:rPr>
          <w:rFonts w:ascii="Palatino Linotype" w:hAnsi="Palatino Linotype"/>
          <w:bCs/>
          <w:lang w:val="tg-Cyrl-TJ"/>
        </w:rPr>
        <w:lastRenderedPageBreak/>
        <w:t xml:space="preserve">trainers and facilitators. The institute continues to enhance teachers’ professional skills through training programs and professional development courses.  </w:t>
      </w:r>
    </w:p>
    <w:p w14:paraId="2DD13DCA" w14:textId="77777777" w:rsidR="00916F5F" w:rsidRPr="00916F5F" w:rsidRDefault="00916F5F" w:rsidP="00916F5F">
      <w:pPr>
        <w:rPr>
          <w:rFonts w:ascii="Palatino Linotype" w:hAnsi="Palatino Linotype"/>
          <w:bCs/>
          <w:lang w:val="tg-Cyrl-TJ"/>
        </w:rPr>
      </w:pPr>
    </w:p>
    <w:p w14:paraId="4F3C309E" w14:textId="0AEB0F1A"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58. Results from evaluations, research, and practical observations indicate challenges in this field. A significant issue is the employment of individuals with only specialized secondary education (21,665 persons) or general secondary education (1,935 persons) as teachers in educational institutions. The reality is that all these teachers, regardless of their educational background, are enrolled in the same training programs.  </w:t>
      </w:r>
    </w:p>
    <w:p w14:paraId="53220D1E" w14:textId="77777777" w:rsidR="00916F5F" w:rsidRPr="00916F5F" w:rsidRDefault="00916F5F" w:rsidP="00916F5F">
      <w:pPr>
        <w:rPr>
          <w:rFonts w:ascii="Palatino Linotype" w:hAnsi="Palatino Linotype"/>
          <w:bCs/>
          <w:lang w:val="tg-Cyrl-TJ"/>
        </w:rPr>
      </w:pPr>
    </w:p>
    <w:p w14:paraId="5C5E0B11" w14:textId="432DDE40"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59. In general education institutions, non-specialist and non-pedagogically trained teachers are involved in teaching. Unfortunately, professional retraining courses for these individuals have not yet been organized.  </w:t>
      </w:r>
    </w:p>
    <w:p w14:paraId="1EDB7CD8" w14:textId="77777777" w:rsidR="00916F5F" w:rsidRPr="00916F5F" w:rsidRDefault="00916F5F" w:rsidP="00916F5F">
      <w:pPr>
        <w:rPr>
          <w:rFonts w:ascii="Palatino Linotype" w:hAnsi="Palatino Linotype"/>
          <w:bCs/>
          <w:lang w:val="tg-Cyrl-TJ"/>
        </w:rPr>
      </w:pPr>
    </w:p>
    <w:p w14:paraId="655132FF" w14:textId="7BFAD2CE"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60. It is necessary to ensure that professional development for general secondary education staff is conducted every three years, considering the type, level, specialty, and work experience of the staff.  </w:t>
      </w:r>
    </w:p>
    <w:p w14:paraId="771E5A3E" w14:textId="77777777" w:rsidR="00916F5F" w:rsidRPr="00916F5F" w:rsidRDefault="00916F5F" w:rsidP="00916F5F">
      <w:pPr>
        <w:rPr>
          <w:rFonts w:ascii="Palatino Linotype" w:hAnsi="Palatino Linotype"/>
          <w:bCs/>
          <w:lang w:val="tg-Cyrl-TJ"/>
        </w:rPr>
      </w:pPr>
    </w:p>
    <w:p w14:paraId="6278F528" w14:textId="4B29C2B9"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61. Professional development courses for general secondary education staff are organized based on the "blended learning" model, along with the widespread implementation of innovative forms of professional development, including thematic, distance, dual, and self-directed learning.  </w:t>
      </w:r>
    </w:p>
    <w:p w14:paraId="5561EA74" w14:textId="77777777" w:rsidR="00916F5F" w:rsidRPr="00916F5F" w:rsidRDefault="00916F5F" w:rsidP="00916F5F">
      <w:pPr>
        <w:rPr>
          <w:rFonts w:ascii="Palatino Linotype" w:hAnsi="Palatino Linotype"/>
          <w:bCs/>
          <w:lang w:val="tg-Cyrl-TJ"/>
        </w:rPr>
      </w:pPr>
    </w:p>
    <w:p w14:paraId="286C45B3" w14:textId="280D1B3C"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62. Training plans and curricula for professional development courses are designed to enhance the professional skills of general education staff, considering their specialties. Regulatory documents are developed to regulate the relationships and mechanisms for course participation.  </w:t>
      </w:r>
    </w:p>
    <w:p w14:paraId="5CBAAA89" w14:textId="77777777" w:rsidR="00916F5F" w:rsidRPr="00916F5F" w:rsidRDefault="00916F5F" w:rsidP="00916F5F">
      <w:pPr>
        <w:rPr>
          <w:rFonts w:ascii="Palatino Linotype" w:hAnsi="Palatino Linotype"/>
          <w:bCs/>
          <w:lang w:val="tg-Cyrl-TJ"/>
        </w:rPr>
      </w:pPr>
    </w:p>
    <w:p w14:paraId="002D20B1" w14:textId="4FF0E8EE"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63. To improve the professional skills of general secondary education staff, joint activities with leading domestic and foreign institutions are established, enhancing the institute's reputation and introducing innovative forms of teacher training.  </w:t>
      </w:r>
    </w:p>
    <w:p w14:paraId="5E4BCE63" w14:textId="77777777" w:rsidR="00916F5F" w:rsidRPr="00916F5F" w:rsidRDefault="00916F5F" w:rsidP="00916F5F">
      <w:pPr>
        <w:rPr>
          <w:rFonts w:ascii="Palatino Linotype" w:hAnsi="Palatino Linotype"/>
          <w:bCs/>
          <w:lang w:val="tg-Cyrl-TJ"/>
        </w:rPr>
      </w:pPr>
    </w:p>
    <w:p w14:paraId="1D398CA0" w14:textId="0F5B77D1"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64. The institute pays special attention to selecting, preparing, and continuously improving the skills and methods of trainers, providing methodological assistance. In the coming years, trainers will be trained in collaboration with successful educational institutions under professional development course programs. Measures are also taken to enhance trainers' professional capacity through participation in courses and </w:t>
      </w:r>
      <w:r w:rsidRPr="00916F5F">
        <w:rPr>
          <w:rFonts w:ascii="Palatino Linotype" w:hAnsi="Palatino Linotype"/>
          <w:bCs/>
          <w:lang w:val="tg-Cyrl-TJ"/>
        </w:rPr>
        <w:lastRenderedPageBreak/>
        <w:t xml:space="preserve">seminars, involvement in developing training plans and programs, authoring methodological guidelines for teachers, and attending national and international conferences. These measures contribute to improving trainer preparation, aligning with the strategic objectives of teacher training.  </w:t>
      </w:r>
    </w:p>
    <w:p w14:paraId="43D4A420" w14:textId="77777777" w:rsidR="00916F5F" w:rsidRPr="00916F5F" w:rsidRDefault="00916F5F" w:rsidP="00916F5F">
      <w:pPr>
        <w:rPr>
          <w:rFonts w:ascii="Palatino Linotype" w:hAnsi="Palatino Linotype"/>
          <w:bCs/>
          <w:lang w:val="tg-Cyrl-TJ"/>
        </w:rPr>
      </w:pPr>
    </w:p>
    <w:p w14:paraId="4FA93CD6" w14:textId="125C5A1D" w:rsidR="00916F5F" w:rsidRPr="00916F5F" w:rsidRDefault="00916F5F" w:rsidP="00916F5F">
      <w:pPr>
        <w:rPr>
          <w:rFonts w:ascii="Palatino Linotype" w:hAnsi="Palatino Linotype"/>
          <w:bCs/>
          <w:lang w:val="tg-Cyrl-TJ"/>
        </w:rPr>
      </w:pPr>
      <w:r w:rsidRPr="00916F5F">
        <w:rPr>
          <w:rFonts w:ascii="Palatino Linotype" w:hAnsi="Palatino Linotype"/>
          <w:bCs/>
          <w:lang w:val="tg-Cyrl-TJ"/>
        </w:rPr>
        <w:t xml:space="preserve">65. In the teacher development system, post-course support has been strengthened, enabling educational subjects to effectively train competent students, share important information, and apply new teaching methods in their pedagogical practices.  </w:t>
      </w:r>
    </w:p>
    <w:p w14:paraId="0B34E697" w14:textId="57B094C1" w:rsidR="0047722B" w:rsidRPr="0047722B" w:rsidRDefault="0047722B" w:rsidP="0047722B">
      <w:pPr>
        <w:rPr>
          <w:rFonts w:ascii="Palatino Linotype" w:hAnsi="Palatino Linotype"/>
        </w:rPr>
      </w:pPr>
      <w:r w:rsidRPr="0047722B">
        <w:rPr>
          <w:rFonts w:ascii="Palatino Linotype" w:hAnsi="Palatino Linotype"/>
        </w:rPr>
        <w:t xml:space="preserve">66. Priorities in ensuring access to continuous professional development for staff in general secondary education institutions:  </w:t>
      </w:r>
    </w:p>
    <w:p w14:paraId="077EE928" w14:textId="77777777" w:rsidR="0047722B" w:rsidRPr="0047722B" w:rsidRDefault="0047722B" w:rsidP="0047722B">
      <w:pPr>
        <w:rPr>
          <w:rFonts w:ascii="Palatino Linotype" w:hAnsi="Palatino Linotype"/>
        </w:rPr>
      </w:pPr>
    </w:p>
    <w:p w14:paraId="2AC353C7" w14:textId="77DF536D" w:rsidR="0047722B" w:rsidRPr="0047722B" w:rsidRDefault="0047722B" w:rsidP="0047722B">
      <w:pPr>
        <w:rPr>
          <w:rFonts w:ascii="Palatino Linotype" w:hAnsi="Palatino Linotype"/>
        </w:rPr>
      </w:pPr>
      <w:r w:rsidRPr="0047722B">
        <w:rPr>
          <w:rFonts w:ascii="Palatino Linotype" w:hAnsi="Palatino Linotype"/>
        </w:rPr>
        <w:t xml:space="preserve">1) Priority reform measure 3.2.1:  </w:t>
      </w:r>
    </w:p>
    <w:p w14:paraId="2271C2FA" w14:textId="77777777" w:rsidR="0047722B" w:rsidRPr="0047722B" w:rsidRDefault="0047722B" w:rsidP="0047722B">
      <w:pPr>
        <w:rPr>
          <w:rFonts w:ascii="Palatino Linotype" w:hAnsi="Palatino Linotype"/>
        </w:rPr>
      </w:pPr>
      <w:r w:rsidRPr="0047722B">
        <w:rPr>
          <w:rFonts w:ascii="Palatino Linotype" w:hAnsi="Palatino Linotype"/>
        </w:rPr>
        <w:t xml:space="preserve">   - Development and adoption of regulatory documents to regulate various forms of professional development (traditional, blended, distance, dual, self-directed, thematic);  </w:t>
      </w:r>
    </w:p>
    <w:p w14:paraId="0151C0EC" w14:textId="77777777" w:rsidR="0047722B" w:rsidRPr="0047722B" w:rsidRDefault="0047722B" w:rsidP="0047722B">
      <w:pPr>
        <w:rPr>
          <w:rFonts w:ascii="Palatino Linotype" w:hAnsi="Palatino Linotype"/>
        </w:rPr>
      </w:pPr>
      <w:r w:rsidRPr="0047722B">
        <w:rPr>
          <w:rFonts w:ascii="Palatino Linotype" w:hAnsi="Palatino Linotype"/>
        </w:rPr>
        <w:t xml:space="preserve">   - Development and implementation of innovative and competitive professional development models, including distance learning, with a focus on inclusive education;  </w:t>
      </w:r>
    </w:p>
    <w:p w14:paraId="3862D7E1" w14:textId="77777777" w:rsidR="0047722B" w:rsidRPr="0047722B" w:rsidRDefault="0047722B" w:rsidP="0047722B">
      <w:pPr>
        <w:rPr>
          <w:rFonts w:ascii="Palatino Linotype" w:hAnsi="Palatino Linotype"/>
        </w:rPr>
      </w:pPr>
      <w:r w:rsidRPr="0047722B">
        <w:rPr>
          <w:rFonts w:ascii="Palatino Linotype" w:hAnsi="Palatino Linotype"/>
        </w:rPr>
        <w:t xml:space="preserve">   - Conducting research to determine the number of general education staff based on work experience, institution type, education level, specialization, and qualification to ensure appropriate forms of professional development.  </w:t>
      </w:r>
    </w:p>
    <w:p w14:paraId="4300AAC8" w14:textId="77777777" w:rsidR="0047722B" w:rsidRPr="0047722B" w:rsidRDefault="0047722B" w:rsidP="0047722B">
      <w:pPr>
        <w:rPr>
          <w:rFonts w:ascii="Palatino Linotype" w:hAnsi="Palatino Linotype"/>
        </w:rPr>
      </w:pPr>
    </w:p>
    <w:p w14:paraId="0BA48A02" w14:textId="2C0660EB" w:rsidR="0047722B" w:rsidRPr="0047722B" w:rsidRDefault="0047722B" w:rsidP="0047722B">
      <w:pPr>
        <w:rPr>
          <w:rFonts w:ascii="Palatino Linotype" w:hAnsi="Palatino Linotype"/>
        </w:rPr>
      </w:pPr>
      <w:r w:rsidRPr="0047722B">
        <w:rPr>
          <w:rFonts w:ascii="Palatino Linotype" w:hAnsi="Palatino Linotype"/>
        </w:rPr>
        <w:t xml:space="preserve">2) Priority reform measure 3.2.2:  </w:t>
      </w:r>
    </w:p>
    <w:p w14:paraId="424F2FEA" w14:textId="77777777" w:rsidR="0047722B" w:rsidRPr="0047722B" w:rsidRDefault="0047722B" w:rsidP="0047722B">
      <w:pPr>
        <w:rPr>
          <w:rFonts w:ascii="Palatino Linotype" w:hAnsi="Palatino Linotype"/>
        </w:rPr>
      </w:pPr>
      <w:r w:rsidRPr="0047722B">
        <w:rPr>
          <w:rFonts w:ascii="Palatino Linotype" w:hAnsi="Palatino Linotype"/>
        </w:rPr>
        <w:t xml:space="preserve">   - Development and implementation of a long-term plan for involving general education staff in professional development courses and specialized seminars, transitioning to a three-year system of professional development;  </w:t>
      </w:r>
    </w:p>
    <w:p w14:paraId="72EDFEE5" w14:textId="77777777" w:rsidR="0047722B" w:rsidRPr="0047722B" w:rsidRDefault="0047722B" w:rsidP="0047722B">
      <w:pPr>
        <w:rPr>
          <w:rFonts w:ascii="Palatino Linotype" w:hAnsi="Palatino Linotype"/>
        </w:rPr>
      </w:pPr>
      <w:r w:rsidRPr="0047722B">
        <w:rPr>
          <w:rFonts w:ascii="Palatino Linotype" w:hAnsi="Palatino Linotype"/>
        </w:rPr>
        <w:t xml:space="preserve">   - Efforts to digitize professional development courses and specialized seminars;  </w:t>
      </w:r>
    </w:p>
    <w:p w14:paraId="2F587DB2" w14:textId="77777777" w:rsidR="0047722B" w:rsidRPr="0047722B" w:rsidRDefault="0047722B" w:rsidP="0047722B">
      <w:pPr>
        <w:rPr>
          <w:rFonts w:ascii="Palatino Linotype" w:hAnsi="Palatino Linotype"/>
        </w:rPr>
      </w:pPr>
      <w:r w:rsidRPr="0047722B">
        <w:rPr>
          <w:rFonts w:ascii="Palatino Linotype" w:hAnsi="Palatino Linotype"/>
        </w:rPr>
        <w:t xml:space="preserve">   - Expanding access to professional development for general education staff through digital tools (development of platforms).  </w:t>
      </w:r>
    </w:p>
    <w:p w14:paraId="70DADBB8" w14:textId="77777777" w:rsidR="0047722B" w:rsidRPr="0047722B" w:rsidRDefault="0047722B" w:rsidP="0047722B">
      <w:pPr>
        <w:rPr>
          <w:rFonts w:ascii="Palatino Linotype" w:hAnsi="Palatino Linotype"/>
        </w:rPr>
      </w:pPr>
    </w:p>
    <w:p w14:paraId="172C1BAE" w14:textId="46D7ECEB" w:rsidR="0047722B" w:rsidRPr="0047722B" w:rsidRDefault="0047722B" w:rsidP="0047722B">
      <w:pPr>
        <w:rPr>
          <w:rFonts w:ascii="Palatino Linotype" w:hAnsi="Palatino Linotype"/>
        </w:rPr>
      </w:pPr>
      <w:r w:rsidRPr="0047722B">
        <w:rPr>
          <w:rFonts w:ascii="Palatino Linotype" w:hAnsi="Palatino Linotype"/>
        </w:rPr>
        <w:t xml:space="preserve">3) Priority reform measure 3.2.3:  </w:t>
      </w:r>
    </w:p>
    <w:p w14:paraId="122EA32D" w14:textId="77777777" w:rsidR="0047722B" w:rsidRPr="0047722B" w:rsidRDefault="0047722B" w:rsidP="0047722B">
      <w:pPr>
        <w:rPr>
          <w:rFonts w:ascii="Palatino Linotype" w:hAnsi="Palatino Linotype"/>
        </w:rPr>
      </w:pPr>
      <w:r w:rsidRPr="0047722B">
        <w:rPr>
          <w:rFonts w:ascii="Palatino Linotype" w:hAnsi="Palatino Linotype"/>
        </w:rPr>
        <w:t xml:space="preserve">   - Preparation of a comprehensive set of methodological materials (training modules, guidelines, handouts, slides) for professional development courses and seminars for general secondary education staff;  </w:t>
      </w:r>
    </w:p>
    <w:p w14:paraId="2236BB55" w14:textId="77777777" w:rsidR="0047722B" w:rsidRPr="0047722B" w:rsidRDefault="0047722B" w:rsidP="0047722B">
      <w:pPr>
        <w:rPr>
          <w:rFonts w:ascii="Palatino Linotype" w:hAnsi="Palatino Linotype"/>
        </w:rPr>
      </w:pPr>
      <w:r w:rsidRPr="0047722B">
        <w:rPr>
          <w:rFonts w:ascii="Palatino Linotype" w:hAnsi="Palatino Linotype"/>
        </w:rPr>
        <w:t xml:space="preserve">   - Ensuring that the development of plans, guidelines, and other resources considers the needs of inclusive education;  </w:t>
      </w:r>
    </w:p>
    <w:p w14:paraId="28BD7862" w14:textId="77777777" w:rsidR="0047722B" w:rsidRPr="0047722B" w:rsidRDefault="0047722B" w:rsidP="0047722B">
      <w:pPr>
        <w:rPr>
          <w:rFonts w:ascii="Palatino Linotype" w:hAnsi="Palatino Linotype"/>
        </w:rPr>
      </w:pPr>
      <w:r w:rsidRPr="0047722B">
        <w:rPr>
          <w:rFonts w:ascii="Palatino Linotype" w:hAnsi="Palatino Linotype"/>
        </w:rPr>
        <w:lastRenderedPageBreak/>
        <w:t xml:space="preserve">   - Addressing infrastructure improvements and eliminating challenges to further development at the general education level.  </w:t>
      </w:r>
    </w:p>
    <w:p w14:paraId="07C00C8A" w14:textId="77777777" w:rsidR="0047722B" w:rsidRPr="0047722B" w:rsidRDefault="0047722B" w:rsidP="0047722B">
      <w:pPr>
        <w:rPr>
          <w:rFonts w:ascii="Palatino Linotype" w:hAnsi="Palatino Linotype"/>
        </w:rPr>
      </w:pPr>
    </w:p>
    <w:p w14:paraId="6DADC1CD" w14:textId="0F639366" w:rsidR="0047722B" w:rsidRPr="0047722B" w:rsidRDefault="0047722B" w:rsidP="0047722B">
      <w:pPr>
        <w:rPr>
          <w:rFonts w:ascii="Palatino Linotype" w:hAnsi="Palatino Linotype"/>
        </w:rPr>
      </w:pPr>
      <w:r w:rsidRPr="0047722B">
        <w:rPr>
          <w:rFonts w:ascii="Palatino Linotype" w:hAnsi="Palatino Linotype"/>
        </w:rPr>
        <w:t xml:space="preserve">4) Priority reform measure 3.2.4:  </w:t>
      </w:r>
    </w:p>
    <w:p w14:paraId="3DF0D41A" w14:textId="77777777" w:rsidR="0047722B" w:rsidRPr="0047722B" w:rsidRDefault="0047722B" w:rsidP="0047722B">
      <w:pPr>
        <w:rPr>
          <w:rFonts w:ascii="Palatino Linotype" w:hAnsi="Palatino Linotype"/>
        </w:rPr>
      </w:pPr>
      <w:r w:rsidRPr="0047722B">
        <w:rPr>
          <w:rFonts w:ascii="Palatino Linotype" w:hAnsi="Palatino Linotype"/>
        </w:rPr>
        <w:t xml:space="preserve">   - Effectively organizing sectoral journals and publishing articles for general education staff;  </w:t>
      </w:r>
    </w:p>
    <w:p w14:paraId="5B05C262" w14:textId="77777777" w:rsidR="0047722B" w:rsidRPr="0047722B" w:rsidRDefault="0047722B" w:rsidP="0047722B">
      <w:pPr>
        <w:rPr>
          <w:rFonts w:ascii="Palatino Linotype" w:hAnsi="Palatino Linotype"/>
        </w:rPr>
      </w:pPr>
      <w:r w:rsidRPr="0047722B">
        <w:rPr>
          <w:rFonts w:ascii="Palatino Linotype" w:hAnsi="Palatino Linotype"/>
        </w:rPr>
        <w:t xml:space="preserve">   - Promoting various forms of professional development among general education staff;  </w:t>
      </w:r>
    </w:p>
    <w:p w14:paraId="06FF1ABF" w14:textId="77777777" w:rsidR="0047722B" w:rsidRPr="0047722B" w:rsidRDefault="0047722B" w:rsidP="0047722B">
      <w:pPr>
        <w:rPr>
          <w:rFonts w:ascii="Palatino Linotype" w:hAnsi="Palatino Linotype"/>
        </w:rPr>
      </w:pPr>
      <w:r w:rsidRPr="0047722B">
        <w:rPr>
          <w:rFonts w:ascii="Palatino Linotype" w:hAnsi="Palatino Linotype"/>
        </w:rPr>
        <w:t xml:space="preserve">   - Establishing retraining programs for non-specialist teachers in general education institutions.  </w:t>
      </w:r>
    </w:p>
    <w:p w14:paraId="03B1CF82" w14:textId="77777777" w:rsidR="0047722B" w:rsidRPr="0047722B" w:rsidRDefault="0047722B" w:rsidP="0047722B">
      <w:pPr>
        <w:rPr>
          <w:rFonts w:ascii="Palatino Linotype" w:hAnsi="Palatino Linotype"/>
        </w:rPr>
      </w:pPr>
    </w:p>
    <w:p w14:paraId="57725197" w14:textId="72476FFB" w:rsidR="0047722B" w:rsidRPr="0047722B" w:rsidRDefault="0047722B" w:rsidP="0047722B">
      <w:pPr>
        <w:rPr>
          <w:rFonts w:ascii="Palatino Linotype" w:hAnsi="Palatino Linotype"/>
        </w:rPr>
      </w:pPr>
      <w:r w:rsidRPr="0047722B">
        <w:rPr>
          <w:rFonts w:ascii="Palatino Linotype" w:hAnsi="Palatino Linotype"/>
        </w:rPr>
        <w:t xml:space="preserve">67. Ensuring the quality and effectiveness of professional development for staff in general secondary education institutions:  </w:t>
      </w:r>
    </w:p>
    <w:p w14:paraId="57B103DE" w14:textId="77777777" w:rsidR="0047722B" w:rsidRPr="0047722B" w:rsidRDefault="0047722B" w:rsidP="0047722B">
      <w:pPr>
        <w:rPr>
          <w:rFonts w:ascii="Palatino Linotype" w:hAnsi="Palatino Linotype"/>
        </w:rPr>
      </w:pPr>
    </w:p>
    <w:p w14:paraId="3CEE38B6" w14:textId="0A2FCE36" w:rsidR="0047722B" w:rsidRPr="0047722B" w:rsidRDefault="0047722B" w:rsidP="0047722B">
      <w:pPr>
        <w:rPr>
          <w:rFonts w:ascii="Palatino Linotype" w:hAnsi="Palatino Linotype"/>
        </w:rPr>
      </w:pPr>
      <w:r w:rsidRPr="0047722B">
        <w:rPr>
          <w:rFonts w:ascii="Palatino Linotype" w:hAnsi="Palatino Linotype"/>
        </w:rPr>
        <w:t xml:space="preserve">5) Priority reform measure 3.2.4:  </w:t>
      </w:r>
    </w:p>
    <w:p w14:paraId="1A026886" w14:textId="77777777" w:rsidR="0047722B" w:rsidRPr="0047722B" w:rsidRDefault="0047722B" w:rsidP="0047722B">
      <w:pPr>
        <w:rPr>
          <w:rFonts w:ascii="Palatino Linotype" w:hAnsi="Palatino Linotype"/>
        </w:rPr>
      </w:pPr>
      <w:r w:rsidRPr="0047722B">
        <w:rPr>
          <w:rFonts w:ascii="Palatino Linotype" w:hAnsi="Palatino Linotype"/>
        </w:rPr>
        <w:t xml:space="preserve">   - Organizing professional development courses in traditional, blended, distance, dual, self-directed, and thematic formats;  </w:t>
      </w:r>
    </w:p>
    <w:p w14:paraId="69709E51" w14:textId="77777777" w:rsidR="0047722B" w:rsidRPr="0047722B" w:rsidRDefault="0047722B" w:rsidP="0047722B">
      <w:pPr>
        <w:rPr>
          <w:rFonts w:ascii="Palatino Linotype" w:hAnsi="Palatino Linotype"/>
        </w:rPr>
      </w:pPr>
      <w:r w:rsidRPr="0047722B">
        <w:rPr>
          <w:rFonts w:ascii="Palatino Linotype" w:hAnsi="Palatino Linotype"/>
        </w:rPr>
        <w:t xml:space="preserve">   - Preparing local and national trainers to conduct sessions for professional skills development courses;  </w:t>
      </w:r>
    </w:p>
    <w:p w14:paraId="207667C3" w14:textId="77777777" w:rsidR="0047722B" w:rsidRPr="0047722B" w:rsidRDefault="0047722B" w:rsidP="0047722B">
      <w:pPr>
        <w:rPr>
          <w:rFonts w:ascii="Palatino Linotype" w:hAnsi="Palatino Linotype"/>
        </w:rPr>
      </w:pPr>
      <w:r w:rsidRPr="0047722B">
        <w:rPr>
          <w:rFonts w:ascii="Palatino Linotype" w:hAnsi="Palatino Linotype"/>
        </w:rPr>
        <w:t xml:space="preserve">   - Reviewing and revising the current training plans and programs for professional development courses and specialized seminars for general secondary education staff;  </w:t>
      </w:r>
    </w:p>
    <w:p w14:paraId="7977719D"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joint programs with development partners to enhance professional skills;  </w:t>
      </w:r>
    </w:p>
    <w:p w14:paraId="764E82B4" w14:textId="77777777" w:rsidR="0047722B" w:rsidRPr="0047722B" w:rsidRDefault="0047722B" w:rsidP="0047722B">
      <w:pPr>
        <w:rPr>
          <w:rFonts w:ascii="Palatino Linotype" w:hAnsi="Palatino Linotype"/>
        </w:rPr>
      </w:pPr>
      <w:r w:rsidRPr="0047722B">
        <w:rPr>
          <w:rFonts w:ascii="Palatino Linotype" w:hAnsi="Palatino Linotype"/>
        </w:rPr>
        <w:t xml:space="preserve">   - Considering innovative training formats at the management level;  </w:t>
      </w:r>
    </w:p>
    <w:p w14:paraId="3CF9182B" w14:textId="77777777" w:rsidR="0047722B" w:rsidRPr="0047722B" w:rsidRDefault="0047722B" w:rsidP="0047722B">
      <w:pPr>
        <w:rPr>
          <w:rFonts w:ascii="Palatino Linotype" w:hAnsi="Palatino Linotype"/>
        </w:rPr>
      </w:pPr>
      <w:r w:rsidRPr="0047722B">
        <w:rPr>
          <w:rFonts w:ascii="Palatino Linotype" w:hAnsi="Palatino Linotype"/>
        </w:rPr>
        <w:t xml:space="preserve">   - Strengthening the professional capacity of experienced teachers in educational institutions to conduct professional development at the institutional level.  </w:t>
      </w:r>
    </w:p>
    <w:p w14:paraId="3B210F4D" w14:textId="77777777" w:rsidR="0047722B" w:rsidRPr="0047722B" w:rsidRDefault="0047722B" w:rsidP="0047722B">
      <w:pPr>
        <w:rPr>
          <w:rFonts w:ascii="Palatino Linotype" w:hAnsi="Palatino Linotype"/>
        </w:rPr>
      </w:pPr>
    </w:p>
    <w:p w14:paraId="7E54C31A" w14:textId="34742525" w:rsidR="0047722B" w:rsidRPr="0047722B" w:rsidRDefault="0047722B" w:rsidP="0047722B">
      <w:pPr>
        <w:rPr>
          <w:rFonts w:ascii="Palatino Linotype" w:hAnsi="Palatino Linotype"/>
        </w:rPr>
      </w:pPr>
      <w:r w:rsidRPr="0047722B">
        <w:rPr>
          <w:rFonts w:ascii="Palatino Linotype" w:hAnsi="Palatino Linotype"/>
        </w:rPr>
        <w:t xml:space="preserve">6) Priority reform measure 3.2.5:  </w:t>
      </w:r>
    </w:p>
    <w:p w14:paraId="14CDBD40" w14:textId="77777777" w:rsidR="0047722B" w:rsidRPr="0047722B" w:rsidRDefault="0047722B" w:rsidP="0047722B">
      <w:pPr>
        <w:rPr>
          <w:rFonts w:ascii="Palatino Linotype" w:hAnsi="Palatino Linotype"/>
        </w:rPr>
      </w:pPr>
      <w:r w:rsidRPr="0047722B">
        <w:rPr>
          <w:rFonts w:ascii="Palatino Linotype" w:hAnsi="Palatino Linotype"/>
        </w:rPr>
        <w:t xml:space="preserve">   - Studying, analyzing, summarizing, and disseminating advanced scientific, methodological, and managerial practices in the general education system;  </w:t>
      </w:r>
    </w:p>
    <w:p w14:paraId="33E1FD05" w14:textId="77777777" w:rsidR="0047722B" w:rsidRPr="0047722B" w:rsidRDefault="0047722B" w:rsidP="0047722B">
      <w:pPr>
        <w:rPr>
          <w:rFonts w:ascii="Palatino Linotype" w:hAnsi="Palatino Linotype"/>
        </w:rPr>
      </w:pPr>
      <w:r w:rsidRPr="0047722B">
        <w:rPr>
          <w:rFonts w:ascii="Palatino Linotype" w:hAnsi="Palatino Linotype"/>
        </w:rPr>
        <w:t xml:space="preserve">   - Coordinating teacher professional development and training of school leaders, considering modern educational practices;  </w:t>
      </w:r>
    </w:p>
    <w:p w14:paraId="7FB46834"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modern leadership methods for general education institutions;  </w:t>
      </w:r>
    </w:p>
    <w:p w14:paraId="470E865B" w14:textId="77777777" w:rsidR="0047722B" w:rsidRPr="0047722B" w:rsidRDefault="0047722B" w:rsidP="0047722B">
      <w:pPr>
        <w:rPr>
          <w:rFonts w:ascii="Palatino Linotype" w:hAnsi="Palatino Linotype"/>
        </w:rPr>
      </w:pPr>
      <w:r w:rsidRPr="0047722B">
        <w:rPr>
          <w:rFonts w:ascii="Palatino Linotype" w:hAnsi="Palatino Linotype"/>
        </w:rPr>
        <w:lastRenderedPageBreak/>
        <w:t xml:space="preserve">   - Establishing innovative learning centers in model schools;  </w:t>
      </w:r>
    </w:p>
    <w:p w14:paraId="13452774" w14:textId="77777777" w:rsidR="0047722B" w:rsidRPr="0047722B" w:rsidRDefault="0047722B" w:rsidP="0047722B">
      <w:pPr>
        <w:rPr>
          <w:rFonts w:ascii="Palatino Linotype" w:hAnsi="Palatino Linotype"/>
        </w:rPr>
      </w:pPr>
      <w:r w:rsidRPr="0047722B">
        <w:rPr>
          <w:rFonts w:ascii="Palatino Linotype" w:hAnsi="Palatino Linotype"/>
        </w:rPr>
        <w:t xml:space="preserve">   - Conducting research to identify professional needs of general secondary education staff for developing training programs.  </w:t>
      </w:r>
    </w:p>
    <w:p w14:paraId="5F07512D" w14:textId="77777777" w:rsidR="0047722B" w:rsidRPr="0047722B" w:rsidRDefault="0047722B" w:rsidP="0047722B">
      <w:pPr>
        <w:rPr>
          <w:rFonts w:ascii="Palatino Linotype" w:hAnsi="Palatino Linotype"/>
        </w:rPr>
      </w:pPr>
    </w:p>
    <w:p w14:paraId="36C2027D" w14:textId="478DFBF7" w:rsidR="0047722B" w:rsidRPr="0047722B" w:rsidRDefault="0047722B" w:rsidP="0047722B">
      <w:pPr>
        <w:rPr>
          <w:rFonts w:ascii="Palatino Linotype" w:hAnsi="Palatino Linotype"/>
        </w:rPr>
      </w:pPr>
      <w:r w:rsidRPr="0047722B">
        <w:rPr>
          <w:rFonts w:ascii="Palatino Linotype" w:hAnsi="Palatino Linotype"/>
        </w:rPr>
        <w:t xml:space="preserve">7) Priority reform measure 3.2.6:  </w:t>
      </w:r>
    </w:p>
    <w:p w14:paraId="4BE658C4"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a comprehensive set of methodological materials (training modules, guidelines, handouts, slides) aligned with updated plans and programs;  </w:t>
      </w:r>
    </w:p>
    <w:p w14:paraId="5EE82B7F" w14:textId="77777777" w:rsidR="0047722B" w:rsidRPr="0047722B" w:rsidRDefault="0047722B" w:rsidP="0047722B">
      <w:pPr>
        <w:rPr>
          <w:rFonts w:ascii="Palatino Linotype" w:hAnsi="Palatino Linotype"/>
        </w:rPr>
      </w:pPr>
      <w:r w:rsidRPr="0047722B">
        <w:rPr>
          <w:rFonts w:ascii="Palatino Linotype" w:hAnsi="Palatino Linotype"/>
        </w:rPr>
        <w:t xml:space="preserve">   - Preparing training plans and programs for professional development courses for national minorities;  </w:t>
      </w:r>
    </w:p>
    <w:p w14:paraId="0BD98E3E" w14:textId="77777777" w:rsidR="0047722B" w:rsidRPr="0047722B" w:rsidRDefault="0047722B" w:rsidP="0047722B">
      <w:pPr>
        <w:rPr>
          <w:rFonts w:ascii="Palatino Linotype" w:hAnsi="Palatino Linotype"/>
        </w:rPr>
      </w:pPr>
      <w:r w:rsidRPr="0047722B">
        <w:rPr>
          <w:rFonts w:ascii="Palatino Linotype" w:hAnsi="Palatino Linotype"/>
        </w:rPr>
        <w:t xml:space="preserve">   - Regularly publishing methodological articles in sectoral journals;  </w:t>
      </w:r>
    </w:p>
    <w:p w14:paraId="3432919A" w14:textId="77777777" w:rsidR="0047722B" w:rsidRPr="0047722B" w:rsidRDefault="0047722B" w:rsidP="0047722B">
      <w:pPr>
        <w:rPr>
          <w:rFonts w:ascii="Palatino Linotype" w:hAnsi="Palatino Linotype"/>
        </w:rPr>
      </w:pPr>
      <w:r w:rsidRPr="0047722B">
        <w:rPr>
          <w:rFonts w:ascii="Palatino Linotype" w:hAnsi="Palatino Linotype"/>
        </w:rPr>
        <w:t xml:space="preserve">   - Creating blended, distance, and self-directed courses on platforms for the professional development of general secondary education staff;  </w:t>
      </w:r>
    </w:p>
    <w:p w14:paraId="130899D0" w14:textId="77777777" w:rsidR="0047722B" w:rsidRPr="0047722B" w:rsidRDefault="0047722B" w:rsidP="0047722B">
      <w:pPr>
        <w:rPr>
          <w:rFonts w:ascii="Palatino Linotype" w:hAnsi="Palatino Linotype"/>
        </w:rPr>
      </w:pPr>
      <w:r w:rsidRPr="0047722B">
        <w:rPr>
          <w:rFonts w:ascii="Palatino Linotype" w:hAnsi="Palatino Linotype"/>
        </w:rPr>
        <w:t xml:space="preserve">   - Preparing manuals for teachers working with children from national minorities and those with special needs;  </w:t>
      </w:r>
    </w:p>
    <w:p w14:paraId="4C01845F"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visual and didactic materials for working with students (including national minorities, students with disabilities, and those with special needs) in line with inclusive education requirements;  </w:t>
      </w:r>
    </w:p>
    <w:p w14:paraId="7140191C"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tools to assess the quality and effectiveness of professional development courses for general secondary education staff;  </w:t>
      </w:r>
    </w:p>
    <w:p w14:paraId="431036E4" w14:textId="77777777" w:rsidR="0047722B" w:rsidRPr="0047722B" w:rsidRDefault="0047722B" w:rsidP="0047722B">
      <w:pPr>
        <w:rPr>
          <w:rFonts w:ascii="Palatino Linotype" w:hAnsi="Palatino Linotype"/>
        </w:rPr>
      </w:pPr>
      <w:r w:rsidRPr="0047722B">
        <w:rPr>
          <w:rFonts w:ascii="Palatino Linotype" w:hAnsi="Palatino Linotype"/>
        </w:rPr>
        <w:t xml:space="preserve">   - Providing methodological support to general secondary education staff;  </w:t>
      </w:r>
    </w:p>
    <w:p w14:paraId="60169C12"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training modules on the requirements of inclusive education within the general secondary education system.  </w:t>
      </w:r>
    </w:p>
    <w:p w14:paraId="5E6E572C" w14:textId="77777777" w:rsidR="0047722B" w:rsidRPr="0047722B" w:rsidRDefault="0047722B" w:rsidP="0047722B">
      <w:pPr>
        <w:rPr>
          <w:rFonts w:ascii="Palatino Linotype" w:hAnsi="Palatino Linotype"/>
        </w:rPr>
      </w:pPr>
    </w:p>
    <w:p w14:paraId="4A131DC2" w14:textId="3EC24327" w:rsidR="0047722B" w:rsidRPr="0047722B" w:rsidRDefault="0047722B" w:rsidP="0047722B">
      <w:pPr>
        <w:rPr>
          <w:rFonts w:ascii="Palatino Linotype" w:hAnsi="Palatino Linotype"/>
        </w:rPr>
      </w:pPr>
      <w:r w:rsidRPr="0047722B">
        <w:rPr>
          <w:rFonts w:ascii="Palatino Linotype" w:hAnsi="Palatino Linotype"/>
        </w:rPr>
        <w:t xml:space="preserve">8) Priority reform measure 3.2.7:  </w:t>
      </w:r>
    </w:p>
    <w:p w14:paraId="5A696F18" w14:textId="77777777" w:rsidR="0047722B" w:rsidRPr="0047722B" w:rsidRDefault="0047722B" w:rsidP="0047722B">
      <w:pPr>
        <w:rPr>
          <w:rFonts w:ascii="Palatino Linotype" w:hAnsi="Palatino Linotype"/>
        </w:rPr>
      </w:pPr>
      <w:r w:rsidRPr="0047722B">
        <w:rPr>
          <w:rFonts w:ascii="Palatino Linotype" w:hAnsi="Palatino Linotype"/>
        </w:rPr>
        <w:t xml:space="preserve">   - Strengthening the material and technical base for conducting professional development activities for general secondary education staff;  </w:t>
      </w:r>
    </w:p>
    <w:p w14:paraId="19D7E0D6" w14:textId="77777777" w:rsidR="0047722B" w:rsidRPr="0047722B" w:rsidRDefault="0047722B" w:rsidP="0047722B">
      <w:pPr>
        <w:rPr>
          <w:rFonts w:ascii="Palatino Linotype" w:hAnsi="Palatino Linotype"/>
        </w:rPr>
      </w:pPr>
      <w:r w:rsidRPr="0047722B">
        <w:rPr>
          <w:rFonts w:ascii="Palatino Linotype" w:hAnsi="Palatino Linotype"/>
        </w:rPr>
        <w:t xml:space="preserve">   - Equipping classrooms with modern technical resources for distance learning courses;  </w:t>
      </w:r>
    </w:p>
    <w:p w14:paraId="09D9218D" w14:textId="77777777" w:rsidR="0047722B" w:rsidRPr="0047722B" w:rsidRDefault="0047722B" w:rsidP="0047722B">
      <w:pPr>
        <w:rPr>
          <w:rFonts w:ascii="Palatino Linotype" w:hAnsi="Palatino Linotype"/>
        </w:rPr>
      </w:pPr>
      <w:r w:rsidRPr="0047722B">
        <w:rPr>
          <w:rFonts w:ascii="Palatino Linotype" w:hAnsi="Palatino Linotype"/>
        </w:rPr>
        <w:t xml:space="preserve">   - Actively utilizing innovative educational technologies during professional development sessions;  </w:t>
      </w:r>
    </w:p>
    <w:p w14:paraId="69E8CD5A" w14:textId="77777777" w:rsidR="0047722B" w:rsidRPr="0047722B" w:rsidRDefault="0047722B" w:rsidP="0047722B">
      <w:pPr>
        <w:rPr>
          <w:rFonts w:ascii="Palatino Linotype" w:hAnsi="Palatino Linotype"/>
        </w:rPr>
      </w:pPr>
      <w:r w:rsidRPr="0047722B">
        <w:rPr>
          <w:rFonts w:ascii="Palatino Linotype" w:hAnsi="Palatino Linotype"/>
        </w:rPr>
        <w:t xml:space="preserve">   - Developing and implementing innovative and competitive forms of professional development, including distance learning, with a focus on inclusive education.  </w:t>
      </w:r>
    </w:p>
    <w:p w14:paraId="240631C7" w14:textId="6F2C016E" w:rsidR="001C1E96" w:rsidRPr="001C1E96" w:rsidRDefault="001C1E96" w:rsidP="001C1E96">
      <w:pPr>
        <w:rPr>
          <w:rFonts w:ascii="Palatino Linotype" w:hAnsi="Palatino Linotype"/>
        </w:rPr>
      </w:pPr>
      <w:r w:rsidRPr="001C1E96">
        <w:rPr>
          <w:rFonts w:ascii="Palatino Linotype" w:hAnsi="Palatino Linotype"/>
        </w:rPr>
        <w:t xml:space="preserve"> 68. Digitization of the System for Advanced Training and Retraining of Staff in General Education Institutions:</w:t>
      </w:r>
    </w:p>
    <w:p w14:paraId="1CB069B3" w14:textId="77777777" w:rsidR="001C1E96" w:rsidRPr="001C1E96" w:rsidRDefault="001C1E96" w:rsidP="001C1E96">
      <w:pPr>
        <w:rPr>
          <w:rFonts w:ascii="Palatino Linotype" w:hAnsi="Palatino Linotype"/>
        </w:rPr>
      </w:pPr>
    </w:p>
    <w:p w14:paraId="36D3B9AA" w14:textId="2445F227" w:rsidR="001C1E96" w:rsidRPr="001C1E96" w:rsidRDefault="001C1E96" w:rsidP="001C1E96">
      <w:pPr>
        <w:rPr>
          <w:rFonts w:ascii="Palatino Linotype" w:hAnsi="Palatino Linotype"/>
        </w:rPr>
      </w:pPr>
      <w:r w:rsidRPr="001C1E96">
        <w:rPr>
          <w:rFonts w:ascii="Palatino Linotype" w:hAnsi="Palatino Linotype"/>
        </w:rPr>
        <w:t>Priority Reform Measure 3.2.8:</w:t>
      </w:r>
    </w:p>
    <w:p w14:paraId="73868D17" w14:textId="53FAAC1A" w:rsidR="001C1E96" w:rsidRPr="001C1E96" w:rsidRDefault="001C1E96" w:rsidP="001C1E96">
      <w:pPr>
        <w:rPr>
          <w:rFonts w:ascii="Palatino Linotype" w:hAnsi="Palatino Linotype"/>
        </w:rPr>
      </w:pPr>
      <w:r w:rsidRPr="001C1E96">
        <w:rPr>
          <w:rFonts w:ascii="Palatino Linotype" w:hAnsi="Palatino Linotype"/>
        </w:rPr>
        <w:t xml:space="preserve">- Revision of regulatory and legal documents related to the digitization of </w:t>
      </w:r>
      <w:r w:rsidR="00180797">
        <w:rPr>
          <w:rFonts w:ascii="Palatino Linotype" w:hAnsi="Palatino Linotype"/>
        </w:rPr>
        <w:t>professional development courses</w:t>
      </w:r>
      <w:r w:rsidRPr="001C1E96">
        <w:rPr>
          <w:rFonts w:ascii="Palatino Linotype" w:hAnsi="Palatino Linotype"/>
        </w:rPr>
        <w:t xml:space="preserve"> for staff in general education institutions;  </w:t>
      </w:r>
    </w:p>
    <w:p w14:paraId="0BDF9F7F" w14:textId="77777777" w:rsidR="001C1E96" w:rsidRPr="001C1E96" w:rsidRDefault="001C1E96" w:rsidP="001C1E96">
      <w:pPr>
        <w:rPr>
          <w:rFonts w:ascii="Palatino Linotype" w:hAnsi="Palatino Linotype"/>
        </w:rPr>
      </w:pPr>
      <w:r w:rsidRPr="001C1E96">
        <w:rPr>
          <w:rFonts w:ascii="Palatino Linotype" w:hAnsi="Palatino Linotype"/>
        </w:rPr>
        <w:t xml:space="preserve">- Development of a sample Digital Certificate and Diploma for general education institutions;  </w:t>
      </w:r>
    </w:p>
    <w:p w14:paraId="1CF69398" w14:textId="77777777" w:rsidR="001C1E96" w:rsidRPr="001C1E96" w:rsidRDefault="001C1E96" w:rsidP="001C1E96">
      <w:pPr>
        <w:rPr>
          <w:rFonts w:ascii="Palatino Linotype" w:hAnsi="Palatino Linotype"/>
        </w:rPr>
      </w:pPr>
      <w:r w:rsidRPr="001C1E96">
        <w:rPr>
          <w:rFonts w:ascii="Palatino Linotype" w:hAnsi="Palatino Linotype"/>
        </w:rPr>
        <w:t xml:space="preserve">- Preparation of digital materials for self-study by staff in general education institutions;  </w:t>
      </w:r>
    </w:p>
    <w:p w14:paraId="3A88FA7F" w14:textId="77777777" w:rsidR="001C1E96" w:rsidRPr="001C1E96" w:rsidRDefault="001C1E96" w:rsidP="001C1E96">
      <w:pPr>
        <w:rPr>
          <w:rFonts w:ascii="Palatino Linotype" w:hAnsi="Palatino Linotype"/>
        </w:rPr>
      </w:pPr>
      <w:r w:rsidRPr="001C1E96">
        <w:rPr>
          <w:rFonts w:ascii="Palatino Linotype" w:hAnsi="Palatino Linotype"/>
        </w:rPr>
        <w:t>- Design and development of platforms for digitizing advanced training for staff in general education institutions.</w:t>
      </w:r>
    </w:p>
    <w:p w14:paraId="33FEB088" w14:textId="77777777" w:rsidR="001C1E96" w:rsidRPr="001C1E96" w:rsidRDefault="001C1E96" w:rsidP="001C1E96">
      <w:pPr>
        <w:rPr>
          <w:rFonts w:ascii="Palatino Linotype" w:hAnsi="Palatino Linotype"/>
        </w:rPr>
      </w:pPr>
    </w:p>
    <w:p w14:paraId="4CC71571" w14:textId="7425EB07" w:rsidR="001C1E96" w:rsidRPr="001C1E96" w:rsidRDefault="001C1E96" w:rsidP="001C1E96">
      <w:pPr>
        <w:rPr>
          <w:rFonts w:ascii="Palatino Linotype" w:hAnsi="Palatino Linotype"/>
        </w:rPr>
      </w:pPr>
      <w:r w:rsidRPr="001C1E96">
        <w:rPr>
          <w:rFonts w:ascii="Palatino Linotype" w:hAnsi="Palatino Linotype"/>
        </w:rPr>
        <w:t>Priority Reform Measure 3.2.9:</w:t>
      </w:r>
    </w:p>
    <w:p w14:paraId="0C8E6732" w14:textId="77777777" w:rsidR="001C1E96" w:rsidRPr="001C1E96" w:rsidRDefault="001C1E96" w:rsidP="001C1E96">
      <w:pPr>
        <w:rPr>
          <w:rFonts w:ascii="Palatino Linotype" w:hAnsi="Palatino Linotype"/>
        </w:rPr>
      </w:pPr>
      <w:r w:rsidRPr="001C1E96">
        <w:rPr>
          <w:rFonts w:ascii="Palatino Linotype" w:hAnsi="Palatino Linotype"/>
        </w:rPr>
        <w:t xml:space="preserve">- Improvement of the general education section on the Institute’s website;  </w:t>
      </w:r>
    </w:p>
    <w:p w14:paraId="4E19A628" w14:textId="77777777" w:rsidR="001C1E96" w:rsidRPr="001C1E96" w:rsidRDefault="001C1E96" w:rsidP="001C1E96">
      <w:pPr>
        <w:rPr>
          <w:rFonts w:ascii="Palatino Linotype" w:hAnsi="Palatino Linotype"/>
        </w:rPr>
      </w:pPr>
      <w:r w:rsidRPr="001C1E96">
        <w:rPr>
          <w:rFonts w:ascii="Palatino Linotype" w:hAnsi="Palatino Linotype"/>
        </w:rPr>
        <w:t xml:space="preserve">- Development of digital educational materials for the advanced training of staff in general education institutions;  </w:t>
      </w:r>
    </w:p>
    <w:p w14:paraId="490820D3" w14:textId="77777777" w:rsidR="001C1E96" w:rsidRPr="001C1E96" w:rsidRDefault="001C1E96" w:rsidP="001C1E96">
      <w:pPr>
        <w:rPr>
          <w:rFonts w:ascii="Palatino Linotype" w:hAnsi="Palatino Linotype"/>
        </w:rPr>
      </w:pPr>
      <w:r w:rsidRPr="001C1E96">
        <w:rPr>
          <w:rFonts w:ascii="Palatino Linotype" w:hAnsi="Palatino Linotype"/>
        </w:rPr>
        <w:t xml:space="preserve">- Creation of professional development groups on social networks for staff in general education institutions;  </w:t>
      </w:r>
    </w:p>
    <w:p w14:paraId="57E025C1" w14:textId="77777777" w:rsidR="001C1E96" w:rsidRPr="001C1E96" w:rsidRDefault="001C1E96" w:rsidP="001C1E96">
      <w:pPr>
        <w:rPr>
          <w:rFonts w:ascii="Palatino Linotype" w:hAnsi="Palatino Linotype"/>
        </w:rPr>
      </w:pPr>
      <w:r w:rsidRPr="001C1E96">
        <w:rPr>
          <w:rFonts w:ascii="Palatino Linotype" w:hAnsi="Palatino Linotype"/>
        </w:rPr>
        <w:t xml:space="preserve">- Adaptation of the SIRKO platform for general education purposes;  </w:t>
      </w:r>
    </w:p>
    <w:p w14:paraId="4D15348E" w14:textId="77777777" w:rsidR="001C1E96" w:rsidRPr="001C1E96" w:rsidRDefault="001C1E96" w:rsidP="001C1E96">
      <w:pPr>
        <w:rPr>
          <w:rFonts w:ascii="Palatino Linotype" w:hAnsi="Palatino Linotype"/>
        </w:rPr>
      </w:pPr>
      <w:r w:rsidRPr="001C1E96">
        <w:rPr>
          <w:rFonts w:ascii="Palatino Linotype" w:hAnsi="Palatino Linotype"/>
        </w:rPr>
        <w:t xml:space="preserve">- Organization of seminars, webinars, roundtables, master classes, and other remote learning sessions;  </w:t>
      </w:r>
    </w:p>
    <w:p w14:paraId="418E0473" w14:textId="77777777" w:rsidR="001C1E96" w:rsidRPr="001C1E96" w:rsidRDefault="001C1E96" w:rsidP="001C1E96">
      <w:pPr>
        <w:rPr>
          <w:rFonts w:ascii="Palatino Linotype" w:hAnsi="Palatino Linotype"/>
        </w:rPr>
      </w:pPr>
      <w:r w:rsidRPr="001C1E96">
        <w:rPr>
          <w:rFonts w:ascii="Palatino Linotype" w:hAnsi="Palatino Linotype"/>
        </w:rPr>
        <w:t xml:space="preserve">- Publication of articles in electronic format on the website, social networks, and educational platforms;  </w:t>
      </w:r>
    </w:p>
    <w:p w14:paraId="004D99F4" w14:textId="454803AB" w:rsidR="001C1E96" w:rsidRPr="001C1E96" w:rsidRDefault="001C1E96" w:rsidP="001C1E96">
      <w:pPr>
        <w:rPr>
          <w:rFonts w:ascii="Palatino Linotype" w:hAnsi="Palatino Linotype"/>
        </w:rPr>
      </w:pPr>
      <w:r w:rsidRPr="001C1E96">
        <w:rPr>
          <w:rFonts w:ascii="Palatino Linotype" w:hAnsi="Palatino Linotype"/>
        </w:rPr>
        <w:t xml:space="preserve">- Development of a mechanism for electronically certifying completion of </w:t>
      </w:r>
      <w:r w:rsidR="00180797">
        <w:rPr>
          <w:rFonts w:ascii="Palatino Linotype" w:hAnsi="Palatino Linotype"/>
        </w:rPr>
        <w:t>professional development courses</w:t>
      </w:r>
      <w:r w:rsidRPr="001C1E96">
        <w:rPr>
          <w:rFonts w:ascii="Palatino Linotype" w:hAnsi="Palatino Linotype"/>
        </w:rPr>
        <w:t xml:space="preserve"> for staff in general education institutions.</w:t>
      </w:r>
    </w:p>
    <w:p w14:paraId="3C17E7E1" w14:textId="77777777" w:rsidR="001C1E96" w:rsidRPr="001C1E96" w:rsidRDefault="001C1E96" w:rsidP="001C1E96">
      <w:pPr>
        <w:rPr>
          <w:rFonts w:ascii="Palatino Linotype" w:hAnsi="Palatino Linotype"/>
        </w:rPr>
      </w:pPr>
    </w:p>
    <w:p w14:paraId="0BDF8874" w14:textId="5F1A5DE5" w:rsidR="001C1E96" w:rsidRPr="001C1E96" w:rsidRDefault="001C1E96" w:rsidP="001C1E96">
      <w:pPr>
        <w:rPr>
          <w:rFonts w:ascii="Palatino Linotype" w:hAnsi="Palatino Linotype"/>
        </w:rPr>
      </w:pPr>
      <w:r w:rsidRPr="001C1E96">
        <w:rPr>
          <w:rFonts w:ascii="Palatino Linotype" w:hAnsi="Palatino Linotype"/>
        </w:rPr>
        <w:t>69. Strengthening the Management System for the Advanced Training of Staff in General Secondary Education Institutions:</w:t>
      </w:r>
    </w:p>
    <w:p w14:paraId="198288A2" w14:textId="77777777" w:rsidR="001C1E96" w:rsidRPr="001C1E96" w:rsidRDefault="001C1E96" w:rsidP="001C1E96">
      <w:pPr>
        <w:rPr>
          <w:rFonts w:ascii="Palatino Linotype" w:hAnsi="Palatino Linotype"/>
        </w:rPr>
      </w:pPr>
    </w:p>
    <w:p w14:paraId="3FC0750F" w14:textId="0D654640" w:rsidR="001C1E96" w:rsidRPr="001C1E96" w:rsidRDefault="001C1E96" w:rsidP="001C1E96">
      <w:pPr>
        <w:rPr>
          <w:rFonts w:ascii="Palatino Linotype" w:hAnsi="Palatino Linotype"/>
        </w:rPr>
      </w:pPr>
      <w:r w:rsidRPr="001C1E96">
        <w:rPr>
          <w:rFonts w:ascii="Palatino Linotype" w:hAnsi="Palatino Linotype"/>
        </w:rPr>
        <w:t>Priority Reform Measure 3.2.10:</w:t>
      </w:r>
    </w:p>
    <w:p w14:paraId="5557A1DB" w14:textId="7BE5B365" w:rsidR="001C1E96" w:rsidRPr="001C1E96" w:rsidRDefault="001C1E96" w:rsidP="001C1E96">
      <w:pPr>
        <w:rPr>
          <w:rFonts w:ascii="Palatino Linotype" w:hAnsi="Palatino Linotype"/>
        </w:rPr>
      </w:pPr>
      <w:r w:rsidRPr="001C1E96">
        <w:rPr>
          <w:rFonts w:ascii="Palatino Linotype" w:hAnsi="Palatino Linotype"/>
        </w:rPr>
        <w:t xml:space="preserve">- Conducting research to plan </w:t>
      </w:r>
      <w:r w:rsidR="00180797">
        <w:rPr>
          <w:rFonts w:ascii="Palatino Linotype" w:hAnsi="Palatino Linotype"/>
        </w:rPr>
        <w:t>professional development courses</w:t>
      </w:r>
      <w:r w:rsidRPr="001C1E96">
        <w:rPr>
          <w:rFonts w:ascii="Palatino Linotype" w:hAnsi="Palatino Linotype"/>
        </w:rPr>
        <w:t xml:space="preserve"> based on specialization, type, education, qualification level, work experience, and professional needs of staff in general education institutions;  </w:t>
      </w:r>
    </w:p>
    <w:p w14:paraId="1DE92D7F" w14:textId="77777777" w:rsidR="001C1E96" w:rsidRPr="001C1E96" w:rsidRDefault="001C1E96" w:rsidP="001C1E96">
      <w:pPr>
        <w:rPr>
          <w:rFonts w:ascii="Palatino Linotype" w:hAnsi="Palatino Linotype"/>
        </w:rPr>
      </w:pPr>
      <w:r w:rsidRPr="001C1E96">
        <w:rPr>
          <w:rFonts w:ascii="Palatino Linotype" w:hAnsi="Palatino Linotype"/>
        </w:rPr>
        <w:lastRenderedPageBreak/>
        <w:t xml:space="preserve">- Monitoring statistics through the information management system to determine stages of advanced training completion by staff in general education institutions;  </w:t>
      </w:r>
    </w:p>
    <w:p w14:paraId="158319EF" w14:textId="0CCB72BB" w:rsidR="001C1E96" w:rsidRPr="001C1E96" w:rsidRDefault="001C1E96" w:rsidP="001C1E96">
      <w:pPr>
        <w:rPr>
          <w:rFonts w:ascii="Palatino Linotype" w:hAnsi="Palatino Linotype"/>
        </w:rPr>
      </w:pPr>
      <w:r w:rsidRPr="001C1E96">
        <w:rPr>
          <w:rFonts w:ascii="Palatino Linotype" w:hAnsi="Palatino Linotype"/>
        </w:rPr>
        <w:t xml:space="preserve">- Introducing a new system for assessing the knowledge, skills, and professional competencies of participants in </w:t>
      </w:r>
      <w:r w:rsidR="00180797">
        <w:rPr>
          <w:rFonts w:ascii="Palatino Linotype" w:hAnsi="Palatino Linotype"/>
        </w:rPr>
        <w:t>professional development courses</w:t>
      </w:r>
      <w:r w:rsidRPr="001C1E96">
        <w:rPr>
          <w:rFonts w:ascii="Palatino Linotype" w:hAnsi="Palatino Linotype"/>
        </w:rPr>
        <w:t xml:space="preserve">;  </w:t>
      </w:r>
    </w:p>
    <w:p w14:paraId="6186B386" w14:textId="77777777" w:rsidR="001C1E96" w:rsidRPr="001C1E96" w:rsidRDefault="001C1E96" w:rsidP="001C1E96">
      <w:pPr>
        <w:rPr>
          <w:rFonts w:ascii="Palatino Linotype" w:hAnsi="Palatino Linotype"/>
        </w:rPr>
      </w:pPr>
      <w:r w:rsidRPr="001C1E96">
        <w:rPr>
          <w:rFonts w:ascii="Palatino Linotype" w:hAnsi="Palatino Linotype"/>
        </w:rPr>
        <w:t xml:space="preserve">- Establishing a Data Bank based on specialization, type, education, qualification level, work experience, and professional needs of staff in general education institutions;  </w:t>
      </w:r>
    </w:p>
    <w:p w14:paraId="07A20362" w14:textId="70341DBE" w:rsidR="001C1E96" w:rsidRPr="001C1E96" w:rsidRDefault="001C1E96" w:rsidP="001C1E96">
      <w:pPr>
        <w:rPr>
          <w:rFonts w:ascii="Palatino Linotype" w:hAnsi="Palatino Linotype"/>
        </w:rPr>
      </w:pPr>
      <w:r w:rsidRPr="001C1E96">
        <w:rPr>
          <w:rFonts w:ascii="Palatino Linotype" w:hAnsi="Palatino Linotype"/>
        </w:rPr>
        <w:t xml:space="preserve">- Automating the issuance of certificates for </w:t>
      </w:r>
      <w:r w:rsidR="00180797">
        <w:rPr>
          <w:rFonts w:ascii="Palatino Linotype" w:hAnsi="Palatino Linotype"/>
        </w:rPr>
        <w:t>professional development course</w:t>
      </w:r>
      <w:r w:rsidRPr="001C1E96">
        <w:rPr>
          <w:rFonts w:ascii="Palatino Linotype" w:hAnsi="Palatino Linotype"/>
        </w:rPr>
        <w:t xml:space="preserve"> completion by staff in general education institutions;  </w:t>
      </w:r>
    </w:p>
    <w:p w14:paraId="6D68890F" w14:textId="77777777" w:rsidR="001C1E96" w:rsidRPr="001C1E96" w:rsidRDefault="001C1E96" w:rsidP="001C1E96">
      <w:pPr>
        <w:rPr>
          <w:rFonts w:ascii="Palatino Linotype" w:hAnsi="Palatino Linotype"/>
        </w:rPr>
      </w:pPr>
      <w:r w:rsidRPr="001C1E96">
        <w:rPr>
          <w:rFonts w:ascii="Palatino Linotype" w:hAnsi="Palatino Linotype"/>
        </w:rPr>
        <w:t>- Developing a control mechanism for tracking course completion through educational platforms.</w:t>
      </w:r>
    </w:p>
    <w:p w14:paraId="32731AC2" w14:textId="0DF4A7D0" w:rsidR="001C1E96" w:rsidRPr="001C1E96" w:rsidRDefault="001C1E96" w:rsidP="001C1E96">
      <w:pPr>
        <w:rPr>
          <w:rFonts w:ascii="Palatino Linotype" w:hAnsi="Palatino Linotype"/>
        </w:rPr>
      </w:pPr>
      <w:r w:rsidRPr="001C1E96">
        <w:rPr>
          <w:rFonts w:ascii="Palatino Linotype" w:hAnsi="Palatino Linotype"/>
        </w:rPr>
        <w:t>§3. Development of Professional Skills of Teachers in Initial and Secondary Vocational Education Institutions:</w:t>
      </w:r>
    </w:p>
    <w:p w14:paraId="2C9FD59C" w14:textId="11BE925E" w:rsidR="001C1E96" w:rsidRPr="001C1E96" w:rsidRDefault="001C1E96" w:rsidP="001C1E96">
      <w:pPr>
        <w:rPr>
          <w:rFonts w:ascii="Palatino Linotype" w:hAnsi="Palatino Linotype"/>
        </w:rPr>
      </w:pPr>
      <w:r w:rsidRPr="001C1E96">
        <w:rPr>
          <w:rFonts w:ascii="Palatino Linotype" w:hAnsi="Palatino Linotype"/>
        </w:rPr>
        <w:t xml:space="preserve">70. There are currently 63 initial and 88 secondary vocational education institutions operating in the country. These institutions train specialists in pedagogical, technical, tourism, sports, economic, medical, and other fields. In particular, the role of these institutions in preparing teaching personnel is significant.  </w:t>
      </w:r>
    </w:p>
    <w:p w14:paraId="0AD29BE4" w14:textId="77777777" w:rsidR="001C1E96" w:rsidRPr="001C1E96" w:rsidRDefault="001C1E96" w:rsidP="001C1E96">
      <w:pPr>
        <w:rPr>
          <w:rFonts w:ascii="Palatino Linotype" w:hAnsi="Palatino Linotype"/>
        </w:rPr>
      </w:pPr>
    </w:p>
    <w:p w14:paraId="4CB3219D" w14:textId="57EF8BF9" w:rsidR="001C1E96" w:rsidRPr="001C1E96" w:rsidRDefault="001C1E96" w:rsidP="001C1E96">
      <w:pPr>
        <w:rPr>
          <w:rFonts w:ascii="Palatino Linotype" w:hAnsi="Palatino Linotype"/>
        </w:rPr>
      </w:pPr>
      <w:r w:rsidRPr="001C1E96">
        <w:rPr>
          <w:rFonts w:ascii="Palatino Linotype" w:hAnsi="Palatino Linotype"/>
        </w:rPr>
        <w:t xml:space="preserve">71. The teaching staff in initial and secondary vocational education institutions totals 2,230 individuals, including 13 with academic titles, 1,552 with higher professional education, and 665 with secondary professional or incomplete higher education.  </w:t>
      </w:r>
    </w:p>
    <w:p w14:paraId="773F2E2B" w14:textId="013148ED" w:rsidR="001C1E96" w:rsidRPr="001C1E96" w:rsidRDefault="001C1E96" w:rsidP="001C1E96">
      <w:pPr>
        <w:rPr>
          <w:rFonts w:ascii="Palatino Linotype" w:hAnsi="Palatino Linotype"/>
        </w:rPr>
      </w:pPr>
      <w:r w:rsidRPr="001C1E96">
        <w:rPr>
          <w:rFonts w:ascii="Palatino Linotype" w:hAnsi="Palatino Linotype"/>
        </w:rPr>
        <w:t xml:space="preserve">72. During the independence era, initial and secondary vocational education institutions have made significant progress in preparing highly qualified specialists and have played an essential role in this process. In recent years, public interest in this sector has increased, with their contribution to the country’s economic, social, cultural, and educational advancement becoming more evident.  </w:t>
      </w:r>
    </w:p>
    <w:p w14:paraId="4DDB2E7E" w14:textId="77777777" w:rsidR="001C1E96" w:rsidRPr="001C1E96" w:rsidRDefault="001C1E96" w:rsidP="001C1E96">
      <w:pPr>
        <w:rPr>
          <w:rFonts w:ascii="Palatino Linotype" w:hAnsi="Palatino Linotype"/>
        </w:rPr>
      </w:pPr>
    </w:p>
    <w:p w14:paraId="6C936FD0" w14:textId="5CE65A17" w:rsidR="001C1E96" w:rsidRPr="001C1E96" w:rsidRDefault="001C1E96" w:rsidP="001C1E96">
      <w:pPr>
        <w:rPr>
          <w:rFonts w:ascii="Palatino Linotype" w:hAnsi="Palatino Linotype"/>
        </w:rPr>
      </w:pPr>
      <w:r w:rsidRPr="001C1E96">
        <w:rPr>
          <w:rFonts w:ascii="Palatino Linotype" w:hAnsi="Palatino Linotype"/>
        </w:rPr>
        <w:t xml:space="preserve">73. With the construction and commissioning of teacher-focused educational institutions, the number of teaching staff at this level is steadily increasing.  </w:t>
      </w:r>
    </w:p>
    <w:p w14:paraId="6F3568CF" w14:textId="77777777" w:rsidR="001C1E96" w:rsidRPr="001C1E96" w:rsidRDefault="001C1E96" w:rsidP="001C1E96">
      <w:pPr>
        <w:rPr>
          <w:rFonts w:ascii="Palatino Linotype" w:hAnsi="Palatino Linotype"/>
        </w:rPr>
      </w:pPr>
    </w:p>
    <w:p w14:paraId="6F02BCEA" w14:textId="1EB37DE8" w:rsidR="001C1E96" w:rsidRPr="001C1E96" w:rsidRDefault="001C1E96" w:rsidP="001C1E96">
      <w:pPr>
        <w:rPr>
          <w:rFonts w:ascii="Palatino Linotype" w:hAnsi="Palatino Linotype"/>
        </w:rPr>
      </w:pPr>
      <w:r w:rsidRPr="001C1E96">
        <w:rPr>
          <w:rFonts w:ascii="Palatino Linotype" w:hAnsi="Palatino Linotype"/>
        </w:rPr>
        <w:t xml:space="preserve">74. Unfortunately, despite the growing numbers, teaching staff in these institutions are not adequately provided with professional development courses. The Institute faces challenges in involving teachers of this level in </w:t>
      </w:r>
      <w:r w:rsidR="00180797">
        <w:rPr>
          <w:rFonts w:ascii="Palatino Linotype" w:hAnsi="Palatino Linotype"/>
        </w:rPr>
        <w:t>professional development courses</w:t>
      </w:r>
      <w:r w:rsidRPr="001C1E96">
        <w:rPr>
          <w:rFonts w:ascii="Palatino Linotype" w:hAnsi="Palatino Linotype"/>
        </w:rPr>
        <w:t xml:space="preserve">. According to Article 51 of the Law of the Republic of Tajikistan "On Education," teaching staff of educational institutions, regardless of administrative affiliation and ownership, must undergo </w:t>
      </w:r>
      <w:r w:rsidR="00180797">
        <w:rPr>
          <w:rFonts w:ascii="Palatino Linotype" w:hAnsi="Palatino Linotype"/>
        </w:rPr>
        <w:t>professional development courses</w:t>
      </w:r>
      <w:r w:rsidRPr="001C1E96">
        <w:rPr>
          <w:rFonts w:ascii="Palatino Linotype" w:hAnsi="Palatino Linotype"/>
        </w:rPr>
        <w:t xml:space="preserve"> every three years. The Institute is the sole republican institution responsible for conducting such courses for teachers of initial and secondary vocational education institutions. Therefore, during </w:t>
      </w:r>
      <w:r w:rsidRPr="001C1E96">
        <w:rPr>
          <w:rFonts w:ascii="Palatino Linotype" w:hAnsi="Palatino Linotype"/>
        </w:rPr>
        <w:lastRenderedPageBreak/>
        <w:t>the accreditation of these institutions, the requirements of Article 51 of this law must be taken into account. The Institute should collaborate with the Agency for Supervision in the Field of Education and Science under the President of the Republic of Tajikistan and the Committee on Initial and Secondary Vocational Education under the Government of the Republic of Tajikistan.</w:t>
      </w:r>
    </w:p>
    <w:p w14:paraId="5716569E" w14:textId="77777777" w:rsidR="001C1E96" w:rsidRPr="001C1E96" w:rsidRDefault="001C1E96" w:rsidP="001C1E96">
      <w:pPr>
        <w:rPr>
          <w:rFonts w:ascii="Palatino Linotype" w:hAnsi="Palatino Linotype"/>
        </w:rPr>
      </w:pPr>
    </w:p>
    <w:p w14:paraId="0F05BDBF" w14:textId="4F0D1011" w:rsidR="001C1E96" w:rsidRPr="001C1E96" w:rsidRDefault="001C1E96" w:rsidP="001C1E96">
      <w:pPr>
        <w:rPr>
          <w:rFonts w:ascii="Palatino Linotype" w:hAnsi="Palatino Linotype"/>
        </w:rPr>
      </w:pPr>
      <w:r w:rsidRPr="001C1E96">
        <w:rPr>
          <w:rFonts w:ascii="Palatino Linotype" w:hAnsi="Palatino Linotype"/>
        </w:rPr>
        <w:t xml:space="preserve">75. Educational programs should be developed for all initial and secondary vocational education institutions based on their specialization. Regular monitoring and evaluation of the quality and effectiveness of courses should also be conducted.  </w:t>
      </w:r>
    </w:p>
    <w:p w14:paraId="6A4D13C3" w14:textId="77777777" w:rsidR="001C1E96" w:rsidRPr="001C1E96" w:rsidRDefault="001C1E96" w:rsidP="001C1E96">
      <w:pPr>
        <w:rPr>
          <w:rFonts w:ascii="Palatino Linotype" w:hAnsi="Palatino Linotype"/>
        </w:rPr>
      </w:pPr>
    </w:p>
    <w:p w14:paraId="29FC15B4" w14:textId="6B6D1FEF" w:rsidR="001C1E96" w:rsidRPr="001C1E96" w:rsidRDefault="001C1E96" w:rsidP="001C1E96">
      <w:pPr>
        <w:rPr>
          <w:rFonts w:ascii="Palatino Linotype" w:hAnsi="Palatino Linotype"/>
        </w:rPr>
      </w:pPr>
      <w:r w:rsidRPr="001C1E96">
        <w:rPr>
          <w:rFonts w:ascii="Palatino Linotype" w:hAnsi="Palatino Linotype"/>
        </w:rPr>
        <w:t xml:space="preserve">76. Currently, there is no established cooperation with the Committee on Initial and Secondary Vocational Education under the Government of the Republic of Tajikistan regarding the organization of </w:t>
      </w:r>
      <w:r w:rsidR="00180797">
        <w:rPr>
          <w:rFonts w:ascii="Palatino Linotype" w:hAnsi="Palatino Linotype"/>
        </w:rPr>
        <w:t>professional development courses</w:t>
      </w:r>
      <w:r w:rsidRPr="001C1E96">
        <w:rPr>
          <w:rFonts w:ascii="Palatino Linotype" w:hAnsi="Palatino Linotype"/>
        </w:rPr>
        <w:t xml:space="preserve"> and specialized seminars for these institutions.  </w:t>
      </w:r>
    </w:p>
    <w:p w14:paraId="1DB1BF9A" w14:textId="42190DEB" w:rsidR="001C1E96" w:rsidRPr="001C1E96" w:rsidRDefault="001C1E96" w:rsidP="001C1E96">
      <w:pPr>
        <w:rPr>
          <w:rFonts w:ascii="Palatino Linotype" w:hAnsi="Palatino Linotype"/>
        </w:rPr>
      </w:pPr>
      <w:r w:rsidRPr="001C1E96">
        <w:rPr>
          <w:rFonts w:ascii="Palatino Linotype" w:hAnsi="Palatino Linotype"/>
        </w:rPr>
        <w:t xml:space="preserve">77. Priorities for ensuring access to continuous professional development for staff in initial and secondary vocational education institutions:  </w:t>
      </w:r>
    </w:p>
    <w:p w14:paraId="543ACBC2" w14:textId="45BC15C5" w:rsidR="001C1E96" w:rsidRPr="001C1E96" w:rsidRDefault="001C1E96" w:rsidP="001C1E96">
      <w:pPr>
        <w:rPr>
          <w:rFonts w:ascii="Palatino Linotype" w:hAnsi="Palatino Linotype"/>
        </w:rPr>
      </w:pPr>
      <w:r w:rsidRPr="001C1E96">
        <w:rPr>
          <w:rFonts w:ascii="Palatino Linotype" w:hAnsi="Palatino Linotype"/>
        </w:rPr>
        <w:t xml:space="preserve">Priority Reform Measure 3.3.1:  </w:t>
      </w:r>
    </w:p>
    <w:p w14:paraId="6EA7A219" w14:textId="43DBE83D" w:rsidR="001C1E96" w:rsidRPr="001C1E96" w:rsidRDefault="001C1E96" w:rsidP="001C1E96">
      <w:pPr>
        <w:rPr>
          <w:rFonts w:ascii="Palatino Linotype" w:hAnsi="Palatino Linotype"/>
        </w:rPr>
      </w:pPr>
      <w:r w:rsidRPr="001C1E96">
        <w:rPr>
          <w:rFonts w:ascii="Palatino Linotype" w:hAnsi="Palatino Linotype"/>
        </w:rPr>
        <w:t xml:space="preserve">- Determining the number of teachers in initial and secondary vocational education institutions to develop a long-term plan for their inclusion in </w:t>
      </w:r>
      <w:r w:rsidR="00180797">
        <w:rPr>
          <w:rFonts w:ascii="Palatino Linotype" w:hAnsi="Palatino Linotype"/>
        </w:rPr>
        <w:t>professional development courses</w:t>
      </w:r>
      <w:r w:rsidRPr="001C1E96">
        <w:rPr>
          <w:rFonts w:ascii="Palatino Linotype" w:hAnsi="Palatino Linotype"/>
        </w:rPr>
        <w:t xml:space="preserve">;  </w:t>
      </w:r>
    </w:p>
    <w:p w14:paraId="30028402" w14:textId="77777777" w:rsidR="001C1E96" w:rsidRPr="001C1E96" w:rsidRDefault="001C1E96" w:rsidP="001C1E96">
      <w:pPr>
        <w:rPr>
          <w:rFonts w:ascii="Palatino Linotype" w:hAnsi="Palatino Linotype"/>
        </w:rPr>
      </w:pPr>
      <w:r w:rsidRPr="001C1E96">
        <w:rPr>
          <w:rFonts w:ascii="Palatino Linotype" w:hAnsi="Palatino Linotype"/>
        </w:rPr>
        <w:t xml:space="preserve">- Introducing various forms of advanced training, including traditional, blended, distance, dual, self-study, and thematic formats for initial and secondary vocational education institutions;  </w:t>
      </w:r>
    </w:p>
    <w:p w14:paraId="6B8EFBFE" w14:textId="77777777" w:rsidR="001C1E96" w:rsidRPr="001C1E96" w:rsidRDefault="001C1E96" w:rsidP="001C1E96">
      <w:pPr>
        <w:rPr>
          <w:rFonts w:ascii="Palatino Linotype" w:hAnsi="Palatino Linotype"/>
        </w:rPr>
      </w:pPr>
      <w:r w:rsidRPr="001C1E96">
        <w:rPr>
          <w:rFonts w:ascii="Palatino Linotype" w:hAnsi="Palatino Linotype"/>
        </w:rPr>
        <w:t xml:space="preserve">- Preparing comprehensive methodological materials (training modules, guides, distribution materials, slides) for courses based on developed plans and programs;  </w:t>
      </w:r>
    </w:p>
    <w:p w14:paraId="6766331C" w14:textId="77777777" w:rsidR="001C1E96" w:rsidRPr="001C1E96" w:rsidRDefault="001C1E96" w:rsidP="001C1E96">
      <w:pPr>
        <w:rPr>
          <w:rFonts w:ascii="Palatino Linotype" w:hAnsi="Palatino Linotype"/>
        </w:rPr>
      </w:pPr>
      <w:r w:rsidRPr="001C1E96">
        <w:rPr>
          <w:rFonts w:ascii="Palatino Linotype" w:hAnsi="Palatino Linotype"/>
        </w:rPr>
        <w:t>- Publishing methodological articles related to this level of education in specialized journals.</w:t>
      </w:r>
    </w:p>
    <w:p w14:paraId="56C3B27B" w14:textId="77777777" w:rsidR="001C1E96" w:rsidRPr="001C1E96" w:rsidRDefault="001C1E96" w:rsidP="001C1E96">
      <w:pPr>
        <w:rPr>
          <w:rFonts w:ascii="Palatino Linotype" w:hAnsi="Palatino Linotype"/>
        </w:rPr>
      </w:pPr>
    </w:p>
    <w:p w14:paraId="2CA2F572" w14:textId="51E56F12" w:rsidR="001C1E96" w:rsidRPr="001C1E96" w:rsidRDefault="001C1E96" w:rsidP="001C1E96">
      <w:pPr>
        <w:rPr>
          <w:rFonts w:ascii="Palatino Linotype" w:hAnsi="Palatino Linotype"/>
        </w:rPr>
      </w:pPr>
      <w:r w:rsidRPr="001C1E96">
        <w:rPr>
          <w:rFonts w:ascii="Palatino Linotype" w:hAnsi="Palatino Linotype"/>
        </w:rPr>
        <w:t xml:space="preserve">Priority Reform Measure 3.3.2:  </w:t>
      </w:r>
    </w:p>
    <w:p w14:paraId="02AEEB50" w14:textId="77777777" w:rsidR="001C1E96" w:rsidRPr="001C1E96" w:rsidRDefault="001C1E96" w:rsidP="001C1E96">
      <w:pPr>
        <w:rPr>
          <w:rFonts w:ascii="Palatino Linotype" w:hAnsi="Palatino Linotype"/>
        </w:rPr>
      </w:pPr>
      <w:r w:rsidRPr="001C1E96">
        <w:rPr>
          <w:rFonts w:ascii="Palatino Linotype" w:hAnsi="Palatino Linotype"/>
        </w:rPr>
        <w:t xml:space="preserve">- Development of short promotional and advocacy videos on this level of education;  </w:t>
      </w:r>
    </w:p>
    <w:p w14:paraId="0B8607D3" w14:textId="7053184C" w:rsidR="001C1E96" w:rsidRPr="001C1E96" w:rsidRDefault="001C1E96" w:rsidP="001C1E96">
      <w:pPr>
        <w:rPr>
          <w:rFonts w:ascii="Palatino Linotype" w:hAnsi="Palatino Linotype"/>
        </w:rPr>
      </w:pPr>
      <w:r w:rsidRPr="001C1E96">
        <w:rPr>
          <w:rFonts w:ascii="Palatino Linotype" w:hAnsi="Palatino Linotype"/>
        </w:rPr>
        <w:t xml:space="preserve">- Identifying benefits for participants of </w:t>
      </w:r>
      <w:r w:rsidR="00180797">
        <w:rPr>
          <w:rFonts w:ascii="Palatino Linotype" w:hAnsi="Palatino Linotype"/>
        </w:rPr>
        <w:t>professional development courses</w:t>
      </w:r>
      <w:r w:rsidRPr="001C1E96">
        <w:rPr>
          <w:rFonts w:ascii="Palatino Linotype" w:hAnsi="Palatino Linotype"/>
        </w:rPr>
        <w:t xml:space="preserve"> in initial and secondary vocational education institutions.</w:t>
      </w:r>
    </w:p>
    <w:p w14:paraId="2FE6E021" w14:textId="77777777" w:rsidR="001C1E96" w:rsidRPr="001C1E96" w:rsidRDefault="001C1E96" w:rsidP="001C1E96">
      <w:pPr>
        <w:rPr>
          <w:rFonts w:ascii="Palatino Linotype" w:hAnsi="Palatino Linotype"/>
        </w:rPr>
      </w:pPr>
    </w:p>
    <w:p w14:paraId="25396893" w14:textId="5C63C0ED" w:rsidR="001C1E96" w:rsidRPr="001C1E96" w:rsidRDefault="001C1E96" w:rsidP="001C1E96">
      <w:pPr>
        <w:rPr>
          <w:rFonts w:ascii="Palatino Linotype" w:hAnsi="Palatino Linotype"/>
        </w:rPr>
      </w:pPr>
      <w:r w:rsidRPr="001C1E96">
        <w:rPr>
          <w:rFonts w:ascii="Palatino Linotype" w:hAnsi="Palatino Linotype"/>
        </w:rPr>
        <w:t xml:space="preserve">78. Ensuring the Quality and Effectiveness of Advanced Training for Teachers in Initial and Secondary Vocational Education Institutions:  </w:t>
      </w:r>
    </w:p>
    <w:p w14:paraId="266DA5CC" w14:textId="77777777" w:rsidR="001C1E96" w:rsidRPr="001C1E96" w:rsidRDefault="001C1E96" w:rsidP="001C1E96">
      <w:pPr>
        <w:rPr>
          <w:rFonts w:ascii="Palatino Linotype" w:hAnsi="Palatino Linotype"/>
        </w:rPr>
      </w:pPr>
    </w:p>
    <w:p w14:paraId="577E4725" w14:textId="15206554" w:rsidR="001C1E96" w:rsidRPr="001C1E96" w:rsidRDefault="001C1E96" w:rsidP="001C1E96">
      <w:pPr>
        <w:rPr>
          <w:rFonts w:ascii="Palatino Linotype" w:hAnsi="Palatino Linotype"/>
        </w:rPr>
      </w:pPr>
      <w:r w:rsidRPr="001C1E96">
        <w:rPr>
          <w:rFonts w:ascii="Palatino Linotype" w:hAnsi="Palatino Linotype"/>
        </w:rPr>
        <w:t xml:space="preserve">Priority Reform Measure 3.3.3:  </w:t>
      </w:r>
    </w:p>
    <w:p w14:paraId="227C2D96" w14:textId="02E97550" w:rsidR="001C1E96" w:rsidRPr="001C1E96" w:rsidRDefault="001C1E96" w:rsidP="001C1E96">
      <w:pPr>
        <w:rPr>
          <w:rFonts w:ascii="Palatino Linotype" w:hAnsi="Palatino Linotype"/>
        </w:rPr>
      </w:pPr>
      <w:r w:rsidRPr="001C1E96">
        <w:rPr>
          <w:rFonts w:ascii="Palatino Linotype" w:hAnsi="Palatino Linotype"/>
        </w:rPr>
        <w:t xml:space="preserve">- Developing plans and programs for </w:t>
      </w:r>
      <w:r w:rsidR="00180797">
        <w:rPr>
          <w:rFonts w:ascii="Palatino Linotype" w:hAnsi="Palatino Linotype"/>
        </w:rPr>
        <w:t>professional development courses</w:t>
      </w:r>
      <w:r w:rsidRPr="001C1E96">
        <w:rPr>
          <w:rFonts w:ascii="Palatino Linotype" w:hAnsi="Palatino Linotype"/>
        </w:rPr>
        <w:t xml:space="preserve"> based on the institution's specialization and training format (traditional, blended, distance, dual, self-study, thematic);  </w:t>
      </w:r>
    </w:p>
    <w:p w14:paraId="10ED907D" w14:textId="77777777" w:rsidR="001C1E96" w:rsidRPr="001C1E96" w:rsidRDefault="001C1E96" w:rsidP="001C1E96">
      <w:pPr>
        <w:rPr>
          <w:rFonts w:ascii="Palatino Linotype" w:hAnsi="Palatino Linotype"/>
        </w:rPr>
      </w:pPr>
      <w:r w:rsidRPr="001C1E96">
        <w:rPr>
          <w:rFonts w:ascii="Palatino Linotype" w:hAnsi="Palatino Linotype"/>
        </w:rPr>
        <w:t xml:space="preserve">- Training local and national trainers to conduct professional development courses and specialized seminars for staff in initial and secondary vocational education institutions based on inclusive education requirements;  </w:t>
      </w:r>
    </w:p>
    <w:p w14:paraId="04CCB958" w14:textId="77777777" w:rsidR="001C1E96" w:rsidRPr="001C1E96" w:rsidRDefault="001C1E96" w:rsidP="001C1E96">
      <w:pPr>
        <w:rPr>
          <w:rFonts w:ascii="Palatino Linotype" w:hAnsi="Palatino Linotype"/>
        </w:rPr>
      </w:pPr>
      <w:r w:rsidRPr="001C1E96">
        <w:rPr>
          <w:rFonts w:ascii="Palatino Linotype" w:hAnsi="Palatino Linotype"/>
        </w:rPr>
        <w:t>- Conducting research to identify the professional needs of staff in these institutions for the development of educational programs.</w:t>
      </w:r>
    </w:p>
    <w:p w14:paraId="3D866832" w14:textId="7BC6EBAA" w:rsidR="001C1E96" w:rsidRPr="001C1E96" w:rsidRDefault="001C1E96" w:rsidP="001C1E96">
      <w:pPr>
        <w:rPr>
          <w:rFonts w:ascii="Palatino Linotype" w:hAnsi="Palatino Linotype"/>
        </w:rPr>
      </w:pPr>
      <w:r w:rsidRPr="001C1E96">
        <w:rPr>
          <w:rFonts w:ascii="Palatino Linotype" w:hAnsi="Palatino Linotype"/>
        </w:rPr>
        <w:t xml:space="preserve">Priority Reform Measure 3.3.4:  </w:t>
      </w:r>
    </w:p>
    <w:p w14:paraId="68581F07" w14:textId="77777777" w:rsidR="001C1E96" w:rsidRPr="001C1E96" w:rsidRDefault="001C1E96" w:rsidP="001C1E96">
      <w:pPr>
        <w:rPr>
          <w:rFonts w:ascii="Palatino Linotype" w:hAnsi="Palatino Linotype"/>
        </w:rPr>
      </w:pPr>
      <w:r w:rsidRPr="001C1E96">
        <w:rPr>
          <w:rFonts w:ascii="Palatino Linotype" w:hAnsi="Palatino Linotype"/>
        </w:rPr>
        <w:t xml:space="preserve">- Organizing seminars, webinars, roundtables, master classes, and other remote learning sessions;  </w:t>
      </w:r>
    </w:p>
    <w:p w14:paraId="17AB39B8" w14:textId="77777777" w:rsidR="001C1E96" w:rsidRPr="001C1E96" w:rsidRDefault="001C1E96" w:rsidP="001C1E96">
      <w:pPr>
        <w:rPr>
          <w:rFonts w:ascii="Palatino Linotype" w:hAnsi="Palatino Linotype"/>
        </w:rPr>
      </w:pPr>
      <w:r w:rsidRPr="001C1E96">
        <w:rPr>
          <w:rFonts w:ascii="Palatino Linotype" w:hAnsi="Palatino Linotype"/>
        </w:rPr>
        <w:t xml:space="preserve">- Preparing comprehensive methodological materials (training modules, guides, distribution materials, slides) based on developed plans and programs;  </w:t>
      </w:r>
    </w:p>
    <w:p w14:paraId="1ED20A15" w14:textId="77777777" w:rsidR="001C1E96" w:rsidRPr="001C1E96" w:rsidRDefault="001C1E96" w:rsidP="001C1E96">
      <w:pPr>
        <w:rPr>
          <w:rFonts w:ascii="Palatino Linotype" w:hAnsi="Palatino Linotype"/>
        </w:rPr>
      </w:pPr>
      <w:r w:rsidRPr="001C1E96">
        <w:rPr>
          <w:rFonts w:ascii="Palatino Linotype" w:hAnsi="Palatino Linotype"/>
        </w:rPr>
        <w:t xml:space="preserve">- Developing blended, distance, and self-study courses on platforms for advanced training of staff in initial and secondary vocational education institutions;  </w:t>
      </w:r>
    </w:p>
    <w:p w14:paraId="7AD990FB" w14:textId="0B8B7C75" w:rsidR="001C1E96" w:rsidRPr="001C1E96" w:rsidRDefault="001C1E96" w:rsidP="001C1E96">
      <w:pPr>
        <w:rPr>
          <w:rFonts w:ascii="Palatino Linotype" w:hAnsi="Palatino Linotype"/>
        </w:rPr>
      </w:pPr>
      <w:r w:rsidRPr="001C1E96">
        <w:rPr>
          <w:rFonts w:ascii="Palatino Linotype" w:hAnsi="Palatino Linotype"/>
        </w:rPr>
        <w:t xml:space="preserve">- Developing tools to assess the quality and effectiveness of </w:t>
      </w:r>
      <w:r w:rsidR="00180797">
        <w:rPr>
          <w:rFonts w:ascii="Palatino Linotype" w:hAnsi="Palatino Linotype"/>
        </w:rPr>
        <w:t>professional development courses</w:t>
      </w:r>
      <w:r w:rsidRPr="001C1E96">
        <w:rPr>
          <w:rFonts w:ascii="Palatino Linotype" w:hAnsi="Palatino Linotype"/>
        </w:rPr>
        <w:t xml:space="preserve"> for teachers at this level of education;  </w:t>
      </w:r>
    </w:p>
    <w:p w14:paraId="079BE6B9" w14:textId="77777777" w:rsidR="001C1E96" w:rsidRPr="001C1E96" w:rsidRDefault="001C1E96" w:rsidP="001C1E96">
      <w:pPr>
        <w:rPr>
          <w:rFonts w:ascii="Palatino Linotype" w:hAnsi="Palatino Linotype"/>
        </w:rPr>
      </w:pPr>
      <w:r w:rsidRPr="001C1E96">
        <w:rPr>
          <w:rFonts w:ascii="Palatino Linotype" w:hAnsi="Palatino Linotype"/>
        </w:rPr>
        <w:t>- Providing methodological support to staff in initial and secondary vocational education institutions.</w:t>
      </w:r>
    </w:p>
    <w:p w14:paraId="22EBF614" w14:textId="3FA198BF" w:rsidR="001C1E96" w:rsidRPr="001C1E96" w:rsidRDefault="001C1E96" w:rsidP="001C1E96">
      <w:pPr>
        <w:rPr>
          <w:rFonts w:ascii="Palatino Linotype" w:hAnsi="Palatino Linotype"/>
        </w:rPr>
      </w:pPr>
      <w:r w:rsidRPr="001C1E96">
        <w:rPr>
          <w:rFonts w:ascii="Palatino Linotype" w:hAnsi="Palatino Linotype"/>
        </w:rPr>
        <w:t xml:space="preserve">Priority Reform Measure 3.3.5:  </w:t>
      </w:r>
    </w:p>
    <w:p w14:paraId="514C2845" w14:textId="77777777" w:rsidR="001C1E96" w:rsidRPr="001C1E96" w:rsidRDefault="001C1E96" w:rsidP="001C1E96">
      <w:pPr>
        <w:rPr>
          <w:rFonts w:ascii="Palatino Linotype" w:hAnsi="Palatino Linotype"/>
        </w:rPr>
      </w:pPr>
      <w:r w:rsidRPr="001C1E96">
        <w:rPr>
          <w:rFonts w:ascii="Palatino Linotype" w:hAnsi="Palatino Linotype"/>
        </w:rPr>
        <w:t xml:space="preserve">- Strengthening the material and technical base to support educational activities for advanced training of staff in initial and secondary vocational education institutions;  </w:t>
      </w:r>
    </w:p>
    <w:p w14:paraId="71B1C916" w14:textId="77777777" w:rsidR="001C1E96" w:rsidRPr="001C1E96" w:rsidRDefault="001C1E96" w:rsidP="001C1E96">
      <w:pPr>
        <w:rPr>
          <w:rFonts w:ascii="Palatino Linotype" w:hAnsi="Palatino Linotype"/>
        </w:rPr>
      </w:pPr>
      <w:r w:rsidRPr="001C1E96">
        <w:rPr>
          <w:rFonts w:ascii="Palatino Linotype" w:hAnsi="Palatino Linotype"/>
        </w:rPr>
        <w:t xml:space="preserve">- Equipping training classrooms with modern technical resources to conduct distance courses;  </w:t>
      </w:r>
    </w:p>
    <w:p w14:paraId="4C7C5205" w14:textId="77777777" w:rsidR="001C1E96" w:rsidRPr="001C1E96" w:rsidRDefault="001C1E96" w:rsidP="001C1E96">
      <w:pPr>
        <w:rPr>
          <w:rFonts w:ascii="Palatino Linotype" w:hAnsi="Palatino Linotype"/>
        </w:rPr>
      </w:pPr>
      <w:r w:rsidRPr="001C1E96">
        <w:rPr>
          <w:rFonts w:ascii="Palatino Linotype" w:hAnsi="Palatino Linotype"/>
        </w:rPr>
        <w:t xml:space="preserve">- Actively using innovative teaching methods during the courses;  </w:t>
      </w:r>
    </w:p>
    <w:p w14:paraId="231AD934" w14:textId="045E9310" w:rsidR="0047722B" w:rsidRPr="007E7E18" w:rsidRDefault="001C1E96" w:rsidP="001C1E96">
      <w:pPr>
        <w:rPr>
          <w:rFonts w:ascii="Palatino Linotype" w:hAnsi="Palatino Linotype"/>
        </w:rPr>
      </w:pPr>
      <w:r w:rsidRPr="001C1E96">
        <w:rPr>
          <w:rFonts w:ascii="Palatino Linotype" w:hAnsi="Palatino Linotype"/>
        </w:rPr>
        <w:t xml:space="preserve">- Efficiently utilizing innovative educational tools during the </w:t>
      </w:r>
      <w:r w:rsidR="00180797">
        <w:rPr>
          <w:rFonts w:ascii="Palatino Linotype" w:hAnsi="Palatino Linotype"/>
        </w:rPr>
        <w:t>professional development courses</w:t>
      </w:r>
      <w:r w:rsidRPr="001C1E96">
        <w:rPr>
          <w:rFonts w:ascii="Palatino Linotype" w:hAnsi="Palatino Linotype"/>
        </w:rPr>
        <w:t xml:space="preserve"> for teachers in initial and secondary vocational education institutions.</w:t>
      </w:r>
    </w:p>
    <w:p w14:paraId="62E96B4E" w14:textId="063FBB7F" w:rsidR="007C1BDD" w:rsidRPr="007C1BDD" w:rsidRDefault="007C1BDD" w:rsidP="007C1BDD">
      <w:pPr>
        <w:rPr>
          <w:rFonts w:ascii="Palatino Linotype" w:hAnsi="Palatino Linotype"/>
        </w:rPr>
      </w:pPr>
      <w:r w:rsidRPr="007C1BDD">
        <w:rPr>
          <w:rFonts w:ascii="Palatino Linotype" w:hAnsi="Palatino Linotype"/>
        </w:rPr>
        <w:t xml:space="preserve"> Digitization of the System for Professional Development and Retraining of Staff in Initial and Secondary Vocational Education Institutions</w:t>
      </w:r>
    </w:p>
    <w:p w14:paraId="2FC67850" w14:textId="77777777" w:rsidR="007C1BDD" w:rsidRPr="007C1BDD" w:rsidRDefault="007C1BDD" w:rsidP="007C1BDD">
      <w:pPr>
        <w:rPr>
          <w:rFonts w:ascii="Palatino Linotype" w:hAnsi="Palatino Linotype"/>
        </w:rPr>
      </w:pPr>
    </w:p>
    <w:p w14:paraId="6C025AE5" w14:textId="12466DBD" w:rsidR="007C1BDD" w:rsidRPr="007C1BDD" w:rsidRDefault="007C1BDD" w:rsidP="007C1BDD">
      <w:pPr>
        <w:rPr>
          <w:rFonts w:ascii="Palatino Linotype" w:hAnsi="Palatino Linotype"/>
        </w:rPr>
      </w:pPr>
      <w:r w:rsidRPr="007C1BDD">
        <w:rPr>
          <w:rFonts w:ascii="Palatino Linotype" w:hAnsi="Palatino Linotype"/>
        </w:rPr>
        <w:t xml:space="preserve">6. Priority Reform Measure 3.3.6: </w:t>
      </w:r>
    </w:p>
    <w:p w14:paraId="3165E81F" w14:textId="77777777" w:rsidR="007C1BDD" w:rsidRPr="007C1BDD" w:rsidRDefault="007C1BDD" w:rsidP="007C1BDD">
      <w:pPr>
        <w:rPr>
          <w:rFonts w:ascii="Palatino Linotype" w:hAnsi="Palatino Linotype"/>
        </w:rPr>
      </w:pPr>
      <w:r w:rsidRPr="007C1BDD">
        <w:rPr>
          <w:rFonts w:ascii="Palatino Linotype" w:hAnsi="Palatino Linotype"/>
        </w:rPr>
        <w:lastRenderedPageBreak/>
        <w:t xml:space="preserve">- Revision and strengthening of the legal and regulatory framework for the digitization of professional development courses for teachers in initial and secondary vocational education institutions;  </w:t>
      </w:r>
    </w:p>
    <w:p w14:paraId="2D86BA84" w14:textId="77777777" w:rsidR="007C1BDD" w:rsidRPr="007C1BDD" w:rsidRDefault="007C1BDD" w:rsidP="007C1BDD">
      <w:pPr>
        <w:rPr>
          <w:rFonts w:ascii="Palatino Linotype" w:hAnsi="Palatino Linotype"/>
        </w:rPr>
      </w:pPr>
      <w:r w:rsidRPr="007C1BDD">
        <w:rPr>
          <w:rFonts w:ascii="Palatino Linotype" w:hAnsi="Palatino Linotype"/>
        </w:rPr>
        <w:t xml:space="preserve">- Development of courses and creation of digital educational materials for teachers in initial and secondary vocational education institutions on a digital platform;  </w:t>
      </w:r>
    </w:p>
    <w:p w14:paraId="24AE17D9" w14:textId="77777777" w:rsidR="007C1BDD" w:rsidRPr="007C1BDD" w:rsidRDefault="007C1BDD" w:rsidP="007C1BDD">
      <w:pPr>
        <w:rPr>
          <w:rFonts w:ascii="Palatino Linotype" w:hAnsi="Palatino Linotype"/>
        </w:rPr>
      </w:pPr>
      <w:r w:rsidRPr="007C1BDD">
        <w:rPr>
          <w:rFonts w:ascii="Palatino Linotype" w:hAnsi="Palatino Linotype"/>
        </w:rPr>
        <w:t xml:space="preserve">- Development of mechanisms for conducting final assessments of professional development courses electronically;  </w:t>
      </w:r>
    </w:p>
    <w:p w14:paraId="45D594A8" w14:textId="77777777" w:rsidR="007C1BDD" w:rsidRPr="007C1BDD" w:rsidRDefault="007C1BDD" w:rsidP="007C1BDD">
      <w:pPr>
        <w:rPr>
          <w:rFonts w:ascii="Palatino Linotype" w:hAnsi="Palatino Linotype"/>
        </w:rPr>
      </w:pPr>
      <w:r w:rsidRPr="007C1BDD">
        <w:rPr>
          <w:rFonts w:ascii="Palatino Linotype" w:hAnsi="Palatino Linotype"/>
        </w:rPr>
        <w:t xml:space="preserve">- Design of a sample digital Certificate and Diploma for participants of professional development courses for teachers in initial and secondary vocational education institutions;  </w:t>
      </w:r>
    </w:p>
    <w:p w14:paraId="2DB4CD0B" w14:textId="77777777" w:rsidR="007C1BDD" w:rsidRPr="007C1BDD" w:rsidRDefault="007C1BDD" w:rsidP="007C1BDD">
      <w:pPr>
        <w:rPr>
          <w:rFonts w:ascii="Palatino Linotype" w:hAnsi="Palatino Linotype"/>
        </w:rPr>
      </w:pPr>
      <w:r w:rsidRPr="007C1BDD">
        <w:rPr>
          <w:rFonts w:ascii="Palatino Linotype" w:hAnsi="Palatino Linotype"/>
        </w:rPr>
        <w:t>- Creation of digital resources (educational videos, teaching strategies) for the self-learning of teachers in initial and secondary vocational education institutions.</w:t>
      </w:r>
    </w:p>
    <w:p w14:paraId="67E977CA" w14:textId="32ECA1E9" w:rsidR="007C1BDD" w:rsidRPr="007C1BDD" w:rsidRDefault="007C1BDD" w:rsidP="007C1BDD">
      <w:pPr>
        <w:rPr>
          <w:rFonts w:ascii="Palatino Linotype" w:hAnsi="Palatino Linotype"/>
        </w:rPr>
      </w:pPr>
      <w:r w:rsidRPr="007C1BDD">
        <w:rPr>
          <w:rFonts w:ascii="Palatino Linotype" w:hAnsi="Palatino Linotype"/>
        </w:rPr>
        <w:t xml:space="preserve">7. Priority Reform Measure 3.3.7: </w:t>
      </w:r>
    </w:p>
    <w:p w14:paraId="02A57FD7" w14:textId="77777777" w:rsidR="007C1BDD" w:rsidRPr="007C1BDD" w:rsidRDefault="007C1BDD" w:rsidP="007C1BDD">
      <w:pPr>
        <w:rPr>
          <w:rFonts w:ascii="Palatino Linotype" w:hAnsi="Palatino Linotype"/>
        </w:rPr>
      </w:pPr>
      <w:r w:rsidRPr="007C1BDD">
        <w:rPr>
          <w:rFonts w:ascii="Palatino Linotype" w:hAnsi="Palatino Linotype"/>
        </w:rPr>
        <w:t>- Publication of articles, manuals, guides, and other methodological materials in electronic format.</w:t>
      </w:r>
    </w:p>
    <w:p w14:paraId="0F18B1C5" w14:textId="20EDA305" w:rsidR="007C1BDD" w:rsidRPr="007C1BDD" w:rsidRDefault="007C1BDD" w:rsidP="007C1BDD">
      <w:pPr>
        <w:rPr>
          <w:rFonts w:ascii="Palatino Linotype" w:hAnsi="Palatino Linotype"/>
        </w:rPr>
      </w:pPr>
      <w:r w:rsidRPr="007C1BDD">
        <w:rPr>
          <w:rFonts w:ascii="Palatino Linotype" w:hAnsi="Palatino Linotype"/>
        </w:rPr>
        <w:t xml:space="preserve"> Strengthening the Management System for the Professional Development of Teachers in Initial and Secondary Vocational Education Institutions</w:t>
      </w:r>
    </w:p>
    <w:p w14:paraId="62192399" w14:textId="3B0C2E9A" w:rsidR="007C1BDD" w:rsidRPr="007C1BDD" w:rsidRDefault="007C1BDD" w:rsidP="007C1BDD">
      <w:pPr>
        <w:rPr>
          <w:rFonts w:ascii="Palatino Linotype" w:hAnsi="Palatino Linotype"/>
        </w:rPr>
      </w:pPr>
      <w:r w:rsidRPr="007C1BDD">
        <w:rPr>
          <w:rFonts w:ascii="Palatino Linotype" w:hAnsi="Palatino Linotype"/>
        </w:rPr>
        <w:t>8. Priority Reform Measure 3.3.8:</w:t>
      </w:r>
    </w:p>
    <w:p w14:paraId="797788C2" w14:textId="77777777" w:rsidR="007C1BDD" w:rsidRPr="007C1BDD" w:rsidRDefault="007C1BDD" w:rsidP="007C1BDD">
      <w:pPr>
        <w:rPr>
          <w:rFonts w:ascii="Palatino Linotype" w:hAnsi="Palatino Linotype"/>
        </w:rPr>
      </w:pPr>
      <w:r w:rsidRPr="007C1BDD">
        <w:rPr>
          <w:rFonts w:ascii="Palatino Linotype" w:hAnsi="Palatino Linotype"/>
        </w:rPr>
        <w:t xml:space="preserve">- Signing cooperation agreements with ministries, agencies, and institutions of initial and secondary vocational education;  </w:t>
      </w:r>
    </w:p>
    <w:p w14:paraId="79C6750E" w14:textId="77777777" w:rsidR="007C1BDD" w:rsidRPr="007C1BDD" w:rsidRDefault="007C1BDD" w:rsidP="007C1BDD">
      <w:pPr>
        <w:rPr>
          <w:rFonts w:ascii="Palatino Linotype" w:hAnsi="Palatino Linotype"/>
        </w:rPr>
      </w:pPr>
      <w:r w:rsidRPr="007C1BDD">
        <w:rPr>
          <w:rFonts w:ascii="Palatino Linotype" w:hAnsi="Palatino Linotype"/>
        </w:rPr>
        <w:t xml:space="preserve">- Development of mechanisms for involving teachers of these institutions in advanced professional development courses;  </w:t>
      </w:r>
    </w:p>
    <w:p w14:paraId="4D85A095" w14:textId="77777777" w:rsidR="007C1BDD" w:rsidRPr="007C1BDD" w:rsidRDefault="007C1BDD" w:rsidP="007C1BDD">
      <w:pPr>
        <w:rPr>
          <w:rFonts w:ascii="Palatino Linotype" w:hAnsi="Palatino Linotype"/>
        </w:rPr>
      </w:pPr>
      <w:r w:rsidRPr="007C1BDD">
        <w:rPr>
          <w:rFonts w:ascii="Palatino Linotype" w:hAnsi="Palatino Linotype"/>
        </w:rPr>
        <w:t xml:space="preserve">- Collection of data and creation of an information database to track statistics and monitor the stages of professional development courses for teachers in these institutions;  </w:t>
      </w:r>
    </w:p>
    <w:p w14:paraId="1A6E4FC5" w14:textId="77777777" w:rsidR="007C1BDD" w:rsidRPr="007C1BDD" w:rsidRDefault="007C1BDD" w:rsidP="007C1BDD">
      <w:pPr>
        <w:rPr>
          <w:rFonts w:ascii="Palatino Linotype" w:hAnsi="Palatino Linotype"/>
        </w:rPr>
      </w:pPr>
      <w:r w:rsidRPr="007C1BDD">
        <w:rPr>
          <w:rFonts w:ascii="Palatino Linotype" w:hAnsi="Palatino Linotype"/>
        </w:rPr>
        <w:t xml:space="preserve">- Implementation of a new system for assessing the knowledge, skills, and professional competencies of participants in professional development courses;  </w:t>
      </w:r>
    </w:p>
    <w:p w14:paraId="60A1C9F8" w14:textId="5D64A44F" w:rsidR="007C1BDD" w:rsidRPr="007C1BDD" w:rsidRDefault="007C1BDD" w:rsidP="007C1BDD">
      <w:pPr>
        <w:rPr>
          <w:rFonts w:ascii="Palatino Linotype" w:hAnsi="Palatino Linotype"/>
        </w:rPr>
      </w:pPr>
      <w:r w:rsidRPr="007C1BDD">
        <w:rPr>
          <w:rFonts w:ascii="Palatino Linotype" w:hAnsi="Palatino Linotype"/>
        </w:rPr>
        <w:t xml:space="preserve">9. Priority Reform Measure 3.3.9: </w:t>
      </w:r>
    </w:p>
    <w:p w14:paraId="39CE0650" w14:textId="77777777" w:rsidR="007C1BDD" w:rsidRPr="007C1BDD" w:rsidRDefault="007C1BDD" w:rsidP="007C1BDD">
      <w:pPr>
        <w:rPr>
          <w:rFonts w:ascii="Palatino Linotype" w:hAnsi="Palatino Linotype"/>
        </w:rPr>
      </w:pPr>
      <w:r w:rsidRPr="007C1BDD">
        <w:rPr>
          <w:rFonts w:ascii="Palatino Linotype" w:hAnsi="Palatino Linotype"/>
        </w:rPr>
        <w:t xml:space="preserve">- Development of a management and leadership system mechanism;  </w:t>
      </w:r>
    </w:p>
    <w:p w14:paraId="2FD4EF06" w14:textId="77777777" w:rsidR="007C1BDD" w:rsidRPr="007C1BDD" w:rsidRDefault="007C1BDD" w:rsidP="007C1BDD">
      <w:pPr>
        <w:rPr>
          <w:rFonts w:ascii="Palatino Linotype" w:hAnsi="Palatino Linotype"/>
        </w:rPr>
      </w:pPr>
      <w:r w:rsidRPr="007C1BDD">
        <w:rPr>
          <w:rFonts w:ascii="Palatino Linotype" w:hAnsi="Palatino Linotype"/>
        </w:rPr>
        <w:t>- Development of mechanisms for monitoring the progress of professional development courses using educational platforms.</w:t>
      </w:r>
    </w:p>
    <w:p w14:paraId="16E2895B" w14:textId="77777777" w:rsidR="007C1BDD" w:rsidRPr="007C1BDD" w:rsidRDefault="007C1BDD" w:rsidP="007C1BDD">
      <w:pPr>
        <w:rPr>
          <w:rFonts w:ascii="Palatino Linotype" w:hAnsi="Palatino Linotype"/>
        </w:rPr>
      </w:pPr>
    </w:p>
    <w:p w14:paraId="0B20988B" w14:textId="7412BD4A" w:rsidR="007C1BDD" w:rsidRPr="007C1BDD" w:rsidRDefault="007C1BDD" w:rsidP="007C1BDD">
      <w:pPr>
        <w:rPr>
          <w:rFonts w:ascii="Palatino Linotype" w:hAnsi="Palatino Linotype"/>
        </w:rPr>
      </w:pPr>
      <w:r w:rsidRPr="007C1BDD">
        <w:rPr>
          <w:rFonts w:ascii="Palatino Linotype" w:hAnsi="Palatino Linotype"/>
        </w:rPr>
        <w:t xml:space="preserve">§4. Development of Professional Skills of Staff in Additional Education Institutions  </w:t>
      </w:r>
    </w:p>
    <w:p w14:paraId="7C88D22D" w14:textId="77777777" w:rsidR="007C1BDD" w:rsidRPr="007C1BDD" w:rsidRDefault="007C1BDD" w:rsidP="007C1BDD">
      <w:pPr>
        <w:rPr>
          <w:rFonts w:ascii="Palatino Linotype" w:hAnsi="Palatino Linotype"/>
        </w:rPr>
      </w:pPr>
    </w:p>
    <w:p w14:paraId="27F405B4" w14:textId="790046C8" w:rsidR="007C1BDD" w:rsidRPr="007C1BDD" w:rsidRDefault="007C1BDD" w:rsidP="007C1BDD">
      <w:pPr>
        <w:rPr>
          <w:rFonts w:ascii="Palatino Linotype" w:hAnsi="Palatino Linotype"/>
        </w:rPr>
      </w:pPr>
      <w:r w:rsidRPr="007C1BDD">
        <w:rPr>
          <w:rFonts w:ascii="Palatino Linotype" w:hAnsi="Palatino Linotype"/>
        </w:rPr>
        <w:lastRenderedPageBreak/>
        <w:t xml:space="preserve">81. Additional education is a system of education and training implemented based on supplementary educational programs. It aims to teach science, modern technology, creativity, acquiring new professions, retraining, and professional development. It is accessible for free or on a paid basis in general and vocational education institutions outside of main educational programs or in additional education institutions without restriction, during or after formal education.  </w:t>
      </w:r>
    </w:p>
    <w:p w14:paraId="578B9FE2" w14:textId="77777777" w:rsidR="007C1BDD" w:rsidRPr="007C1BDD" w:rsidRDefault="007C1BDD" w:rsidP="007C1BDD">
      <w:pPr>
        <w:rPr>
          <w:rFonts w:ascii="Palatino Linotype" w:hAnsi="Palatino Linotype"/>
        </w:rPr>
      </w:pPr>
    </w:p>
    <w:p w14:paraId="2281849C" w14:textId="1AA86FED" w:rsidR="007C1BDD" w:rsidRPr="007C1BDD" w:rsidRDefault="007C1BDD" w:rsidP="007C1BDD">
      <w:pPr>
        <w:rPr>
          <w:rFonts w:ascii="Palatino Linotype" w:hAnsi="Palatino Linotype"/>
        </w:rPr>
      </w:pPr>
      <w:r w:rsidRPr="007C1BDD">
        <w:rPr>
          <w:rFonts w:ascii="Palatino Linotype" w:hAnsi="Palatino Linotype"/>
        </w:rPr>
        <w:t xml:space="preserve">82. As part of the national education system, additional education focuses on developing and enhancing learners' skills, abilities, talents, and intellectual and creative thinking. It is considered an essential component of the education system.  </w:t>
      </w:r>
    </w:p>
    <w:p w14:paraId="5DC9108A" w14:textId="77777777" w:rsidR="007C1BDD" w:rsidRPr="007C1BDD" w:rsidRDefault="007C1BDD" w:rsidP="007C1BDD">
      <w:pPr>
        <w:rPr>
          <w:rFonts w:ascii="Palatino Linotype" w:hAnsi="Palatino Linotype"/>
        </w:rPr>
      </w:pPr>
    </w:p>
    <w:p w14:paraId="058C5CFF" w14:textId="4ADAA7F2" w:rsidR="007C1BDD" w:rsidRPr="007C1BDD" w:rsidRDefault="007C1BDD" w:rsidP="007C1BDD">
      <w:pPr>
        <w:rPr>
          <w:rFonts w:ascii="Palatino Linotype" w:hAnsi="Palatino Linotype"/>
        </w:rPr>
      </w:pPr>
      <w:r w:rsidRPr="007C1BDD">
        <w:rPr>
          <w:rFonts w:ascii="Palatino Linotype" w:hAnsi="Palatino Linotype"/>
        </w:rPr>
        <w:t xml:space="preserve">83. The efficiency of this sector is ensured by having qualified staff familiar with the latest developments in pedagogy and innovations in the field.  </w:t>
      </w:r>
    </w:p>
    <w:p w14:paraId="2A2D2B0E" w14:textId="4169C861" w:rsidR="007C1BDD" w:rsidRPr="007C1BDD" w:rsidRDefault="007C1BDD" w:rsidP="007C1BDD">
      <w:pPr>
        <w:rPr>
          <w:rFonts w:ascii="Palatino Linotype" w:hAnsi="Palatino Linotype"/>
        </w:rPr>
      </w:pPr>
      <w:r w:rsidRPr="007C1BDD">
        <w:rPr>
          <w:rFonts w:ascii="Palatino Linotype" w:hAnsi="Palatino Linotype"/>
        </w:rPr>
        <w:t xml:space="preserve">84. Accordingly, organizing advanced professional development courses for additional education institutions is a key factor in improving the performance of this sector.  </w:t>
      </w:r>
    </w:p>
    <w:p w14:paraId="2F05ADB5" w14:textId="1239066F" w:rsidR="007C1BDD" w:rsidRPr="007C1BDD" w:rsidRDefault="007C1BDD" w:rsidP="007C1BDD">
      <w:pPr>
        <w:rPr>
          <w:rFonts w:ascii="Palatino Linotype" w:hAnsi="Palatino Linotype"/>
        </w:rPr>
      </w:pPr>
      <w:r w:rsidRPr="007C1BDD">
        <w:rPr>
          <w:rFonts w:ascii="Palatino Linotype" w:hAnsi="Palatino Linotype"/>
        </w:rPr>
        <w:t xml:space="preserve">85. Institutions of additional education in the education sector include:  </w:t>
      </w:r>
    </w:p>
    <w:p w14:paraId="07E5C542" w14:textId="77777777" w:rsidR="007C1BDD" w:rsidRPr="007C1BDD" w:rsidRDefault="007C1BDD" w:rsidP="007C1BDD">
      <w:pPr>
        <w:rPr>
          <w:rFonts w:ascii="Palatino Linotype" w:hAnsi="Palatino Linotype"/>
        </w:rPr>
      </w:pPr>
      <w:r w:rsidRPr="007C1BDD">
        <w:rPr>
          <w:rFonts w:ascii="Palatino Linotype" w:hAnsi="Palatino Linotype"/>
        </w:rPr>
        <w:t xml:space="preserve">- The Republican Center for Additional Education;  </w:t>
      </w:r>
    </w:p>
    <w:p w14:paraId="14CD39EA" w14:textId="77777777" w:rsidR="007C1BDD" w:rsidRPr="007C1BDD" w:rsidRDefault="007C1BDD" w:rsidP="007C1BDD">
      <w:pPr>
        <w:rPr>
          <w:rFonts w:ascii="Palatino Linotype" w:hAnsi="Palatino Linotype"/>
        </w:rPr>
      </w:pPr>
      <w:r w:rsidRPr="007C1BDD">
        <w:rPr>
          <w:rFonts w:ascii="Palatino Linotype" w:hAnsi="Palatino Linotype"/>
        </w:rPr>
        <w:t xml:space="preserve">- The Republican Center for Information and Communication Technologies;  </w:t>
      </w:r>
    </w:p>
    <w:p w14:paraId="20337DAF" w14:textId="77777777" w:rsidR="007C1BDD" w:rsidRPr="007C1BDD" w:rsidRDefault="007C1BDD" w:rsidP="007C1BDD">
      <w:pPr>
        <w:rPr>
          <w:rFonts w:ascii="Palatino Linotype" w:hAnsi="Palatino Linotype"/>
        </w:rPr>
      </w:pPr>
      <w:r w:rsidRPr="007C1BDD">
        <w:rPr>
          <w:rFonts w:ascii="Palatino Linotype" w:hAnsi="Palatino Linotype"/>
        </w:rPr>
        <w:t>- The Republican Center for Talent Identification and Development, and other centers in accordance with Article 21 of the Law of the Republic of Tajikistan "On Education."</w:t>
      </w:r>
    </w:p>
    <w:p w14:paraId="72695479" w14:textId="77777777" w:rsidR="007C1BDD" w:rsidRPr="007C1BDD" w:rsidRDefault="007C1BDD" w:rsidP="007C1BDD">
      <w:pPr>
        <w:rPr>
          <w:rFonts w:ascii="Palatino Linotype" w:hAnsi="Palatino Linotype"/>
        </w:rPr>
      </w:pPr>
    </w:p>
    <w:p w14:paraId="4DDAA51C" w14:textId="30B897F5" w:rsidR="007C1BDD" w:rsidRPr="007C1BDD" w:rsidRDefault="007C1BDD" w:rsidP="007C1BDD">
      <w:pPr>
        <w:rPr>
          <w:rFonts w:ascii="Palatino Linotype" w:hAnsi="Palatino Linotype"/>
        </w:rPr>
      </w:pPr>
      <w:r w:rsidRPr="007C1BDD">
        <w:rPr>
          <w:rFonts w:ascii="Palatino Linotype" w:hAnsi="Palatino Linotype"/>
        </w:rPr>
        <w:t xml:space="preserve">86. Unfortunately, there are still shortcomings in providing advanced professional development for this sector. These institutions have centers in 68 cities, districts, and provinces, staffed with working units. However, staff and teachers have not undergone adequate professional development courses. Plans and curricula for professional development have not yet been developed for these institutions.  </w:t>
      </w:r>
    </w:p>
    <w:p w14:paraId="57FD0673" w14:textId="77777777" w:rsidR="007C1BDD" w:rsidRPr="007C1BDD" w:rsidRDefault="007C1BDD" w:rsidP="007C1BDD">
      <w:pPr>
        <w:rPr>
          <w:rFonts w:ascii="Palatino Linotype" w:hAnsi="Palatino Linotype"/>
        </w:rPr>
      </w:pPr>
    </w:p>
    <w:p w14:paraId="20ED5D78" w14:textId="34AA5E5B" w:rsidR="007C1BDD" w:rsidRPr="007C1BDD" w:rsidRDefault="007C1BDD" w:rsidP="007C1BDD">
      <w:pPr>
        <w:rPr>
          <w:rFonts w:ascii="Palatino Linotype" w:hAnsi="Palatino Linotype"/>
        </w:rPr>
      </w:pPr>
      <w:r w:rsidRPr="007C1BDD">
        <w:rPr>
          <w:rFonts w:ascii="Palatino Linotype" w:hAnsi="Palatino Linotype"/>
        </w:rPr>
        <w:t xml:space="preserve">87. Alongside these centers, other additional education institutions operate in the Republic, such as short-term training centers, the Junior Academy of Sciences, schools of arts, music, painting, etc. These institutions require significant efforts to ensure access to professional development, improve the quality of training, digitize operations, and improve management.  </w:t>
      </w:r>
    </w:p>
    <w:p w14:paraId="79BF52FE" w14:textId="44B87950" w:rsidR="007C1BDD" w:rsidRPr="007C1BDD" w:rsidRDefault="007C1BDD" w:rsidP="007C1BDD">
      <w:pPr>
        <w:rPr>
          <w:rFonts w:ascii="Palatino Linotype" w:hAnsi="Palatino Linotype"/>
        </w:rPr>
      </w:pPr>
      <w:r w:rsidRPr="007C1BDD">
        <w:rPr>
          <w:rFonts w:ascii="Palatino Linotype" w:hAnsi="Palatino Linotype"/>
        </w:rPr>
        <w:t>Priorities for Continuous Professional Development of Staff in Additional Education Institutions</w:t>
      </w:r>
    </w:p>
    <w:p w14:paraId="3BDFCC8A" w14:textId="77777777" w:rsidR="007C1BDD" w:rsidRPr="007C1BDD" w:rsidRDefault="007C1BDD" w:rsidP="007C1BDD">
      <w:pPr>
        <w:rPr>
          <w:rFonts w:ascii="Palatino Linotype" w:hAnsi="Palatino Linotype"/>
        </w:rPr>
      </w:pPr>
    </w:p>
    <w:p w14:paraId="13B6A420" w14:textId="0B7C1437" w:rsidR="007C1BDD" w:rsidRPr="007C1BDD" w:rsidRDefault="007C1BDD" w:rsidP="007C1BDD">
      <w:pPr>
        <w:rPr>
          <w:rFonts w:ascii="Palatino Linotype" w:hAnsi="Palatino Linotype"/>
        </w:rPr>
      </w:pPr>
      <w:r w:rsidRPr="007C1BDD">
        <w:rPr>
          <w:rFonts w:ascii="Palatino Linotype" w:hAnsi="Palatino Linotype"/>
        </w:rPr>
        <w:lastRenderedPageBreak/>
        <w:t>88. Priorities in ensuring access to continuous professional development:</w:t>
      </w:r>
    </w:p>
    <w:p w14:paraId="60C318DE" w14:textId="3F7A876E" w:rsidR="007C1BDD" w:rsidRPr="007C1BDD" w:rsidRDefault="007C1BDD" w:rsidP="007C1BDD">
      <w:pPr>
        <w:rPr>
          <w:rFonts w:ascii="Palatino Linotype" w:hAnsi="Palatino Linotype"/>
        </w:rPr>
      </w:pPr>
      <w:r w:rsidRPr="007C1BDD">
        <w:rPr>
          <w:rFonts w:ascii="Palatino Linotype" w:hAnsi="Palatino Linotype"/>
        </w:rPr>
        <w:t xml:space="preserve">1. Priority Reform Measure 3.4.1:  </w:t>
      </w:r>
    </w:p>
    <w:p w14:paraId="379DF429" w14:textId="77777777" w:rsidR="007C1BDD" w:rsidRPr="007C1BDD" w:rsidRDefault="007C1BDD" w:rsidP="007C1BDD">
      <w:pPr>
        <w:rPr>
          <w:rFonts w:ascii="Palatino Linotype" w:hAnsi="Palatino Linotype"/>
        </w:rPr>
      </w:pPr>
      <w:r w:rsidRPr="007C1BDD">
        <w:rPr>
          <w:rFonts w:ascii="Palatino Linotype" w:hAnsi="Palatino Linotype"/>
        </w:rPr>
        <w:t xml:space="preserve">   - Identifying the number of institutions, staff, and teachers to develop a long-term Plan for inclusion in professional development courses;  </w:t>
      </w:r>
    </w:p>
    <w:p w14:paraId="41AC97DF" w14:textId="77777777" w:rsidR="007C1BDD" w:rsidRPr="007C1BDD" w:rsidRDefault="007C1BDD" w:rsidP="007C1BDD">
      <w:pPr>
        <w:rPr>
          <w:rFonts w:ascii="Palatino Linotype" w:hAnsi="Palatino Linotype"/>
        </w:rPr>
      </w:pPr>
      <w:r w:rsidRPr="007C1BDD">
        <w:rPr>
          <w:rFonts w:ascii="Palatino Linotype" w:hAnsi="Palatino Linotype"/>
        </w:rPr>
        <w:t xml:space="preserve">   - Introducing various forms of professional development, including traditional, blended, distance, dual, self-learning, and thematic formats in additional education institutions.  </w:t>
      </w:r>
    </w:p>
    <w:p w14:paraId="7AE72455" w14:textId="5C2DE3EF" w:rsidR="007C1BDD" w:rsidRPr="007C1BDD" w:rsidRDefault="007C1BDD" w:rsidP="007C1BDD">
      <w:pPr>
        <w:rPr>
          <w:rFonts w:ascii="Palatino Linotype" w:hAnsi="Palatino Linotype"/>
        </w:rPr>
      </w:pPr>
      <w:r w:rsidRPr="007C1BDD">
        <w:rPr>
          <w:rFonts w:ascii="Palatino Linotype" w:hAnsi="Palatino Linotype"/>
        </w:rPr>
        <w:t xml:space="preserve">2. Priority Reform Measure 3.4.2:  </w:t>
      </w:r>
    </w:p>
    <w:p w14:paraId="1069DBE0" w14:textId="77777777" w:rsidR="007C1BDD" w:rsidRPr="007C1BDD" w:rsidRDefault="007C1BDD" w:rsidP="007C1BDD">
      <w:pPr>
        <w:rPr>
          <w:rFonts w:ascii="Palatino Linotype" w:hAnsi="Palatino Linotype"/>
        </w:rPr>
      </w:pPr>
      <w:r w:rsidRPr="007C1BDD">
        <w:rPr>
          <w:rFonts w:ascii="Palatino Linotype" w:hAnsi="Palatino Linotype"/>
        </w:rPr>
        <w:t xml:space="preserve">   - Developing a set of methodological materials (training modules, guides, handouts, slides) for professional development courses based on the developed plans and programs;  </w:t>
      </w:r>
    </w:p>
    <w:p w14:paraId="4824D1C1" w14:textId="77777777" w:rsidR="007C1BDD" w:rsidRPr="007C1BDD" w:rsidRDefault="007C1BDD" w:rsidP="007C1BDD">
      <w:pPr>
        <w:rPr>
          <w:rFonts w:ascii="Palatino Linotype" w:hAnsi="Palatino Linotype"/>
        </w:rPr>
      </w:pPr>
      <w:r w:rsidRPr="007C1BDD">
        <w:rPr>
          <w:rFonts w:ascii="Palatino Linotype" w:hAnsi="Palatino Linotype"/>
        </w:rPr>
        <w:t xml:space="preserve">   - Publishing methodological articles related to this sector in professional journals;  </w:t>
      </w:r>
    </w:p>
    <w:p w14:paraId="478FA77D" w14:textId="77777777" w:rsidR="007C1BDD" w:rsidRPr="007C1BDD" w:rsidRDefault="007C1BDD" w:rsidP="007C1BDD">
      <w:pPr>
        <w:rPr>
          <w:rFonts w:ascii="Palatino Linotype" w:hAnsi="Palatino Linotype"/>
        </w:rPr>
      </w:pPr>
      <w:r w:rsidRPr="007C1BDD">
        <w:rPr>
          <w:rFonts w:ascii="Palatino Linotype" w:hAnsi="Palatino Linotype"/>
        </w:rPr>
        <w:t xml:space="preserve">   - Creating short promotional and informational videos for this sector;  </w:t>
      </w:r>
    </w:p>
    <w:p w14:paraId="6D194019" w14:textId="77777777" w:rsidR="007C1BDD" w:rsidRPr="007C1BDD" w:rsidRDefault="007C1BDD" w:rsidP="007C1BDD">
      <w:pPr>
        <w:rPr>
          <w:rFonts w:ascii="Palatino Linotype" w:hAnsi="Palatino Linotype"/>
        </w:rPr>
      </w:pPr>
      <w:r w:rsidRPr="007C1BDD">
        <w:rPr>
          <w:rFonts w:ascii="Palatino Linotype" w:hAnsi="Palatino Linotype"/>
        </w:rPr>
        <w:t xml:space="preserve">   - Identifying incentives for participants in professional development courses at additional education institutions.  </w:t>
      </w:r>
    </w:p>
    <w:p w14:paraId="7CBCE92D" w14:textId="77777777" w:rsidR="007C1BDD" w:rsidRPr="007C1BDD" w:rsidRDefault="007C1BDD" w:rsidP="007C1BDD">
      <w:pPr>
        <w:rPr>
          <w:rFonts w:ascii="Palatino Linotype" w:hAnsi="Palatino Linotype"/>
        </w:rPr>
      </w:pPr>
    </w:p>
    <w:p w14:paraId="758CB427" w14:textId="1E2D2385" w:rsidR="007C1BDD" w:rsidRPr="007C1BDD" w:rsidRDefault="007C1BDD" w:rsidP="007C1BDD">
      <w:pPr>
        <w:rPr>
          <w:rFonts w:ascii="Palatino Linotype" w:hAnsi="Palatino Linotype"/>
        </w:rPr>
      </w:pPr>
      <w:r w:rsidRPr="007C1BDD">
        <w:rPr>
          <w:rFonts w:ascii="Palatino Linotype" w:hAnsi="Palatino Linotype"/>
        </w:rPr>
        <w:t xml:space="preserve">Ensuring Quality and Efficiency of Professional Development for Staff in Additional Education Institutions  </w:t>
      </w:r>
    </w:p>
    <w:p w14:paraId="3427886E" w14:textId="322030A9" w:rsidR="007C1BDD" w:rsidRPr="007C1BDD" w:rsidRDefault="007C1BDD" w:rsidP="007C1BDD">
      <w:pPr>
        <w:rPr>
          <w:rFonts w:ascii="Palatino Linotype" w:hAnsi="Palatino Linotype"/>
        </w:rPr>
      </w:pPr>
      <w:r w:rsidRPr="007C1BDD">
        <w:rPr>
          <w:rFonts w:ascii="Palatino Linotype" w:hAnsi="Palatino Linotype"/>
        </w:rPr>
        <w:t xml:space="preserve">89. 3. Priority Reform Measure 3.4.3:  </w:t>
      </w:r>
    </w:p>
    <w:p w14:paraId="6BA9C01F" w14:textId="77777777" w:rsidR="007C1BDD" w:rsidRPr="007C1BDD" w:rsidRDefault="007C1BDD" w:rsidP="007C1BDD">
      <w:pPr>
        <w:rPr>
          <w:rFonts w:ascii="Palatino Linotype" w:hAnsi="Palatino Linotype"/>
        </w:rPr>
      </w:pPr>
      <w:r w:rsidRPr="007C1BDD">
        <w:rPr>
          <w:rFonts w:ascii="Palatino Linotype" w:hAnsi="Palatino Linotype"/>
        </w:rPr>
        <w:t xml:space="preserve">- Developing plans and curricula for professional development courses based on the type of institution and form of training (traditional, blended, distance, dual, self-learning, thematic);  </w:t>
      </w:r>
    </w:p>
    <w:p w14:paraId="6A3C4F22" w14:textId="77777777" w:rsidR="007C1BDD" w:rsidRPr="00885BC0" w:rsidRDefault="007C1BDD" w:rsidP="007C1BDD">
      <w:pPr>
        <w:rPr>
          <w:rFonts w:ascii="Palatino Linotype" w:hAnsi="Palatino Linotype"/>
        </w:rPr>
      </w:pPr>
      <w:r w:rsidRPr="00885BC0">
        <w:rPr>
          <w:rFonts w:ascii="Palatino Linotype" w:hAnsi="Palatino Linotype"/>
        </w:rPr>
        <w:t xml:space="preserve">- Training local and national trainers for advanced professional development courses and specialized workshops for this sector's teachers and staff;  </w:t>
      </w:r>
    </w:p>
    <w:p w14:paraId="26B4BE85" w14:textId="77777777" w:rsidR="007C1BDD" w:rsidRPr="00885BC0" w:rsidRDefault="007C1BDD" w:rsidP="007C1BDD">
      <w:pPr>
        <w:rPr>
          <w:rFonts w:ascii="Palatino Linotype" w:hAnsi="Palatino Linotype"/>
        </w:rPr>
      </w:pPr>
      <w:r w:rsidRPr="00885BC0">
        <w:rPr>
          <w:rFonts w:ascii="Palatino Linotype" w:hAnsi="Palatino Linotype"/>
        </w:rPr>
        <w:t xml:space="preserve">- Conducting research to identify professional needs to develop tailored training programs;  </w:t>
      </w:r>
    </w:p>
    <w:p w14:paraId="7EFDAEC2" w14:textId="77777777" w:rsidR="007C1BDD" w:rsidRPr="00885BC0" w:rsidRDefault="007C1BDD" w:rsidP="007C1BDD">
      <w:pPr>
        <w:rPr>
          <w:rFonts w:ascii="Palatino Linotype" w:hAnsi="Palatino Linotype"/>
        </w:rPr>
      </w:pPr>
      <w:r w:rsidRPr="00885BC0">
        <w:rPr>
          <w:rFonts w:ascii="Palatino Linotype" w:hAnsi="Palatino Linotype"/>
        </w:rPr>
        <w:t xml:space="preserve">- Preparing a set of methodological materials (training modules, guides, handouts, slides) based on the developed plans and programs;  </w:t>
      </w:r>
    </w:p>
    <w:p w14:paraId="65263C64" w14:textId="77777777" w:rsidR="007C1BDD" w:rsidRPr="00885BC0" w:rsidRDefault="007C1BDD" w:rsidP="007C1BDD">
      <w:pPr>
        <w:rPr>
          <w:rFonts w:ascii="Palatino Linotype" w:hAnsi="Palatino Linotype"/>
        </w:rPr>
      </w:pPr>
      <w:r w:rsidRPr="00885BC0">
        <w:rPr>
          <w:rFonts w:ascii="Palatino Linotype" w:hAnsi="Palatino Linotype"/>
        </w:rPr>
        <w:t xml:space="preserve">- Developing blended, distance, and self-learning courses for professional development on a platform;  </w:t>
      </w:r>
    </w:p>
    <w:p w14:paraId="06E7A22C" w14:textId="77777777" w:rsidR="007C1BDD" w:rsidRPr="00885BC0" w:rsidRDefault="007C1BDD" w:rsidP="007C1BDD">
      <w:pPr>
        <w:rPr>
          <w:rFonts w:ascii="Palatino Linotype" w:hAnsi="Palatino Linotype"/>
        </w:rPr>
      </w:pPr>
      <w:r w:rsidRPr="00885BC0">
        <w:rPr>
          <w:rFonts w:ascii="Palatino Linotype" w:hAnsi="Palatino Linotype"/>
        </w:rPr>
        <w:t xml:space="preserve">- Designing tools to evaluate the quality and efficiency of professional development courses for staff in this sector.  </w:t>
      </w:r>
    </w:p>
    <w:p w14:paraId="7F451D4A" w14:textId="77777777" w:rsidR="007C1BDD" w:rsidRPr="00885BC0" w:rsidRDefault="007C1BDD" w:rsidP="007C1BDD">
      <w:pPr>
        <w:rPr>
          <w:rFonts w:ascii="Palatino Linotype" w:hAnsi="Palatino Linotype"/>
        </w:rPr>
      </w:pPr>
    </w:p>
    <w:p w14:paraId="19819FA3" w14:textId="17F7A375" w:rsidR="007C1BDD" w:rsidRPr="00885BC0" w:rsidRDefault="007C1BDD" w:rsidP="007C1BDD">
      <w:pPr>
        <w:rPr>
          <w:rFonts w:ascii="Palatino Linotype" w:hAnsi="Palatino Linotype"/>
        </w:rPr>
      </w:pPr>
      <w:r w:rsidRPr="00885BC0">
        <w:rPr>
          <w:rFonts w:ascii="Palatino Linotype" w:hAnsi="Palatino Linotype"/>
        </w:rPr>
        <w:t xml:space="preserve">4. Priority Reform Measure 3.4.4:  </w:t>
      </w:r>
    </w:p>
    <w:p w14:paraId="1CD5FE84" w14:textId="77777777" w:rsidR="007C1BDD" w:rsidRPr="00885BC0" w:rsidRDefault="007C1BDD" w:rsidP="007C1BDD">
      <w:pPr>
        <w:rPr>
          <w:rFonts w:ascii="Palatino Linotype" w:hAnsi="Palatino Linotype"/>
        </w:rPr>
      </w:pPr>
      <w:r w:rsidRPr="00885BC0">
        <w:rPr>
          <w:rFonts w:ascii="Palatino Linotype" w:hAnsi="Palatino Linotype"/>
        </w:rPr>
        <w:lastRenderedPageBreak/>
        <w:t xml:space="preserve">- Providing methodological support for staff in additional education institutions;  </w:t>
      </w:r>
    </w:p>
    <w:p w14:paraId="5891E0AC" w14:textId="77777777" w:rsidR="007C1BDD" w:rsidRPr="00885BC0" w:rsidRDefault="007C1BDD" w:rsidP="007C1BDD">
      <w:pPr>
        <w:rPr>
          <w:rFonts w:ascii="Palatino Linotype" w:hAnsi="Palatino Linotype"/>
        </w:rPr>
      </w:pPr>
      <w:r w:rsidRPr="00885BC0">
        <w:rPr>
          <w:rFonts w:ascii="Palatino Linotype" w:hAnsi="Palatino Linotype"/>
        </w:rPr>
        <w:t xml:space="preserve">- Strengthening the material and technical base for delivering professional development activities;  </w:t>
      </w:r>
    </w:p>
    <w:p w14:paraId="6F6514B4" w14:textId="77777777" w:rsidR="007C1BDD" w:rsidRPr="00885BC0" w:rsidRDefault="007C1BDD" w:rsidP="007C1BDD">
      <w:pPr>
        <w:rPr>
          <w:rFonts w:ascii="Palatino Linotype" w:hAnsi="Palatino Linotype"/>
        </w:rPr>
      </w:pPr>
      <w:r w:rsidRPr="00885BC0">
        <w:rPr>
          <w:rFonts w:ascii="Palatino Linotype" w:hAnsi="Palatino Linotype"/>
        </w:rPr>
        <w:t xml:space="preserve">- Equipping classrooms with modern technical materials for conducting distance courses;  </w:t>
      </w:r>
    </w:p>
    <w:p w14:paraId="13D81EA7" w14:textId="77777777" w:rsidR="007C1BDD" w:rsidRPr="00885BC0" w:rsidRDefault="007C1BDD" w:rsidP="007C1BDD">
      <w:pPr>
        <w:rPr>
          <w:rFonts w:ascii="Palatino Linotype" w:hAnsi="Palatino Linotype"/>
        </w:rPr>
      </w:pPr>
      <w:r w:rsidRPr="00885BC0">
        <w:rPr>
          <w:rFonts w:ascii="Palatino Linotype" w:hAnsi="Palatino Linotype"/>
        </w:rPr>
        <w:t xml:space="preserve">- Broadly applying active teaching technologies in training sessions;  </w:t>
      </w:r>
    </w:p>
    <w:p w14:paraId="017C635D" w14:textId="651C9773" w:rsidR="00743F50" w:rsidRPr="00885BC0" w:rsidRDefault="007C1BDD" w:rsidP="007C1BDD">
      <w:pPr>
        <w:rPr>
          <w:rFonts w:ascii="Palatino Linotype" w:hAnsi="Palatino Linotype"/>
        </w:rPr>
      </w:pPr>
      <w:r w:rsidRPr="00885BC0">
        <w:rPr>
          <w:rFonts w:ascii="Palatino Linotype" w:hAnsi="Palatino Linotype"/>
        </w:rPr>
        <w:t>- Effectively utilizing innovative teaching tools in professional development courses for additional education staff.</w:t>
      </w:r>
    </w:p>
    <w:p w14:paraId="0F53F8DA" w14:textId="6A1ED346" w:rsidR="00885BC0" w:rsidRPr="00885BC0" w:rsidRDefault="00885BC0" w:rsidP="00885BC0">
      <w:pPr>
        <w:rPr>
          <w:rFonts w:ascii="Palatino Linotype" w:hAnsi="Palatino Linotype"/>
        </w:rPr>
      </w:pPr>
      <w:r w:rsidRPr="00885BC0">
        <w:rPr>
          <w:rFonts w:ascii="Palatino Linotype" w:hAnsi="Palatino Linotype"/>
        </w:rPr>
        <w:t>90. Digitalization of the System for Professional Development and Retraining of Staff in Supplementary Education Institutions:</w:t>
      </w:r>
    </w:p>
    <w:p w14:paraId="237E7806" w14:textId="77777777" w:rsidR="00885BC0" w:rsidRPr="00885BC0" w:rsidRDefault="00885BC0" w:rsidP="00885BC0">
      <w:pPr>
        <w:rPr>
          <w:rFonts w:ascii="Palatino Linotype" w:hAnsi="Palatino Linotype"/>
        </w:rPr>
      </w:pPr>
    </w:p>
    <w:p w14:paraId="45CF33D4" w14:textId="6EE8EE6E" w:rsidR="00885BC0" w:rsidRPr="00885BC0" w:rsidRDefault="00885BC0" w:rsidP="00885BC0">
      <w:pPr>
        <w:rPr>
          <w:rFonts w:ascii="Palatino Linotype" w:hAnsi="Palatino Linotype"/>
        </w:rPr>
      </w:pPr>
      <w:r w:rsidRPr="00885BC0">
        <w:rPr>
          <w:rFonts w:ascii="Palatino Linotype" w:hAnsi="Palatino Linotype"/>
        </w:rPr>
        <w:t xml:space="preserve">4) Priority Reform Measure 3.4.5:  </w:t>
      </w:r>
    </w:p>
    <w:p w14:paraId="390427F4" w14:textId="77777777" w:rsidR="00885BC0" w:rsidRPr="00885BC0" w:rsidRDefault="00885BC0" w:rsidP="00885BC0">
      <w:pPr>
        <w:rPr>
          <w:rFonts w:ascii="Palatino Linotype" w:hAnsi="Palatino Linotype"/>
        </w:rPr>
      </w:pPr>
      <w:r w:rsidRPr="00885BC0">
        <w:rPr>
          <w:rFonts w:ascii="Palatino Linotype" w:hAnsi="Palatino Linotype"/>
        </w:rPr>
        <w:t xml:space="preserve">   - Revision and strengthening of the legal and regulatory framework for digitalizing professional development courses for staff and educators in supplementary education institutions;  </w:t>
      </w:r>
    </w:p>
    <w:p w14:paraId="6F7D909B" w14:textId="77777777" w:rsidR="00885BC0" w:rsidRPr="00885BC0" w:rsidRDefault="00885BC0" w:rsidP="00885BC0">
      <w:pPr>
        <w:rPr>
          <w:rFonts w:ascii="Palatino Linotype" w:hAnsi="Palatino Linotype"/>
        </w:rPr>
      </w:pPr>
      <w:r w:rsidRPr="00885BC0">
        <w:rPr>
          <w:rFonts w:ascii="Palatino Linotype" w:hAnsi="Palatino Linotype"/>
        </w:rPr>
        <w:t xml:space="preserve">   - Development of a sample digital Certificate and Diploma for participants of professional development courses in supplementary education institutions.  </w:t>
      </w:r>
    </w:p>
    <w:p w14:paraId="04AED6A2" w14:textId="3CFA3D56" w:rsidR="00885BC0" w:rsidRPr="00885BC0" w:rsidRDefault="00885BC0" w:rsidP="00885BC0">
      <w:pPr>
        <w:rPr>
          <w:rFonts w:ascii="Palatino Linotype" w:hAnsi="Palatino Linotype"/>
        </w:rPr>
      </w:pPr>
      <w:r w:rsidRPr="00885BC0">
        <w:rPr>
          <w:rFonts w:ascii="Palatino Linotype" w:hAnsi="Palatino Linotype"/>
        </w:rPr>
        <w:t xml:space="preserve">5) Priority Reform Measure 3.4.6:  </w:t>
      </w:r>
    </w:p>
    <w:p w14:paraId="426CC1B2" w14:textId="77777777" w:rsidR="00885BC0" w:rsidRPr="00885BC0" w:rsidRDefault="00885BC0" w:rsidP="00885BC0">
      <w:pPr>
        <w:rPr>
          <w:rFonts w:ascii="Palatino Linotype" w:hAnsi="Palatino Linotype"/>
        </w:rPr>
      </w:pPr>
      <w:r w:rsidRPr="00885BC0">
        <w:rPr>
          <w:rFonts w:ascii="Palatino Linotype" w:hAnsi="Palatino Linotype"/>
        </w:rPr>
        <w:t xml:space="preserve">   - Creation of courses and development of digital educational materials for supplementary education teachers on a platform related to digitalization;  </w:t>
      </w:r>
    </w:p>
    <w:p w14:paraId="614F9005" w14:textId="77777777" w:rsidR="00885BC0" w:rsidRPr="00885BC0" w:rsidRDefault="00885BC0" w:rsidP="00885BC0">
      <w:pPr>
        <w:rPr>
          <w:rFonts w:ascii="Palatino Linotype" w:hAnsi="Palatino Linotype"/>
        </w:rPr>
      </w:pPr>
      <w:r w:rsidRPr="00885BC0">
        <w:rPr>
          <w:rFonts w:ascii="Palatino Linotype" w:hAnsi="Palatino Linotype"/>
        </w:rPr>
        <w:t xml:space="preserve">   - Development of a mechanism for conducting electronic certification upon completion of professional development courses;  </w:t>
      </w:r>
    </w:p>
    <w:p w14:paraId="4454FF29" w14:textId="77777777" w:rsidR="00885BC0" w:rsidRPr="00885BC0" w:rsidRDefault="00885BC0" w:rsidP="00885BC0">
      <w:pPr>
        <w:rPr>
          <w:rFonts w:ascii="Palatino Linotype" w:hAnsi="Palatino Linotype"/>
        </w:rPr>
      </w:pPr>
      <w:r w:rsidRPr="00885BC0">
        <w:rPr>
          <w:rFonts w:ascii="Palatino Linotype" w:hAnsi="Palatino Linotype"/>
        </w:rPr>
        <w:t xml:space="preserve">   - Publication of guidelines, manuals, and other methodological materials in electronic format;  </w:t>
      </w:r>
    </w:p>
    <w:p w14:paraId="0BCD9E97" w14:textId="77777777" w:rsidR="00885BC0" w:rsidRPr="00885BC0" w:rsidRDefault="00885BC0" w:rsidP="00885BC0">
      <w:pPr>
        <w:rPr>
          <w:rFonts w:ascii="Palatino Linotype" w:hAnsi="Palatino Linotype"/>
        </w:rPr>
      </w:pPr>
      <w:r w:rsidRPr="00885BC0">
        <w:rPr>
          <w:rFonts w:ascii="Palatino Linotype" w:hAnsi="Palatino Linotype"/>
        </w:rPr>
        <w:t xml:space="preserve">   - Organization of seminars, webinars, roundtables, master classes, and other remote educational discussions;  </w:t>
      </w:r>
    </w:p>
    <w:p w14:paraId="6A49C066" w14:textId="77777777" w:rsidR="00885BC0" w:rsidRPr="00885BC0" w:rsidRDefault="00885BC0" w:rsidP="00885BC0">
      <w:pPr>
        <w:rPr>
          <w:rFonts w:ascii="Palatino Linotype" w:hAnsi="Palatino Linotype"/>
        </w:rPr>
      </w:pPr>
      <w:r w:rsidRPr="00885BC0">
        <w:rPr>
          <w:rFonts w:ascii="Palatino Linotype" w:hAnsi="Palatino Linotype"/>
        </w:rPr>
        <w:t xml:space="preserve">   - Development of digital materials (educational videos, teaching strategies) for self-learning for teachers and staff of supplementary education institutions.  </w:t>
      </w:r>
    </w:p>
    <w:p w14:paraId="1E64A7B0" w14:textId="77777777" w:rsidR="00885BC0" w:rsidRPr="00885BC0" w:rsidRDefault="00885BC0" w:rsidP="00885BC0">
      <w:pPr>
        <w:rPr>
          <w:rFonts w:ascii="Palatino Linotype" w:hAnsi="Palatino Linotype"/>
        </w:rPr>
      </w:pPr>
    </w:p>
    <w:p w14:paraId="1681C5FC" w14:textId="7EEEA3A1" w:rsidR="00885BC0" w:rsidRPr="00885BC0" w:rsidRDefault="00885BC0" w:rsidP="00885BC0">
      <w:pPr>
        <w:rPr>
          <w:rFonts w:ascii="Palatino Linotype" w:hAnsi="Palatino Linotype"/>
        </w:rPr>
      </w:pPr>
      <w:r w:rsidRPr="00885BC0">
        <w:rPr>
          <w:rFonts w:ascii="Palatino Linotype" w:hAnsi="Palatino Linotype"/>
        </w:rPr>
        <w:t>91. Strengthening the Management System for Professional Development of Staff in Supplementary Education Institutions:</w:t>
      </w:r>
    </w:p>
    <w:p w14:paraId="0B950D1F" w14:textId="77777777" w:rsidR="00885BC0" w:rsidRPr="00885BC0" w:rsidRDefault="00885BC0" w:rsidP="00885BC0">
      <w:pPr>
        <w:rPr>
          <w:rFonts w:ascii="Palatino Linotype" w:hAnsi="Palatino Linotype"/>
        </w:rPr>
      </w:pPr>
    </w:p>
    <w:p w14:paraId="7025170E" w14:textId="34ACEBF3" w:rsidR="00885BC0" w:rsidRPr="00885BC0" w:rsidRDefault="00885BC0" w:rsidP="00885BC0">
      <w:pPr>
        <w:rPr>
          <w:rFonts w:ascii="Palatino Linotype" w:hAnsi="Palatino Linotype"/>
        </w:rPr>
      </w:pPr>
      <w:r w:rsidRPr="00885BC0">
        <w:rPr>
          <w:rFonts w:ascii="Palatino Linotype" w:hAnsi="Palatino Linotype"/>
        </w:rPr>
        <w:t xml:space="preserve">6) Priority Reform Measure 3.4.7:  </w:t>
      </w:r>
    </w:p>
    <w:p w14:paraId="59F26826" w14:textId="77777777" w:rsidR="00885BC0" w:rsidRPr="00885BC0" w:rsidRDefault="00885BC0" w:rsidP="00885BC0">
      <w:pPr>
        <w:rPr>
          <w:rFonts w:ascii="Palatino Linotype" w:hAnsi="Palatino Linotype"/>
        </w:rPr>
      </w:pPr>
      <w:r w:rsidRPr="00885BC0">
        <w:rPr>
          <w:rFonts w:ascii="Palatino Linotype" w:hAnsi="Palatino Linotype"/>
        </w:rPr>
        <w:lastRenderedPageBreak/>
        <w:t xml:space="preserve">   - Establishing partnerships for professional development with supplementary education institutions;  </w:t>
      </w:r>
    </w:p>
    <w:p w14:paraId="43926195" w14:textId="77777777" w:rsidR="00885BC0" w:rsidRPr="00885BC0" w:rsidRDefault="00885BC0" w:rsidP="00885BC0">
      <w:pPr>
        <w:rPr>
          <w:rFonts w:ascii="Palatino Linotype" w:hAnsi="Palatino Linotype"/>
        </w:rPr>
      </w:pPr>
      <w:r w:rsidRPr="00885BC0">
        <w:rPr>
          <w:rFonts w:ascii="Palatino Linotype" w:hAnsi="Palatino Linotype"/>
        </w:rPr>
        <w:t xml:space="preserve">   - Collecting data, creating an information database, tracking statistics, and identifying stages of staff participation in professional development courses;  </w:t>
      </w:r>
    </w:p>
    <w:p w14:paraId="61B65A8F" w14:textId="77777777" w:rsidR="00885BC0" w:rsidRPr="00885BC0" w:rsidRDefault="00885BC0" w:rsidP="00885BC0">
      <w:pPr>
        <w:rPr>
          <w:rFonts w:ascii="Palatino Linotype" w:hAnsi="Palatino Linotype"/>
        </w:rPr>
      </w:pPr>
      <w:r w:rsidRPr="00885BC0">
        <w:rPr>
          <w:rFonts w:ascii="Palatino Linotype" w:hAnsi="Palatino Linotype"/>
        </w:rPr>
        <w:t xml:space="preserve">   - Developing an assessment system for knowledge, skills, and professional competencies of participants in professional development courses in this education level;  </w:t>
      </w:r>
    </w:p>
    <w:p w14:paraId="2BBCFA17" w14:textId="77777777" w:rsidR="00885BC0" w:rsidRPr="00885BC0" w:rsidRDefault="00885BC0" w:rsidP="00885BC0">
      <w:pPr>
        <w:rPr>
          <w:rFonts w:ascii="Palatino Linotype" w:hAnsi="Palatino Linotype"/>
        </w:rPr>
      </w:pPr>
      <w:r w:rsidRPr="00885BC0">
        <w:rPr>
          <w:rFonts w:ascii="Palatino Linotype" w:hAnsi="Palatino Linotype"/>
        </w:rPr>
        <w:t xml:space="preserve">   - Creating a management mechanism for professional development courses for staff in supplementary education institutions.  </w:t>
      </w:r>
    </w:p>
    <w:p w14:paraId="0BD30B8A" w14:textId="77777777" w:rsidR="00885BC0" w:rsidRPr="00885BC0" w:rsidRDefault="00885BC0" w:rsidP="00885BC0">
      <w:pPr>
        <w:rPr>
          <w:rFonts w:ascii="Palatino Linotype" w:hAnsi="Palatino Linotype"/>
        </w:rPr>
      </w:pPr>
    </w:p>
    <w:p w14:paraId="06DFE017" w14:textId="6DE24D57" w:rsidR="00885BC0" w:rsidRPr="00885BC0" w:rsidRDefault="00885BC0" w:rsidP="00885BC0">
      <w:pPr>
        <w:rPr>
          <w:rFonts w:ascii="Palatino Linotype" w:hAnsi="Palatino Linotype"/>
        </w:rPr>
      </w:pPr>
      <w:r w:rsidRPr="00885BC0">
        <w:rPr>
          <w:rFonts w:ascii="Palatino Linotype" w:hAnsi="Palatino Linotype"/>
        </w:rPr>
        <w:t>§ 5. Retraining</w:t>
      </w:r>
    </w:p>
    <w:p w14:paraId="26808D98" w14:textId="4EE79F1A" w:rsidR="00885BC0" w:rsidRPr="00885BC0" w:rsidRDefault="00885BC0" w:rsidP="00885BC0">
      <w:pPr>
        <w:rPr>
          <w:rFonts w:ascii="Palatino Linotype" w:hAnsi="Palatino Linotype"/>
        </w:rPr>
      </w:pPr>
      <w:r w:rsidRPr="00885BC0">
        <w:rPr>
          <w:rFonts w:ascii="Palatino Linotype" w:hAnsi="Palatino Linotype"/>
        </w:rPr>
        <w:t xml:space="preserve">92. Retraining of teachers, specialists, and staff of educational institutions is carried out in relevant educational institutions to deepen professional knowledge and skills, as well as to acquire new professions and specializations.  </w:t>
      </w:r>
    </w:p>
    <w:p w14:paraId="2CC4B4AC" w14:textId="077B1F3C" w:rsidR="00885BC0" w:rsidRPr="00885BC0" w:rsidRDefault="00885BC0" w:rsidP="00885BC0">
      <w:pPr>
        <w:rPr>
          <w:rFonts w:ascii="Palatino Linotype" w:hAnsi="Palatino Linotype"/>
        </w:rPr>
      </w:pPr>
      <w:r w:rsidRPr="00885BC0">
        <w:rPr>
          <w:rFonts w:ascii="Palatino Linotype" w:hAnsi="Palatino Linotype"/>
        </w:rPr>
        <w:t xml:space="preserve">93. In the preschool and general secondary education sectors of the republic, there are more than 7,600 non-specialist teachers with over 5 years of work experience engaged in pedagogical activities.  </w:t>
      </w:r>
    </w:p>
    <w:p w14:paraId="1153E3A8" w14:textId="273E3F91" w:rsidR="00885BC0" w:rsidRPr="00885BC0" w:rsidRDefault="00885BC0" w:rsidP="00885BC0">
      <w:pPr>
        <w:rPr>
          <w:rFonts w:ascii="Palatino Linotype" w:hAnsi="Palatino Linotype"/>
        </w:rPr>
      </w:pPr>
      <w:r w:rsidRPr="00885BC0">
        <w:rPr>
          <w:rFonts w:ascii="Palatino Linotype" w:hAnsi="Palatino Linotype"/>
        </w:rPr>
        <w:t xml:space="preserve">94. Currently, there are no educational institutions in the republic specifically dedicated to retraining staff in the education sector.  </w:t>
      </w:r>
    </w:p>
    <w:p w14:paraId="5A516E35" w14:textId="176B739D" w:rsidR="00885BC0" w:rsidRPr="00885BC0" w:rsidRDefault="00885BC0" w:rsidP="00885BC0">
      <w:pPr>
        <w:rPr>
          <w:rFonts w:ascii="Palatino Linotype" w:hAnsi="Palatino Linotype"/>
        </w:rPr>
      </w:pPr>
      <w:r w:rsidRPr="00885BC0">
        <w:rPr>
          <w:rFonts w:ascii="Palatino Linotype" w:hAnsi="Palatino Linotype"/>
        </w:rPr>
        <w:t xml:space="preserve">95. Strengthening the teaching workforce in educational institutions can be achieved through retraining personnel who have worked in educational institutions for at least 5 years, implemented through the Republican Institute for Professional Development and Retraining of Education Sector Staff.  </w:t>
      </w:r>
    </w:p>
    <w:p w14:paraId="00FDE0B8" w14:textId="44A4D250" w:rsidR="00885BC0" w:rsidRPr="00885BC0" w:rsidRDefault="00885BC0" w:rsidP="00885BC0">
      <w:pPr>
        <w:rPr>
          <w:rFonts w:ascii="Palatino Linotype" w:hAnsi="Palatino Linotype"/>
        </w:rPr>
      </w:pPr>
      <w:r w:rsidRPr="00885BC0">
        <w:rPr>
          <w:rFonts w:ascii="Palatino Linotype" w:hAnsi="Palatino Linotype"/>
        </w:rPr>
        <w:t xml:space="preserve">96. A study of advanced countries’ experiences in retraining shows that organizing such courses under the current conditions in Tajikistan is beneficial and can play a significant role in improving the quality of education.  </w:t>
      </w:r>
    </w:p>
    <w:p w14:paraId="26A290D1" w14:textId="1DBA8C3E" w:rsidR="00885BC0" w:rsidRPr="00885BC0" w:rsidRDefault="00885BC0" w:rsidP="00885BC0">
      <w:pPr>
        <w:rPr>
          <w:rFonts w:ascii="Palatino Linotype" w:hAnsi="Palatino Linotype"/>
        </w:rPr>
      </w:pPr>
      <w:r w:rsidRPr="00885BC0">
        <w:rPr>
          <w:rFonts w:ascii="Palatino Linotype" w:hAnsi="Palatino Linotype"/>
        </w:rPr>
        <w:t xml:space="preserve">97. To address the shortage of qualified staff in preschool and general secondary education, as well as to professionalize non-specialist teachers, deepen professional knowledge and skills, and enhance education quality, retraining courses are organized at the Institute.  </w:t>
      </w:r>
    </w:p>
    <w:p w14:paraId="459A6E94" w14:textId="72FD40DC" w:rsidR="00885BC0" w:rsidRPr="00885BC0" w:rsidRDefault="00885BC0" w:rsidP="00885BC0">
      <w:pPr>
        <w:rPr>
          <w:rFonts w:ascii="Palatino Linotype" w:hAnsi="Palatino Linotype"/>
        </w:rPr>
      </w:pPr>
      <w:r w:rsidRPr="00885BC0">
        <w:rPr>
          <w:rFonts w:ascii="Palatino Linotype" w:hAnsi="Palatino Linotype"/>
        </w:rPr>
        <w:t xml:space="preserve">98. Organizing retraining, developing curricula and training programs, preparing teaching and methodological materials, and strengthening the material, technical, and human resources base are priority tasks of the Institute. Key issues for the Institute include ensuring access to retraining for teachers, improving the quality of retraining education, digitalization in retraining, and managing the process effectively.  </w:t>
      </w:r>
    </w:p>
    <w:p w14:paraId="50910223" w14:textId="77777777" w:rsidR="00885BC0" w:rsidRPr="00885BC0" w:rsidRDefault="00885BC0" w:rsidP="00885BC0">
      <w:pPr>
        <w:rPr>
          <w:rFonts w:ascii="Palatino Linotype" w:hAnsi="Palatino Linotype"/>
        </w:rPr>
      </w:pPr>
    </w:p>
    <w:p w14:paraId="4A4A06F3" w14:textId="6CF8D510" w:rsidR="00885BC0" w:rsidRPr="00885BC0" w:rsidRDefault="00885BC0" w:rsidP="00885BC0">
      <w:pPr>
        <w:rPr>
          <w:rFonts w:ascii="Palatino Linotype" w:hAnsi="Palatino Linotype"/>
        </w:rPr>
      </w:pPr>
      <w:r w:rsidRPr="00885BC0">
        <w:rPr>
          <w:rFonts w:ascii="Palatino Linotype" w:hAnsi="Palatino Linotype"/>
        </w:rPr>
        <w:lastRenderedPageBreak/>
        <w:t xml:space="preserve">99. Priorities in Ensuring Access to Retraining:  </w:t>
      </w:r>
    </w:p>
    <w:p w14:paraId="410EB566" w14:textId="7E9C5C5D" w:rsidR="00885BC0" w:rsidRPr="00885BC0" w:rsidRDefault="00885BC0" w:rsidP="00885BC0">
      <w:pPr>
        <w:rPr>
          <w:rFonts w:ascii="Palatino Linotype" w:hAnsi="Palatino Linotype"/>
        </w:rPr>
      </w:pPr>
      <w:r w:rsidRPr="00885BC0">
        <w:rPr>
          <w:rFonts w:ascii="Palatino Linotype" w:hAnsi="Palatino Linotype"/>
        </w:rPr>
        <w:t xml:space="preserve">1) Priority Reform Measure 3.5.1:  </w:t>
      </w:r>
    </w:p>
    <w:p w14:paraId="6C51D80D" w14:textId="77777777" w:rsidR="00885BC0" w:rsidRPr="00885BC0" w:rsidRDefault="00885BC0" w:rsidP="00885BC0">
      <w:pPr>
        <w:rPr>
          <w:rFonts w:ascii="Palatino Linotype" w:hAnsi="Palatino Linotype"/>
        </w:rPr>
      </w:pPr>
      <w:r w:rsidRPr="00885BC0">
        <w:rPr>
          <w:rFonts w:ascii="Palatino Linotype" w:hAnsi="Palatino Linotype"/>
        </w:rPr>
        <w:t xml:space="preserve">   - Development and strengthening of the legal and regulatory framework for retraining teachers of preschool and general secondary education institutions;  </w:t>
      </w:r>
    </w:p>
    <w:p w14:paraId="1ADA6E4D" w14:textId="77777777" w:rsidR="00885BC0" w:rsidRPr="00885BC0" w:rsidRDefault="00885BC0" w:rsidP="00885BC0">
      <w:pPr>
        <w:rPr>
          <w:rFonts w:ascii="Palatino Linotype" w:hAnsi="Palatino Linotype"/>
        </w:rPr>
      </w:pPr>
      <w:r w:rsidRPr="00885BC0">
        <w:rPr>
          <w:rFonts w:ascii="Palatino Linotype" w:hAnsi="Palatino Linotype"/>
        </w:rPr>
        <w:t xml:space="preserve">   - Creation of short promotional and awareness-raising videos to encourage teachers and staff to participate in retraining courses.  </w:t>
      </w:r>
    </w:p>
    <w:p w14:paraId="76771708" w14:textId="6E2D0F95" w:rsidR="00885BC0" w:rsidRPr="00885BC0" w:rsidRDefault="00885BC0" w:rsidP="00885BC0">
      <w:pPr>
        <w:rPr>
          <w:rFonts w:ascii="Palatino Linotype" w:hAnsi="Palatino Linotype"/>
        </w:rPr>
      </w:pPr>
      <w:r w:rsidRPr="00885BC0">
        <w:rPr>
          <w:rFonts w:ascii="Palatino Linotype" w:hAnsi="Palatino Linotype"/>
        </w:rPr>
        <w:t xml:space="preserve">2) Priority Reform Measure 3.5.2:  </w:t>
      </w:r>
    </w:p>
    <w:p w14:paraId="51BB935A" w14:textId="77777777" w:rsidR="00885BC0" w:rsidRPr="00885BC0" w:rsidRDefault="00885BC0" w:rsidP="00885BC0">
      <w:pPr>
        <w:rPr>
          <w:rFonts w:ascii="Palatino Linotype" w:hAnsi="Palatino Linotype"/>
        </w:rPr>
      </w:pPr>
      <w:r w:rsidRPr="00885BC0">
        <w:rPr>
          <w:rFonts w:ascii="Palatino Linotype" w:hAnsi="Palatino Linotype"/>
        </w:rPr>
        <w:t xml:space="preserve">   - Identification of the number of non-specialist teachers and staff in preschool and general secondary education institutions to develop a roadmap for retraining coverage;  </w:t>
      </w:r>
    </w:p>
    <w:p w14:paraId="2410D0DE" w14:textId="77777777" w:rsidR="00885BC0" w:rsidRPr="00885BC0" w:rsidRDefault="00885BC0" w:rsidP="00885BC0">
      <w:pPr>
        <w:rPr>
          <w:rFonts w:ascii="Palatino Linotype" w:hAnsi="Palatino Linotype"/>
        </w:rPr>
      </w:pPr>
      <w:r w:rsidRPr="00885BC0">
        <w:rPr>
          <w:rFonts w:ascii="Palatino Linotype" w:hAnsi="Palatino Linotype"/>
        </w:rPr>
        <w:t xml:space="preserve">   - Introduction of various retraining formats, including remote, blended, and online modes, for teachers in preschool and general secondary education institutions;  </w:t>
      </w:r>
    </w:p>
    <w:p w14:paraId="5F12616F" w14:textId="3429A114" w:rsidR="00885BC0" w:rsidRPr="007E7E18" w:rsidRDefault="00885BC0" w:rsidP="00885BC0">
      <w:pPr>
        <w:rPr>
          <w:rFonts w:ascii="Palatino Linotype" w:hAnsi="Palatino Linotype"/>
        </w:rPr>
      </w:pPr>
      <w:r w:rsidRPr="00885BC0">
        <w:rPr>
          <w:rFonts w:ascii="Palatino Linotype" w:hAnsi="Palatino Linotype"/>
        </w:rPr>
        <w:t xml:space="preserve">   - Preparation of a comprehensive set of methodological materials (training modules, guidelines, handouts, slides) for retraining based on the developed plans and programs.  </w:t>
      </w:r>
    </w:p>
    <w:p w14:paraId="675C2501" w14:textId="2A5280CF" w:rsidR="006A6E76" w:rsidRPr="006A6E76" w:rsidRDefault="006A6E76" w:rsidP="006A6E76">
      <w:pPr>
        <w:rPr>
          <w:rFonts w:ascii="Palatino Linotype" w:hAnsi="Palatino Linotype"/>
        </w:rPr>
      </w:pPr>
      <w:r w:rsidRPr="006A6E76">
        <w:rPr>
          <w:rFonts w:ascii="Palatino Linotype" w:hAnsi="Palatino Linotype"/>
        </w:rPr>
        <w:t>Ensuring Quality and Effectiveness of Retraining Courses:</w:t>
      </w:r>
    </w:p>
    <w:p w14:paraId="2A3A9E3D" w14:textId="6ACC3F99" w:rsidR="006A6E76" w:rsidRPr="006A6E76" w:rsidRDefault="006A6E76" w:rsidP="006A6E76">
      <w:pPr>
        <w:rPr>
          <w:rFonts w:ascii="Palatino Linotype" w:hAnsi="Palatino Linotype"/>
        </w:rPr>
      </w:pPr>
      <w:r w:rsidRPr="006A6E76">
        <w:rPr>
          <w:rFonts w:ascii="Palatino Linotype" w:hAnsi="Palatino Linotype"/>
        </w:rPr>
        <w:t xml:space="preserve">Priority Reform Measure 3.5.2:  </w:t>
      </w:r>
    </w:p>
    <w:p w14:paraId="25D56413" w14:textId="77777777" w:rsidR="006A6E76" w:rsidRPr="006A6E76" w:rsidRDefault="006A6E76" w:rsidP="006A6E76">
      <w:pPr>
        <w:rPr>
          <w:rFonts w:ascii="Palatino Linotype" w:hAnsi="Palatino Linotype"/>
        </w:rPr>
      </w:pPr>
      <w:r w:rsidRPr="006A6E76">
        <w:rPr>
          <w:rFonts w:ascii="Palatino Linotype" w:hAnsi="Palatino Linotype"/>
        </w:rPr>
        <w:t xml:space="preserve">- Developing plans and curricula for retraining courses in the formats of part-time, blended, and distance learning;  </w:t>
      </w:r>
    </w:p>
    <w:p w14:paraId="066D058C" w14:textId="77777777" w:rsidR="006A6E76" w:rsidRPr="006A6E76" w:rsidRDefault="006A6E76" w:rsidP="006A6E76">
      <w:pPr>
        <w:rPr>
          <w:rFonts w:ascii="Palatino Linotype" w:hAnsi="Palatino Linotype"/>
        </w:rPr>
      </w:pPr>
      <w:r w:rsidRPr="006A6E76">
        <w:rPr>
          <w:rFonts w:ascii="Palatino Linotype" w:hAnsi="Palatino Linotype"/>
        </w:rPr>
        <w:t xml:space="preserve">- Engaging faculty from higher education institutions in retraining courses;  </w:t>
      </w:r>
    </w:p>
    <w:p w14:paraId="1F7A7AC4" w14:textId="77777777" w:rsidR="006A6E76" w:rsidRPr="006A6E76" w:rsidRDefault="006A6E76" w:rsidP="006A6E76">
      <w:pPr>
        <w:rPr>
          <w:rFonts w:ascii="Palatino Linotype" w:hAnsi="Palatino Linotype"/>
        </w:rPr>
      </w:pPr>
      <w:r w:rsidRPr="006A6E76">
        <w:rPr>
          <w:rFonts w:ascii="Palatino Linotype" w:hAnsi="Palatino Linotype"/>
        </w:rPr>
        <w:t xml:space="preserve">- Preparing a set of educational and methodological materials (training modules, guides, handouts, slides) based on the developed plans and curricula;  </w:t>
      </w:r>
    </w:p>
    <w:p w14:paraId="38C47FCE" w14:textId="77777777" w:rsidR="006A6E76" w:rsidRPr="006A6E76" w:rsidRDefault="006A6E76" w:rsidP="006A6E76">
      <w:pPr>
        <w:rPr>
          <w:rFonts w:ascii="Palatino Linotype" w:hAnsi="Palatino Linotype"/>
        </w:rPr>
      </w:pPr>
      <w:r w:rsidRPr="006A6E76">
        <w:rPr>
          <w:rFonts w:ascii="Palatino Linotype" w:hAnsi="Palatino Linotype"/>
        </w:rPr>
        <w:t xml:space="preserve">- Strengthening collaboration to establish methodological support following retraining courses;  </w:t>
      </w:r>
    </w:p>
    <w:p w14:paraId="6567CA11" w14:textId="77777777" w:rsidR="006A6E76" w:rsidRPr="006A6E76" w:rsidRDefault="006A6E76" w:rsidP="006A6E76">
      <w:pPr>
        <w:rPr>
          <w:rFonts w:ascii="Palatino Linotype" w:hAnsi="Palatino Linotype"/>
        </w:rPr>
      </w:pPr>
      <w:r w:rsidRPr="006A6E76">
        <w:rPr>
          <w:rFonts w:ascii="Palatino Linotype" w:hAnsi="Palatino Linotype"/>
        </w:rPr>
        <w:t xml:space="preserve">- Organizing retraining courses through various platforms;  </w:t>
      </w:r>
    </w:p>
    <w:p w14:paraId="59BFCBE9" w14:textId="77777777" w:rsidR="006A6E76" w:rsidRPr="006A6E76" w:rsidRDefault="006A6E76" w:rsidP="006A6E76">
      <w:pPr>
        <w:rPr>
          <w:rFonts w:ascii="Palatino Linotype" w:hAnsi="Palatino Linotype"/>
        </w:rPr>
      </w:pPr>
      <w:r w:rsidRPr="006A6E76">
        <w:rPr>
          <w:rFonts w:ascii="Palatino Linotype" w:hAnsi="Palatino Linotype"/>
        </w:rPr>
        <w:t xml:space="preserve">- Developing tools to assess the quality and effectiveness of retraining courses for education sector staff;  </w:t>
      </w:r>
    </w:p>
    <w:p w14:paraId="2DFE8C67" w14:textId="77777777" w:rsidR="006A6E76" w:rsidRPr="006A6E76" w:rsidRDefault="006A6E76" w:rsidP="006A6E76">
      <w:pPr>
        <w:rPr>
          <w:rFonts w:ascii="Palatino Linotype" w:hAnsi="Palatino Linotype"/>
        </w:rPr>
      </w:pPr>
      <w:r w:rsidRPr="006A6E76">
        <w:rPr>
          <w:rFonts w:ascii="Palatino Linotype" w:hAnsi="Palatino Linotype"/>
        </w:rPr>
        <w:t xml:space="preserve">- Effectively using innovative teaching tools in the process of retraining courses.  </w:t>
      </w:r>
    </w:p>
    <w:p w14:paraId="21FB8E39" w14:textId="346E9AD4" w:rsidR="006A6E76" w:rsidRPr="006A6E76" w:rsidRDefault="006A6E76" w:rsidP="006A6E76">
      <w:pPr>
        <w:rPr>
          <w:rFonts w:ascii="Palatino Linotype" w:hAnsi="Palatino Linotype"/>
        </w:rPr>
      </w:pPr>
      <w:r w:rsidRPr="006A6E76">
        <w:rPr>
          <w:rFonts w:ascii="Palatino Linotype" w:hAnsi="Palatino Linotype"/>
        </w:rPr>
        <w:t xml:space="preserve">Priority Reform Measure 3.5.3:  </w:t>
      </w:r>
    </w:p>
    <w:p w14:paraId="4A8BF527" w14:textId="77777777" w:rsidR="006A6E76" w:rsidRPr="006A6E76" w:rsidRDefault="006A6E76" w:rsidP="006A6E76">
      <w:pPr>
        <w:rPr>
          <w:rFonts w:ascii="Palatino Linotype" w:hAnsi="Palatino Linotype"/>
        </w:rPr>
      </w:pPr>
      <w:r w:rsidRPr="006A6E76">
        <w:rPr>
          <w:rFonts w:ascii="Palatino Linotype" w:hAnsi="Palatino Linotype"/>
        </w:rPr>
        <w:t xml:space="preserve">- Strengthening the material and technical base of the Institute to support educational activities for retraining;  </w:t>
      </w:r>
    </w:p>
    <w:p w14:paraId="7648A7D7" w14:textId="77777777" w:rsidR="006A6E76" w:rsidRPr="006A6E76" w:rsidRDefault="006A6E76" w:rsidP="006A6E76">
      <w:pPr>
        <w:rPr>
          <w:rFonts w:ascii="Palatino Linotype" w:hAnsi="Palatino Linotype"/>
        </w:rPr>
      </w:pPr>
      <w:r w:rsidRPr="006A6E76">
        <w:rPr>
          <w:rFonts w:ascii="Palatino Linotype" w:hAnsi="Palatino Linotype"/>
        </w:rPr>
        <w:t xml:space="preserve">- Equipping classrooms with modern technical materials for conducting retraining courses;  </w:t>
      </w:r>
    </w:p>
    <w:p w14:paraId="5C5BD8AB" w14:textId="77777777" w:rsidR="006A6E76" w:rsidRPr="006A6E76" w:rsidRDefault="006A6E76" w:rsidP="006A6E76">
      <w:pPr>
        <w:rPr>
          <w:rFonts w:ascii="Palatino Linotype" w:hAnsi="Palatino Linotype"/>
        </w:rPr>
      </w:pPr>
      <w:r w:rsidRPr="006A6E76">
        <w:rPr>
          <w:rFonts w:ascii="Palatino Linotype" w:hAnsi="Palatino Linotype"/>
        </w:rPr>
        <w:t xml:space="preserve">- Broadly utilizing digital technologies during retraining sessions.  </w:t>
      </w:r>
    </w:p>
    <w:p w14:paraId="4F428500" w14:textId="2E8DE840" w:rsidR="006A6E76" w:rsidRPr="006A6E76" w:rsidRDefault="006A6E76" w:rsidP="006A6E76">
      <w:pPr>
        <w:rPr>
          <w:rFonts w:ascii="Palatino Linotype" w:hAnsi="Palatino Linotype"/>
        </w:rPr>
      </w:pPr>
      <w:r w:rsidRPr="006A6E76">
        <w:rPr>
          <w:rFonts w:ascii="Palatino Linotype" w:hAnsi="Palatino Linotype"/>
        </w:rPr>
        <w:lastRenderedPageBreak/>
        <w:t>Digitalization of the Retraining System:</w:t>
      </w:r>
    </w:p>
    <w:p w14:paraId="686B17EF" w14:textId="136C01C7" w:rsidR="006A6E76" w:rsidRPr="006A6E76" w:rsidRDefault="006A6E76" w:rsidP="006A6E76">
      <w:pPr>
        <w:rPr>
          <w:rFonts w:ascii="Palatino Linotype" w:hAnsi="Palatino Linotype"/>
        </w:rPr>
      </w:pPr>
      <w:r w:rsidRPr="006A6E76">
        <w:rPr>
          <w:rFonts w:ascii="Palatino Linotype" w:hAnsi="Palatino Linotype"/>
        </w:rPr>
        <w:t xml:space="preserve">Priority Reform Measure 3.5.4:  </w:t>
      </w:r>
    </w:p>
    <w:p w14:paraId="6F8208F5" w14:textId="77777777" w:rsidR="006A6E76" w:rsidRPr="006A6E76" w:rsidRDefault="006A6E76" w:rsidP="006A6E76">
      <w:pPr>
        <w:rPr>
          <w:rFonts w:ascii="Palatino Linotype" w:hAnsi="Palatino Linotype"/>
        </w:rPr>
      </w:pPr>
      <w:r w:rsidRPr="006A6E76">
        <w:rPr>
          <w:rFonts w:ascii="Palatino Linotype" w:hAnsi="Palatino Linotype"/>
        </w:rPr>
        <w:t xml:space="preserve">- Developing courses and creating digital educational materials for retraining on educational platforms;  </w:t>
      </w:r>
    </w:p>
    <w:p w14:paraId="6A9E96BD" w14:textId="77777777" w:rsidR="006A6E76" w:rsidRPr="006A6E76" w:rsidRDefault="006A6E76" w:rsidP="006A6E76">
      <w:pPr>
        <w:rPr>
          <w:rFonts w:ascii="Palatino Linotype" w:hAnsi="Palatino Linotype"/>
        </w:rPr>
      </w:pPr>
      <w:r w:rsidRPr="006A6E76">
        <w:rPr>
          <w:rFonts w:ascii="Palatino Linotype" w:hAnsi="Palatino Linotype"/>
        </w:rPr>
        <w:t xml:space="preserve">- Organizing seminars, webinars, round tables, master classes, and other online events on professional retraining;  </w:t>
      </w:r>
    </w:p>
    <w:p w14:paraId="6109B4B0" w14:textId="77777777" w:rsidR="006A6E76" w:rsidRPr="006A6E76" w:rsidRDefault="006A6E76" w:rsidP="006A6E76">
      <w:pPr>
        <w:rPr>
          <w:rFonts w:ascii="Palatino Linotype" w:hAnsi="Palatino Linotype"/>
        </w:rPr>
      </w:pPr>
      <w:r w:rsidRPr="006A6E76">
        <w:rPr>
          <w:rFonts w:ascii="Palatino Linotype" w:hAnsi="Palatino Linotype"/>
        </w:rPr>
        <w:t xml:space="preserve">- Preparing digital materials (training videos, e-books, teaching aids) for the self-education of teachers and staff of preschool and general education institutions.  </w:t>
      </w:r>
    </w:p>
    <w:p w14:paraId="4C65B095" w14:textId="77777777" w:rsidR="006A6E76" w:rsidRPr="006A6E76" w:rsidRDefault="006A6E76" w:rsidP="006A6E76">
      <w:pPr>
        <w:rPr>
          <w:rFonts w:ascii="Palatino Linotype" w:hAnsi="Palatino Linotype"/>
        </w:rPr>
      </w:pPr>
    </w:p>
    <w:p w14:paraId="52446B61" w14:textId="213E245C" w:rsidR="006A6E76" w:rsidRPr="006A6E76" w:rsidRDefault="006A6E76" w:rsidP="006A6E76">
      <w:pPr>
        <w:rPr>
          <w:rFonts w:ascii="Palatino Linotype" w:hAnsi="Palatino Linotype"/>
        </w:rPr>
      </w:pPr>
      <w:r w:rsidRPr="006A6E76">
        <w:rPr>
          <w:rFonts w:ascii="Palatino Linotype" w:hAnsi="Palatino Linotype"/>
        </w:rPr>
        <w:t>Establishing a Retraining Management System:</w:t>
      </w:r>
    </w:p>
    <w:p w14:paraId="77D2C3C0" w14:textId="39F103C1" w:rsidR="006A6E76" w:rsidRPr="006A6E76" w:rsidRDefault="006A6E76" w:rsidP="006A6E76">
      <w:pPr>
        <w:rPr>
          <w:rFonts w:ascii="Palatino Linotype" w:hAnsi="Palatino Linotype"/>
        </w:rPr>
      </w:pPr>
      <w:r w:rsidRPr="006A6E76">
        <w:rPr>
          <w:rFonts w:ascii="Palatino Linotype" w:hAnsi="Palatino Linotype"/>
        </w:rPr>
        <w:t xml:space="preserve">Priority Reform Measure 3.5.6:  </w:t>
      </w:r>
    </w:p>
    <w:p w14:paraId="6BAC8772" w14:textId="77777777" w:rsidR="006A6E76" w:rsidRPr="006A6E76" w:rsidRDefault="006A6E76" w:rsidP="006A6E76">
      <w:pPr>
        <w:rPr>
          <w:rFonts w:ascii="Palatino Linotype" w:hAnsi="Palatino Linotype"/>
        </w:rPr>
      </w:pPr>
      <w:r w:rsidRPr="006A6E76">
        <w:rPr>
          <w:rFonts w:ascii="Palatino Linotype" w:hAnsi="Palatino Linotype"/>
        </w:rPr>
        <w:t xml:space="preserve">- Developing and strengthening the regulatory and legal framework for retraining;  </w:t>
      </w:r>
    </w:p>
    <w:p w14:paraId="54D5136E" w14:textId="77777777" w:rsidR="006A6E76" w:rsidRPr="006A6E76" w:rsidRDefault="006A6E76" w:rsidP="006A6E76">
      <w:pPr>
        <w:rPr>
          <w:rFonts w:ascii="Palatino Linotype" w:hAnsi="Palatino Linotype"/>
        </w:rPr>
      </w:pPr>
      <w:r w:rsidRPr="006A6E76">
        <w:rPr>
          <w:rFonts w:ascii="Palatino Linotype" w:hAnsi="Palatino Linotype"/>
        </w:rPr>
        <w:t xml:space="preserve">- Designing a system for assessing the knowledge, skills, and professional competencies of retraining participants;  </w:t>
      </w:r>
    </w:p>
    <w:p w14:paraId="0D5735E9" w14:textId="77777777" w:rsidR="006A6E76" w:rsidRPr="006A6E76" w:rsidRDefault="006A6E76" w:rsidP="006A6E76">
      <w:pPr>
        <w:rPr>
          <w:rFonts w:ascii="Palatino Linotype" w:hAnsi="Palatino Linotype"/>
        </w:rPr>
      </w:pPr>
      <w:r w:rsidRPr="006A6E76">
        <w:rPr>
          <w:rFonts w:ascii="Palatino Linotype" w:hAnsi="Palatino Linotype"/>
        </w:rPr>
        <w:t xml:space="preserve">- Establishing a mechanism for managing retraining courses.  </w:t>
      </w:r>
    </w:p>
    <w:p w14:paraId="65BBE20A" w14:textId="77777777" w:rsidR="006A6E76" w:rsidRPr="006A6E76" w:rsidRDefault="006A6E76" w:rsidP="006A6E76">
      <w:pPr>
        <w:rPr>
          <w:rFonts w:ascii="Palatino Linotype" w:hAnsi="Palatino Linotype"/>
        </w:rPr>
      </w:pPr>
    </w:p>
    <w:p w14:paraId="7456071C" w14:textId="33980B1C" w:rsidR="006A6E76" w:rsidRPr="006A6E76" w:rsidRDefault="006A6E76" w:rsidP="006A6E76">
      <w:pPr>
        <w:rPr>
          <w:rFonts w:ascii="Palatino Linotype" w:hAnsi="Palatino Linotype"/>
        </w:rPr>
      </w:pPr>
      <w:r w:rsidRPr="006A6E76">
        <w:rPr>
          <w:rFonts w:ascii="Palatino Linotype" w:hAnsi="Palatino Linotype"/>
        </w:rPr>
        <w:t>Development of Professional Skills for Staff in Special Education Institutions:</w:t>
      </w:r>
    </w:p>
    <w:p w14:paraId="11CA7A35" w14:textId="3502544B" w:rsidR="006A6E76" w:rsidRPr="006A6E76" w:rsidRDefault="006A6E76" w:rsidP="006A6E76">
      <w:pPr>
        <w:rPr>
          <w:rFonts w:ascii="Palatino Linotype" w:hAnsi="Palatino Linotype"/>
        </w:rPr>
      </w:pPr>
      <w:r w:rsidRPr="006A6E76">
        <w:rPr>
          <w:rFonts w:ascii="Palatino Linotype" w:hAnsi="Palatino Linotype"/>
        </w:rPr>
        <w:t xml:space="preserve">Special Education Overview:  </w:t>
      </w:r>
    </w:p>
    <w:p w14:paraId="1FBF080A" w14:textId="77777777" w:rsidR="006A6E76" w:rsidRPr="006A6E76" w:rsidRDefault="006A6E76" w:rsidP="006A6E76">
      <w:pPr>
        <w:rPr>
          <w:rFonts w:ascii="Palatino Linotype" w:hAnsi="Palatino Linotype"/>
        </w:rPr>
      </w:pPr>
      <w:r w:rsidRPr="006A6E76">
        <w:rPr>
          <w:rFonts w:ascii="Palatino Linotype" w:hAnsi="Palatino Linotype"/>
        </w:rPr>
        <w:t xml:space="preserve">- Special education in the Republic of Tajikistan ensures the education and socio-medical rehabilitation of children who require long-term treatment, have physical or mental disabilities, or exhibit behavior dangerous to society.  </w:t>
      </w:r>
    </w:p>
    <w:p w14:paraId="7EA437BA" w14:textId="77777777" w:rsidR="006A6E76" w:rsidRPr="006A6E76" w:rsidRDefault="006A6E76" w:rsidP="006A6E76">
      <w:pPr>
        <w:rPr>
          <w:rFonts w:ascii="Palatino Linotype" w:hAnsi="Palatino Linotype"/>
        </w:rPr>
      </w:pPr>
    </w:p>
    <w:p w14:paraId="7CFAE170" w14:textId="61E4CA7A" w:rsidR="006A6E76" w:rsidRPr="006A6E76" w:rsidRDefault="006A6E76" w:rsidP="006A6E76">
      <w:pPr>
        <w:rPr>
          <w:rFonts w:ascii="Palatino Linotype" w:hAnsi="Palatino Linotype"/>
        </w:rPr>
      </w:pPr>
      <w:r w:rsidRPr="006A6E76">
        <w:rPr>
          <w:rFonts w:ascii="Palatino Linotype" w:hAnsi="Palatino Linotype"/>
        </w:rPr>
        <w:t xml:space="preserve">Specific Provisions:  </w:t>
      </w:r>
    </w:p>
    <w:p w14:paraId="3FA78418" w14:textId="77777777" w:rsidR="006A6E76" w:rsidRPr="006A6E76" w:rsidRDefault="006A6E76" w:rsidP="006A6E76">
      <w:pPr>
        <w:rPr>
          <w:rFonts w:ascii="Palatino Linotype" w:hAnsi="Palatino Linotype"/>
        </w:rPr>
      </w:pPr>
      <w:r w:rsidRPr="006A6E76">
        <w:rPr>
          <w:rFonts w:ascii="Palatino Linotype" w:hAnsi="Palatino Linotype"/>
        </w:rPr>
        <w:t xml:space="preserve">- Children with physical or mental disabilities who cannot study in general education institutions are educated in special general education institutions, boarding schools, or special classes, where they receive education, treatment, and socio-medical rehabilitation, preparing them for productive societal work.  </w:t>
      </w:r>
    </w:p>
    <w:p w14:paraId="188350AE" w14:textId="77777777" w:rsidR="006A6E76" w:rsidRPr="006A6E76" w:rsidRDefault="006A6E76" w:rsidP="006A6E76">
      <w:pPr>
        <w:rPr>
          <w:rFonts w:ascii="Palatino Linotype" w:hAnsi="Palatino Linotype"/>
        </w:rPr>
      </w:pPr>
      <w:r w:rsidRPr="006A6E76">
        <w:rPr>
          <w:rFonts w:ascii="Palatino Linotype" w:hAnsi="Palatino Linotype"/>
        </w:rPr>
        <w:t xml:space="preserve">- For children over 10 years old whose behavior is dangerous to society and require special conditions for education and upbringing, specialized institutions provide socio-medical rehabilitation. Such children are placed in these institutions by court order.  </w:t>
      </w:r>
    </w:p>
    <w:p w14:paraId="00BAF363" w14:textId="77777777" w:rsidR="006A6E76" w:rsidRPr="006A6E76" w:rsidRDefault="006A6E76" w:rsidP="006A6E76">
      <w:pPr>
        <w:rPr>
          <w:rFonts w:ascii="Palatino Linotype" w:hAnsi="Palatino Linotype"/>
        </w:rPr>
      </w:pPr>
      <w:r w:rsidRPr="006A6E76">
        <w:rPr>
          <w:rFonts w:ascii="Palatino Linotype" w:hAnsi="Palatino Linotype"/>
        </w:rPr>
        <w:t xml:space="preserve">- Special education is implemented based on special plans and curricula using modern educational technologies tailored to the identified level of physical or mental impairment.  </w:t>
      </w:r>
    </w:p>
    <w:p w14:paraId="1F17DE14" w14:textId="77777777" w:rsidR="006A6E76" w:rsidRPr="006A6E76" w:rsidRDefault="006A6E76" w:rsidP="006A6E76">
      <w:pPr>
        <w:rPr>
          <w:rFonts w:ascii="Palatino Linotype" w:hAnsi="Palatino Linotype"/>
        </w:rPr>
      </w:pPr>
    </w:p>
    <w:p w14:paraId="71AF792F" w14:textId="70219796" w:rsidR="006A6E76" w:rsidRPr="006A6E76" w:rsidRDefault="006A6E76" w:rsidP="006A6E76">
      <w:pPr>
        <w:rPr>
          <w:rFonts w:ascii="Palatino Linotype" w:hAnsi="Palatino Linotype"/>
        </w:rPr>
      </w:pPr>
      <w:r w:rsidRPr="006A6E76">
        <w:rPr>
          <w:rFonts w:ascii="Palatino Linotype" w:hAnsi="Palatino Linotype"/>
        </w:rPr>
        <w:t xml:space="preserve">Current Situation:  </w:t>
      </w:r>
    </w:p>
    <w:p w14:paraId="73C8F632" w14:textId="77777777" w:rsidR="006A6E76" w:rsidRPr="006A6E76" w:rsidRDefault="006A6E76" w:rsidP="006A6E76">
      <w:pPr>
        <w:rPr>
          <w:rFonts w:ascii="Palatino Linotype" w:hAnsi="Palatino Linotype"/>
        </w:rPr>
      </w:pPr>
      <w:r w:rsidRPr="006A6E76">
        <w:rPr>
          <w:rFonts w:ascii="Palatino Linotype" w:hAnsi="Palatino Linotype"/>
        </w:rPr>
        <w:t xml:space="preserve">- The Institute has departments of pedagogy, psychology, and teaching methodology for preschool, primary, and general secondary education, which focus on enhancing the professional skills of personnel in these levels. However, the current training programs (three in total) do not fully cover all aspects of special education. There is a growing need for accessible professional development for staff in special education, development of activity-specific plans and curricula, digitalization of professional development, and improved management systems.  </w:t>
      </w:r>
    </w:p>
    <w:p w14:paraId="7F99D6F8" w14:textId="77777777" w:rsidR="006A6E76" w:rsidRPr="006A6E76" w:rsidRDefault="006A6E76" w:rsidP="006A6E76">
      <w:pPr>
        <w:rPr>
          <w:rFonts w:ascii="Palatino Linotype" w:hAnsi="Palatino Linotype"/>
        </w:rPr>
      </w:pPr>
    </w:p>
    <w:p w14:paraId="12A4B49A" w14:textId="5758A665" w:rsidR="006A6E76" w:rsidRPr="006A6E76" w:rsidRDefault="006A6E76" w:rsidP="006A6E76">
      <w:pPr>
        <w:rPr>
          <w:rFonts w:ascii="Palatino Linotype" w:hAnsi="Palatino Linotype"/>
        </w:rPr>
      </w:pPr>
      <w:r w:rsidRPr="006A6E76">
        <w:rPr>
          <w:rFonts w:ascii="Palatino Linotype" w:hAnsi="Palatino Linotype"/>
        </w:rPr>
        <w:t>Priorities for Ensuring Continuous Professional Development Access:</w:t>
      </w:r>
    </w:p>
    <w:p w14:paraId="4FB05656" w14:textId="6BE361F7" w:rsidR="006A6E76" w:rsidRPr="006A6E76" w:rsidRDefault="006A6E76" w:rsidP="006A6E76">
      <w:pPr>
        <w:rPr>
          <w:rFonts w:ascii="Palatino Linotype" w:hAnsi="Palatino Linotype"/>
        </w:rPr>
      </w:pPr>
      <w:r w:rsidRPr="006A6E76">
        <w:rPr>
          <w:rFonts w:ascii="Palatino Linotype" w:hAnsi="Palatino Linotype"/>
        </w:rPr>
        <w:t xml:space="preserve">Priority Reform Measure 3.6.1:  </w:t>
      </w:r>
    </w:p>
    <w:p w14:paraId="3AECFC95" w14:textId="77777777" w:rsidR="006A6E76" w:rsidRPr="006A6E76" w:rsidRDefault="006A6E76" w:rsidP="006A6E76">
      <w:pPr>
        <w:rPr>
          <w:rFonts w:ascii="Palatino Linotype" w:hAnsi="Palatino Linotype"/>
        </w:rPr>
      </w:pPr>
      <w:r w:rsidRPr="006A6E76">
        <w:rPr>
          <w:rFonts w:ascii="Palatino Linotype" w:hAnsi="Palatino Linotype"/>
        </w:rPr>
        <w:t xml:space="preserve">- Identifying the number of special education institutions and their staff to develop a comprehensive plan for participation in professional development courses;  </w:t>
      </w:r>
    </w:p>
    <w:p w14:paraId="30A2A3B7" w14:textId="77777777" w:rsidR="006A6E76" w:rsidRPr="006A6E76" w:rsidRDefault="006A6E76" w:rsidP="006A6E76">
      <w:pPr>
        <w:rPr>
          <w:rFonts w:ascii="Palatino Linotype" w:hAnsi="Palatino Linotype"/>
        </w:rPr>
      </w:pPr>
      <w:r w:rsidRPr="006A6E76">
        <w:rPr>
          <w:rFonts w:ascii="Palatino Linotype" w:hAnsi="Palatino Linotype"/>
        </w:rPr>
        <w:t xml:space="preserve">- Implementing various forms of professional development, including traditional, blended, distance, dual, and self-education formats for teachers and staff of special education institutions;  </w:t>
      </w:r>
    </w:p>
    <w:p w14:paraId="6A6F772C" w14:textId="77777777" w:rsidR="006A6E76" w:rsidRPr="006A6E76" w:rsidRDefault="006A6E76" w:rsidP="006A6E76">
      <w:pPr>
        <w:rPr>
          <w:rFonts w:ascii="Palatino Linotype" w:hAnsi="Palatino Linotype"/>
        </w:rPr>
      </w:pPr>
      <w:r w:rsidRPr="006A6E76">
        <w:rPr>
          <w:rFonts w:ascii="Palatino Linotype" w:hAnsi="Palatino Linotype"/>
        </w:rPr>
        <w:t xml:space="preserve">- Preparing a set of methodological materials (training modules, guides, handouts, slides) based on the developed plans and curricula for these courses.  </w:t>
      </w:r>
    </w:p>
    <w:p w14:paraId="7E839138" w14:textId="3852E32A" w:rsidR="006A6E76" w:rsidRPr="006A6E76" w:rsidRDefault="006A6E76" w:rsidP="006A6E76">
      <w:pPr>
        <w:rPr>
          <w:rFonts w:ascii="Palatino Linotype" w:hAnsi="Palatino Linotype"/>
        </w:rPr>
      </w:pPr>
      <w:r w:rsidRPr="006A6E76">
        <w:rPr>
          <w:rFonts w:ascii="Palatino Linotype" w:hAnsi="Palatino Linotype"/>
        </w:rPr>
        <w:t xml:space="preserve">Priority Reform Measure 3.6.2:  </w:t>
      </w:r>
    </w:p>
    <w:p w14:paraId="18670D94" w14:textId="77777777" w:rsidR="006A6E76" w:rsidRPr="006A6E76" w:rsidRDefault="006A6E76" w:rsidP="006A6E76">
      <w:pPr>
        <w:rPr>
          <w:rFonts w:ascii="Palatino Linotype" w:hAnsi="Palatino Linotype"/>
        </w:rPr>
      </w:pPr>
      <w:r w:rsidRPr="006A6E76">
        <w:rPr>
          <w:rFonts w:ascii="Palatino Linotype" w:hAnsi="Palatino Linotype"/>
        </w:rPr>
        <w:t xml:space="preserve">- Publishing methodological articles for teachers and staff in special education in industry journals;  </w:t>
      </w:r>
    </w:p>
    <w:p w14:paraId="72D93109" w14:textId="77777777" w:rsidR="00FA05FD" w:rsidRPr="00FA05FD" w:rsidRDefault="006A6E76" w:rsidP="006A6E76">
      <w:pPr>
        <w:rPr>
          <w:rFonts w:ascii="Palatino Linotype" w:hAnsi="Palatino Linotype"/>
        </w:rPr>
      </w:pPr>
      <w:r w:rsidRPr="006A6E76">
        <w:rPr>
          <w:rFonts w:ascii="Palatino Linotype" w:hAnsi="Palatino Linotype"/>
        </w:rPr>
        <w:t>- Developing short promotional videos to encourage teachers and staff to participate in professional development courses.</w:t>
      </w:r>
    </w:p>
    <w:p w14:paraId="46B98546" w14:textId="0764A516" w:rsidR="006A6E76" w:rsidRPr="006A6E76" w:rsidRDefault="006A6E76" w:rsidP="006A6E76">
      <w:pPr>
        <w:rPr>
          <w:rFonts w:ascii="Palatino Linotype" w:hAnsi="Palatino Linotype"/>
        </w:rPr>
      </w:pPr>
      <w:r w:rsidRPr="006A6E76">
        <w:rPr>
          <w:rFonts w:ascii="Palatino Linotype" w:hAnsi="Palatino Linotype"/>
        </w:rPr>
        <w:t xml:space="preserve">Priority Reform Measure 3.6.3:  </w:t>
      </w:r>
    </w:p>
    <w:p w14:paraId="563AB408" w14:textId="77777777" w:rsidR="006A6E76" w:rsidRPr="006A6E76" w:rsidRDefault="006A6E76" w:rsidP="006A6E76">
      <w:pPr>
        <w:rPr>
          <w:rFonts w:ascii="Palatino Linotype" w:hAnsi="Palatino Linotype"/>
        </w:rPr>
      </w:pPr>
      <w:r w:rsidRPr="006A6E76">
        <w:rPr>
          <w:rFonts w:ascii="Palatino Linotype" w:hAnsi="Palatino Linotype"/>
        </w:rPr>
        <w:t xml:space="preserve">- Developing plans and curricula for professional development courses in traditional, blended, distance, dual, and self-education formats;  </w:t>
      </w:r>
    </w:p>
    <w:p w14:paraId="25197C70" w14:textId="77777777" w:rsidR="006A6E76" w:rsidRPr="006A6E76" w:rsidRDefault="006A6E76" w:rsidP="006A6E76">
      <w:pPr>
        <w:rPr>
          <w:rFonts w:ascii="Palatino Linotype" w:hAnsi="Palatino Linotype"/>
        </w:rPr>
      </w:pPr>
      <w:r w:rsidRPr="006A6E76">
        <w:rPr>
          <w:rFonts w:ascii="Palatino Linotype" w:hAnsi="Palatino Linotype"/>
        </w:rPr>
        <w:t xml:space="preserve">- Preparing local and national trainers for conducting professional development courses and specialized seminars;  </w:t>
      </w:r>
    </w:p>
    <w:p w14:paraId="5DC78CE2" w14:textId="77777777" w:rsidR="006A6E76" w:rsidRPr="006A6E76" w:rsidRDefault="006A6E76" w:rsidP="006A6E76">
      <w:pPr>
        <w:rPr>
          <w:rFonts w:ascii="Palatino Linotype" w:hAnsi="Palatino Linotype"/>
        </w:rPr>
      </w:pPr>
      <w:r w:rsidRPr="006A6E76">
        <w:rPr>
          <w:rFonts w:ascii="Palatino Linotype" w:hAnsi="Palatino Linotype"/>
        </w:rPr>
        <w:t xml:space="preserve">- Conducting research to identify the professional needs of staff in special education institutions to develop training plans and curricula;  </w:t>
      </w:r>
    </w:p>
    <w:p w14:paraId="4B749CC8" w14:textId="77777777" w:rsidR="006A6E76" w:rsidRPr="006A6E76" w:rsidRDefault="006A6E76" w:rsidP="006A6E76">
      <w:pPr>
        <w:rPr>
          <w:rFonts w:ascii="Palatino Linotype" w:hAnsi="Palatino Linotype"/>
        </w:rPr>
      </w:pPr>
      <w:r w:rsidRPr="006A6E76">
        <w:rPr>
          <w:rFonts w:ascii="Palatino Linotype" w:hAnsi="Palatino Linotype"/>
        </w:rPr>
        <w:t xml:space="preserve">- Preparing a set of methodological materials (training modules, guides, handouts, slides) based on the developed plans and curricula;  </w:t>
      </w:r>
    </w:p>
    <w:p w14:paraId="53AF86F6" w14:textId="77777777" w:rsidR="006A6E76" w:rsidRPr="006A6E76" w:rsidRDefault="006A6E76" w:rsidP="006A6E76">
      <w:pPr>
        <w:rPr>
          <w:rFonts w:ascii="Palatino Linotype" w:hAnsi="Palatino Linotype"/>
        </w:rPr>
      </w:pPr>
      <w:r w:rsidRPr="006A6E76">
        <w:rPr>
          <w:rFonts w:ascii="Palatino Linotype" w:hAnsi="Palatino Linotype"/>
        </w:rPr>
        <w:t xml:space="preserve">- Creating blended, distance, and self-education courses for professional development on various platforms;  </w:t>
      </w:r>
    </w:p>
    <w:p w14:paraId="0FD97133" w14:textId="77777777" w:rsidR="006A6E76" w:rsidRPr="006A6E76" w:rsidRDefault="006A6E76" w:rsidP="006A6E76">
      <w:pPr>
        <w:rPr>
          <w:rFonts w:ascii="Palatino Linotype" w:hAnsi="Palatino Linotype"/>
        </w:rPr>
      </w:pPr>
      <w:r w:rsidRPr="006A6E76">
        <w:rPr>
          <w:rFonts w:ascii="Palatino Linotype" w:hAnsi="Palatino Linotype"/>
        </w:rPr>
        <w:lastRenderedPageBreak/>
        <w:t xml:space="preserve">- Developing tools to assess the quality and effectiveness of professional development courses;  </w:t>
      </w:r>
    </w:p>
    <w:p w14:paraId="23D85F3C" w14:textId="77777777" w:rsidR="006A6E76" w:rsidRPr="006A6E76" w:rsidRDefault="006A6E76" w:rsidP="006A6E76">
      <w:pPr>
        <w:rPr>
          <w:rFonts w:ascii="Palatino Linotype" w:hAnsi="Palatino Linotype"/>
        </w:rPr>
      </w:pPr>
      <w:r w:rsidRPr="006A6E76">
        <w:rPr>
          <w:rFonts w:ascii="Palatino Linotype" w:hAnsi="Palatino Linotype"/>
        </w:rPr>
        <w:t xml:space="preserve">- Strengthening cooperation to establish methodological support for staff in special education institutions.  </w:t>
      </w:r>
    </w:p>
    <w:p w14:paraId="72DEBE13" w14:textId="7F987208" w:rsidR="006A6E76" w:rsidRPr="006A6E76" w:rsidRDefault="006A6E76" w:rsidP="006A6E76">
      <w:pPr>
        <w:rPr>
          <w:rFonts w:ascii="Palatino Linotype" w:hAnsi="Palatino Linotype"/>
        </w:rPr>
      </w:pPr>
      <w:r w:rsidRPr="006A6E76">
        <w:rPr>
          <w:rFonts w:ascii="Palatino Linotype" w:hAnsi="Palatino Linotype"/>
        </w:rPr>
        <w:t xml:space="preserve">Priority Reform Measure 3.6.4:  </w:t>
      </w:r>
    </w:p>
    <w:p w14:paraId="662EDD01" w14:textId="77777777" w:rsidR="006A6E76" w:rsidRPr="006A6E76" w:rsidRDefault="006A6E76" w:rsidP="006A6E76">
      <w:pPr>
        <w:rPr>
          <w:rFonts w:ascii="Palatino Linotype" w:hAnsi="Palatino Linotype"/>
        </w:rPr>
      </w:pPr>
      <w:r w:rsidRPr="006A6E76">
        <w:rPr>
          <w:rFonts w:ascii="Palatino Linotype" w:hAnsi="Palatino Linotype"/>
        </w:rPr>
        <w:t xml:space="preserve">- Strengthening the material and technical base of the Institute to support educational activities for the professional development of special education staff;  </w:t>
      </w:r>
    </w:p>
    <w:p w14:paraId="2EE1642E" w14:textId="77777777" w:rsidR="006A6E76" w:rsidRPr="006A6E76" w:rsidRDefault="006A6E76" w:rsidP="006A6E76">
      <w:pPr>
        <w:rPr>
          <w:rFonts w:ascii="Palatino Linotype" w:hAnsi="Palatino Linotype"/>
        </w:rPr>
      </w:pPr>
      <w:r w:rsidRPr="006A6E76">
        <w:rPr>
          <w:rFonts w:ascii="Palatino Linotype" w:hAnsi="Palatino Linotype"/>
        </w:rPr>
        <w:t xml:space="preserve">- Equipping classrooms with modern technical materials for professional development courses;  </w:t>
      </w:r>
    </w:p>
    <w:p w14:paraId="17CCF302" w14:textId="77777777" w:rsidR="006A6E76" w:rsidRPr="006A6E76" w:rsidRDefault="006A6E76" w:rsidP="006A6E76">
      <w:pPr>
        <w:rPr>
          <w:rFonts w:ascii="Palatino Linotype" w:hAnsi="Palatino Linotype"/>
        </w:rPr>
      </w:pPr>
      <w:r w:rsidRPr="006A6E76">
        <w:rPr>
          <w:rFonts w:ascii="Palatino Linotype" w:hAnsi="Palatino Linotype"/>
        </w:rPr>
        <w:t xml:space="preserve">- Developing manuals, guides, and other methodological materials for special education staff;  </w:t>
      </w:r>
    </w:p>
    <w:p w14:paraId="2C935358" w14:textId="77777777" w:rsidR="006A6E76" w:rsidRPr="006A6E76" w:rsidRDefault="006A6E76" w:rsidP="006A6E76">
      <w:pPr>
        <w:rPr>
          <w:rFonts w:ascii="Palatino Linotype" w:hAnsi="Palatino Linotype"/>
        </w:rPr>
      </w:pPr>
      <w:r w:rsidRPr="006A6E76">
        <w:rPr>
          <w:rFonts w:ascii="Palatino Linotype" w:hAnsi="Palatino Linotype"/>
        </w:rPr>
        <w:t xml:space="preserve">- Using specialized teaching technologies during professional development sessions;  </w:t>
      </w:r>
    </w:p>
    <w:p w14:paraId="1567CB98" w14:textId="2AF1129D" w:rsidR="00885BC0" w:rsidRPr="007E7E18" w:rsidRDefault="006A6E76" w:rsidP="006A6E76">
      <w:pPr>
        <w:rPr>
          <w:rFonts w:ascii="Palatino Linotype" w:hAnsi="Palatino Linotype"/>
        </w:rPr>
      </w:pPr>
      <w:r w:rsidRPr="006A6E76">
        <w:rPr>
          <w:rFonts w:ascii="Palatino Linotype" w:hAnsi="Palatino Linotype"/>
        </w:rPr>
        <w:t xml:space="preserve">- Effectively employing innovative teaching tools in the process of professional development courses for special education staff.  </w:t>
      </w:r>
    </w:p>
    <w:p w14:paraId="07EBB08B" w14:textId="0DB6D1EE" w:rsidR="00901499" w:rsidRPr="00901499" w:rsidRDefault="00901499" w:rsidP="00901499">
      <w:pPr>
        <w:rPr>
          <w:rFonts w:ascii="Palatino Linotype" w:hAnsi="Palatino Linotype"/>
        </w:rPr>
      </w:pPr>
      <w:r w:rsidRPr="00901499">
        <w:rPr>
          <w:rFonts w:ascii="Palatino Linotype" w:hAnsi="Palatino Linotype"/>
        </w:rPr>
        <w:t xml:space="preserve"> Digitization of the Professional Development and Retraining System for Staff of Specialized Education Institutions  </w:t>
      </w:r>
    </w:p>
    <w:p w14:paraId="7B33486F" w14:textId="7536A731" w:rsidR="00901499" w:rsidRPr="00901499" w:rsidRDefault="00901499" w:rsidP="00901499">
      <w:pPr>
        <w:rPr>
          <w:rFonts w:ascii="Palatino Linotype" w:hAnsi="Palatino Linotype"/>
        </w:rPr>
      </w:pPr>
      <w:r w:rsidRPr="00901499">
        <w:rPr>
          <w:rFonts w:ascii="Palatino Linotype" w:hAnsi="Palatino Linotype"/>
        </w:rPr>
        <w:t xml:space="preserve">110. Priority Reform Measure 3.6.5  </w:t>
      </w:r>
    </w:p>
    <w:p w14:paraId="796EC308" w14:textId="7ABB07F0" w:rsidR="00901499" w:rsidRPr="00901499" w:rsidRDefault="00901499" w:rsidP="00901499">
      <w:pPr>
        <w:rPr>
          <w:rFonts w:ascii="Palatino Linotype" w:hAnsi="Palatino Linotype"/>
        </w:rPr>
      </w:pPr>
      <w:r w:rsidRPr="00901499">
        <w:rPr>
          <w:rFonts w:ascii="Palatino Linotype" w:hAnsi="Palatino Linotype"/>
        </w:rPr>
        <w:t xml:space="preserve">- Revision and Strengthening of the Legal Framework for the Digitization of Professional Development Courses for Staff and Teachers of Specialized Education Institutions:  </w:t>
      </w:r>
    </w:p>
    <w:p w14:paraId="293CFBB9" w14:textId="77777777" w:rsidR="00901499" w:rsidRPr="00901499" w:rsidRDefault="00901499" w:rsidP="00901499">
      <w:pPr>
        <w:rPr>
          <w:rFonts w:ascii="Palatino Linotype" w:hAnsi="Palatino Linotype"/>
        </w:rPr>
      </w:pPr>
      <w:r w:rsidRPr="00901499">
        <w:rPr>
          <w:rFonts w:ascii="Palatino Linotype" w:hAnsi="Palatino Linotype"/>
        </w:rPr>
        <w:t xml:space="preserve">  - Development of courses and preparation of digital learning materials for teachers in specialized education, aligned with digitization platforms;  </w:t>
      </w:r>
    </w:p>
    <w:p w14:paraId="2391BEC0" w14:textId="77777777" w:rsidR="00901499" w:rsidRPr="00901499" w:rsidRDefault="00901499" w:rsidP="00901499">
      <w:pPr>
        <w:rPr>
          <w:rFonts w:ascii="Palatino Linotype" w:hAnsi="Palatino Linotype"/>
        </w:rPr>
      </w:pPr>
      <w:r w:rsidRPr="00901499">
        <w:rPr>
          <w:rFonts w:ascii="Palatino Linotype" w:hAnsi="Palatino Linotype"/>
        </w:rPr>
        <w:t xml:space="preserve">  - Publication of manuals, guides, and other methodological materials in electronic format, tailored to the needs of staff in specialized education institutions;  </w:t>
      </w:r>
    </w:p>
    <w:p w14:paraId="294F9DB9" w14:textId="77777777" w:rsidR="00901499" w:rsidRPr="00901499" w:rsidRDefault="00901499" w:rsidP="00901499">
      <w:pPr>
        <w:rPr>
          <w:rFonts w:ascii="Palatino Linotype" w:hAnsi="Palatino Linotype"/>
        </w:rPr>
      </w:pPr>
      <w:r w:rsidRPr="00901499">
        <w:rPr>
          <w:rFonts w:ascii="Palatino Linotype" w:hAnsi="Palatino Linotype"/>
        </w:rPr>
        <w:t xml:space="preserve">  - Organization of specialized courses, seminars, webinars, round tables, master classes, and other distance learning events;  </w:t>
      </w:r>
    </w:p>
    <w:p w14:paraId="6E62911B" w14:textId="77777777" w:rsidR="00901499" w:rsidRPr="00901499" w:rsidRDefault="00901499" w:rsidP="00901499">
      <w:pPr>
        <w:rPr>
          <w:rFonts w:ascii="Palatino Linotype" w:hAnsi="Palatino Linotype"/>
        </w:rPr>
      </w:pPr>
      <w:r w:rsidRPr="00901499">
        <w:rPr>
          <w:rFonts w:ascii="Palatino Linotype" w:hAnsi="Palatino Linotype"/>
        </w:rPr>
        <w:t xml:space="preserve">  - Creation of digital materials (educational videos, teaching strategies) for self-learning by staff of specialized education institutions.  </w:t>
      </w:r>
    </w:p>
    <w:p w14:paraId="56659CE9" w14:textId="77777777" w:rsidR="00901499" w:rsidRPr="00901499" w:rsidRDefault="00901499" w:rsidP="00901499">
      <w:pPr>
        <w:rPr>
          <w:rFonts w:ascii="Palatino Linotype" w:hAnsi="Palatino Linotype"/>
        </w:rPr>
      </w:pPr>
    </w:p>
    <w:p w14:paraId="13418A43" w14:textId="320BDC65" w:rsidR="00901499" w:rsidRPr="00901499" w:rsidRDefault="00901499" w:rsidP="00901499">
      <w:pPr>
        <w:rPr>
          <w:rFonts w:ascii="Palatino Linotype" w:hAnsi="Palatino Linotype"/>
        </w:rPr>
      </w:pPr>
    </w:p>
    <w:p w14:paraId="5461EA3B" w14:textId="77777777" w:rsidR="00901499" w:rsidRPr="00901499" w:rsidRDefault="00901499" w:rsidP="00901499">
      <w:pPr>
        <w:rPr>
          <w:rFonts w:ascii="Palatino Linotype" w:hAnsi="Palatino Linotype"/>
        </w:rPr>
      </w:pPr>
    </w:p>
    <w:p w14:paraId="4B63B49F" w14:textId="39A055F4" w:rsidR="00901499" w:rsidRPr="00901499" w:rsidRDefault="00901499" w:rsidP="00901499">
      <w:pPr>
        <w:rPr>
          <w:rFonts w:ascii="Palatino Linotype" w:hAnsi="Palatino Linotype"/>
        </w:rPr>
      </w:pPr>
      <w:r w:rsidRPr="00901499">
        <w:rPr>
          <w:rFonts w:ascii="Palatino Linotype" w:hAnsi="Palatino Linotype"/>
        </w:rPr>
        <w:t xml:space="preserve"> Strengthening the Management System for Professional Development of Staff in Specialized Education Institutions  </w:t>
      </w:r>
    </w:p>
    <w:p w14:paraId="4B1513C6" w14:textId="77777777" w:rsidR="00901499" w:rsidRPr="00901499" w:rsidRDefault="00901499" w:rsidP="00901499">
      <w:pPr>
        <w:rPr>
          <w:rFonts w:ascii="Palatino Linotype" w:hAnsi="Palatino Linotype"/>
        </w:rPr>
      </w:pPr>
    </w:p>
    <w:p w14:paraId="02A46EDF" w14:textId="53638397" w:rsidR="00901499" w:rsidRPr="00901499" w:rsidRDefault="00901499" w:rsidP="00901499">
      <w:pPr>
        <w:rPr>
          <w:rFonts w:ascii="Palatino Linotype" w:hAnsi="Palatino Linotype"/>
        </w:rPr>
      </w:pPr>
      <w:r w:rsidRPr="00901499">
        <w:rPr>
          <w:rFonts w:ascii="Palatino Linotype" w:hAnsi="Palatino Linotype"/>
        </w:rPr>
        <w:lastRenderedPageBreak/>
        <w:t xml:space="preserve">111. Priority Reform Measure 3.6.6  </w:t>
      </w:r>
    </w:p>
    <w:p w14:paraId="793E0F9D" w14:textId="64A3A90E" w:rsidR="00901499" w:rsidRPr="00901499" w:rsidRDefault="00901499" w:rsidP="00901499">
      <w:pPr>
        <w:rPr>
          <w:rFonts w:ascii="Palatino Linotype" w:hAnsi="Palatino Linotype"/>
        </w:rPr>
      </w:pPr>
      <w:r w:rsidRPr="00901499">
        <w:rPr>
          <w:rFonts w:ascii="Palatino Linotype" w:hAnsi="Palatino Linotype"/>
        </w:rPr>
        <w:t xml:space="preserve">- Enhancing Collaboration with Specialized Education Institutions on Staff Professional Development:  </w:t>
      </w:r>
    </w:p>
    <w:p w14:paraId="5CE9F97D" w14:textId="77777777" w:rsidR="00901499" w:rsidRPr="00901499" w:rsidRDefault="00901499" w:rsidP="00901499">
      <w:pPr>
        <w:rPr>
          <w:rFonts w:ascii="Palatino Linotype" w:hAnsi="Palatino Linotype"/>
        </w:rPr>
      </w:pPr>
      <w:r w:rsidRPr="00901499">
        <w:rPr>
          <w:rFonts w:ascii="Palatino Linotype" w:hAnsi="Palatino Linotype"/>
        </w:rPr>
        <w:t xml:space="preserve">  - Development of an evaluation system for assessing the knowledge, skills, and competencies of professional development course participants in this level of education;  </w:t>
      </w:r>
    </w:p>
    <w:p w14:paraId="17152022" w14:textId="77777777" w:rsidR="00901499" w:rsidRPr="00901499" w:rsidRDefault="00901499" w:rsidP="00901499">
      <w:pPr>
        <w:rPr>
          <w:rFonts w:ascii="Palatino Linotype" w:hAnsi="Palatino Linotype"/>
        </w:rPr>
      </w:pPr>
      <w:r w:rsidRPr="00901499">
        <w:rPr>
          <w:rFonts w:ascii="Palatino Linotype" w:hAnsi="Palatino Linotype"/>
        </w:rPr>
        <w:t xml:space="preserve">  - Establishment of a management mechanism for professional development courses for staff of specialized education institutions.  </w:t>
      </w:r>
    </w:p>
    <w:p w14:paraId="207E6529" w14:textId="77777777" w:rsidR="00901499" w:rsidRPr="00901499" w:rsidRDefault="00901499" w:rsidP="00901499">
      <w:pPr>
        <w:rPr>
          <w:rFonts w:ascii="Palatino Linotype" w:hAnsi="Palatino Linotype"/>
        </w:rPr>
      </w:pPr>
    </w:p>
    <w:p w14:paraId="3C231578" w14:textId="16C5F867" w:rsidR="00901499" w:rsidRPr="00901499" w:rsidRDefault="00901499" w:rsidP="00901499">
      <w:pPr>
        <w:rPr>
          <w:rFonts w:ascii="Palatino Linotype" w:hAnsi="Palatino Linotype"/>
        </w:rPr>
      </w:pPr>
      <w:r w:rsidRPr="00901499">
        <w:rPr>
          <w:rFonts w:ascii="Palatino Linotype" w:hAnsi="Palatino Linotype"/>
        </w:rPr>
        <w:t xml:space="preserve"> § 7. Measures for Enhancing the Prestige of the Institute  </w:t>
      </w:r>
    </w:p>
    <w:p w14:paraId="28FB6C3F" w14:textId="77777777" w:rsidR="00901499" w:rsidRPr="00901499" w:rsidRDefault="00901499" w:rsidP="00901499">
      <w:pPr>
        <w:rPr>
          <w:rFonts w:ascii="Palatino Linotype" w:hAnsi="Palatino Linotype"/>
        </w:rPr>
      </w:pPr>
    </w:p>
    <w:p w14:paraId="50746395" w14:textId="72EC5487" w:rsidR="00901499" w:rsidRPr="00901499" w:rsidRDefault="00901499" w:rsidP="00901499">
      <w:pPr>
        <w:rPr>
          <w:rFonts w:ascii="Palatino Linotype" w:hAnsi="Palatino Linotype"/>
        </w:rPr>
      </w:pPr>
      <w:r w:rsidRPr="00901499">
        <w:rPr>
          <w:rFonts w:ascii="Palatino Linotype" w:hAnsi="Palatino Linotype"/>
        </w:rPr>
        <w:t xml:space="preserve">112. With the implementation of the Strategy, the Institute will strengthen its activities in professional skill enhancement programs and support for the pedagogical staff within the country and abroad. The Institute will improve its training services at the national and international levels, conducting professional development courses and seminars for teachers both domestically and internationally. Additionally, joint scientific projects at the national and international levels will be implemented to enhance the qualifications of pedagogical staff.  </w:t>
      </w:r>
    </w:p>
    <w:p w14:paraId="1C1D3BE6" w14:textId="77777777" w:rsidR="00901499" w:rsidRPr="00901499" w:rsidRDefault="00901499" w:rsidP="00901499">
      <w:pPr>
        <w:rPr>
          <w:rFonts w:ascii="Palatino Linotype" w:hAnsi="Palatino Linotype"/>
        </w:rPr>
      </w:pPr>
    </w:p>
    <w:p w14:paraId="288FA832" w14:textId="6DA211D9" w:rsidR="00901499" w:rsidRPr="00901499" w:rsidRDefault="00901499" w:rsidP="00901499">
      <w:pPr>
        <w:rPr>
          <w:rFonts w:ascii="Palatino Linotype" w:hAnsi="Palatino Linotype"/>
        </w:rPr>
      </w:pPr>
      <w:r w:rsidRPr="00901499">
        <w:rPr>
          <w:rFonts w:ascii="Palatino Linotype" w:hAnsi="Palatino Linotype"/>
        </w:rPr>
        <w:t xml:space="preserve">113. The Institute’s staff regularly participate in scientific-practical conferences, symposiums, and forums in the fields of science, methodology, practice, and preparation of recommendations. Within the framework of international cooperation, the Institute engages in:  </w:t>
      </w:r>
    </w:p>
    <w:p w14:paraId="2A343E23" w14:textId="77777777" w:rsidR="00901499" w:rsidRPr="00901499" w:rsidRDefault="00901499" w:rsidP="00901499">
      <w:pPr>
        <w:rPr>
          <w:rFonts w:ascii="Palatino Linotype" w:hAnsi="Palatino Linotype"/>
        </w:rPr>
      </w:pPr>
      <w:r w:rsidRPr="00901499">
        <w:rPr>
          <w:rFonts w:ascii="Palatino Linotype" w:hAnsi="Palatino Linotype"/>
        </w:rPr>
        <w:t xml:space="preserve">- Exchange of scientific-research and practical experience in the field of teacher professional development;  </w:t>
      </w:r>
    </w:p>
    <w:p w14:paraId="3140927E" w14:textId="77777777" w:rsidR="00901499" w:rsidRPr="00901499" w:rsidRDefault="00901499" w:rsidP="00901499">
      <w:pPr>
        <w:rPr>
          <w:rFonts w:ascii="Palatino Linotype" w:hAnsi="Palatino Linotype"/>
        </w:rPr>
      </w:pPr>
      <w:r w:rsidRPr="00901499">
        <w:rPr>
          <w:rFonts w:ascii="Palatino Linotype" w:hAnsi="Palatino Linotype"/>
        </w:rPr>
        <w:t xml:space="preserve">- Joint exploration of solutions to contemporary issues in teacher professional development;  </w:t>
      </w:r>
    </w:p>
    <w:p w14:paraId="1540B415" w14:textId="77777777" w:rsidR="00901499" w:rsidRPr="00901499" w:rsidRDefault="00901499" w:rsidP="00901499">
      <w:pPr>
        <w:rPr>
          <w:rFonts w:ascii="Palatino Linotype" w:hAnsi="Palatino Linotype"/>
        </w:rPr>
      </w:pPr>
      <w:r w:rsidRPr="00901499">
        <w:rPr>
          <w:rFonts w:ascii="Palatino Linotype" w:hAnsi="Palatino Linotype"/>
        </w:rPr>
        <w:t xml:space="preserve">- Identification of priorities and development of recommendations for improving the operation of the professional development system for teachers and enhancing its content quality at international conferences.  </w:t>
      </w:r>
    </w:p>
    <w:p w14:paraId="6E4947F7" w14:textId="77777777" w:rsidR="00901499" w:rsidRPr="00901499" w:rsidRDefault="00901499" w:rsidP="00901499">
      <w:pPr>
        <w:rPr>
          <w:rFonts w:ascii="Palatino Linotype" w:hAnsi="Palatino Linotype"/>
        </w:rPr>
      </w:pPr>
    </w:p>
    <w:p w14:paraId="0C5AD3BB" w14:textId="26B73678" w:rsidR="00901499" w:rsidRPr="00901499" w:rsidRDefault="00901499" w:rsidP="00901499">
      <w:pPr>
        <w:rPr>
          <w:rFonts w:ascii="Palatino Linotype" w:hAnsi="Palatino Linotype"/>
        </w:rPr>
      </w:pPr>
      <w:r w:rsidRPr="00901499">
        <w:rPr>
          <w:rFonts w:ascii="Palatino Linotype" w:hAnsi="Palatino Linotype"/>
        </w:rPr>
        <w:t xml:space="preserve">114. The Institute's cooperation with development partners will be strengthened, aiming to:  </w:t>
      </w:r>
    </w:p>
    <w:p w14:paraId="1379704C" w14:textId="77777777" w:rsidR="00901499" w:rsidRPr="00901499" w:rsidRDefault="00901499" w:rsidP="00901499">
      <w:pPr>
        <w:rPr>
          <w:rFonts w:ascii="Palatino Linotype" w:hAnsi="Palatino Linotype"/>
        </w:rPr>
      </w:pPr>
      <w:r w:rsidRPr="00901499">
        <w:rPr>
          <w:rFonts w:ascii="Palatino Linotype" w:hAnsi="Palatino Linotype"/>
        </w:rPr>
        <w:t xml:space="preserve">- Enhance the material and technical base;  </w:t>
      </w:r>
    </w:p>
    <w:p w14:paraId="34D5D266" w14:textId="77777777" w:rsidR="00901499" w:rsidRPr="00901499" w:rsidRDefault="00901499" w:rsidP="00901499">
      <w:pPr>
        <w:rPr>
          <w:rFonts w:ascii="Palatino Linotype" w:hAnsi="Palatino Linotype"/>
        </w:rPr>
      </w:pPr>
      <w:r w:rsidRPr="00901499">
        <w:rPr>
          <w:rFonts w:ascii="Palatino Linotype" w:hAnsi="Palatino Linotype"/>
        </w:rPr>
        <w:lastRenderedPageBreak/>
        <w:t xml:space="preserve">- Improve the content and format of innovative teacher professional development programs;  </w:t>
      </w:r>
    </w:p>
    <w:p w14:paraId="09F57524" w14:textId="77777777" w:rsidR="00901499" w:rsidRPr="00901499" w:rsidRDefault="00901499" w:rsidP="00901499">
      <w:pPr>
        <w:rPr>
          <w:rFonts w:ascii="Palatino Linotype" w:hAnsi="Palatino Linotype"/>
        </w:rPr>
      </w:pPr>
      <w:r w:rsidRPr="00901499">
        <w:rPr>
          <w:rFonts w:ascii="Palatino Linotype" w:hAnsi="Palatino Linotype"/>
        </w:rPr>
        <w:t xml:space="preserve">- Elevate the professional readiness and skills of teachers;  </w:t>
      </w:r>
    </w:p>
    <w:p w14:paraId="289B90A4" w14:textId="77777777" w:rsidR="00901499" w:rsidRPr="00901499" w:rsidRDefault="00901499" w:rsidP="00901499">
      <w:pPr>
        <w:rPr>
          <w:rFonts w:ascii="Palatino Linotype" w:hAnsi="Palatino Linotype"/>
        </w:rPr>
      </w:pPr>
      <w:r w:rsidRPr="00901499">
        <w:rPr>
          <w:rFonts w:ascii="Palatino Linotype" w:hAnsi="Palatino Linotype"/>
        </w:rPr>
        <w:t xml:space="preserve">- Integrate innovative educational technologies and strategies;  </w:t>
      </w:r>
    </w:p>
    <w:p w14:paraId="73089DA5" w14:textId="77777777" w:rsidR="00901499" w:rsidRPr="00901499" w:rsidRDefault="00901499" w:rsidP="00901499">
      <w:pPr>
        <w:rPr>
          <w:rFonts w:ascii="Palatino Linotype" w:hAnsi="Palatino Linotype"/>
        </w:rPr>
      </w:pPr>
      <w:r w:rsidRPr="00901499">
        <w:rPr>
          <w:rFonts w:ascii="Palatino Linotype" w:hAnsi="Palatino Linotype"/>
        </w:rPr>
        <w:t xml:space="preserve">- Strengthen scientific-research activities and promote the exchange of experiences among teachers nationally and internationally.  </w:t>
      </w:r>
    </w:p>
    <w:p w14:paraId="2C94BA61" w14:textId="77777777" w:rsidR="00901499" w:rsidRPr="00901499" w:rsidRDefault="00901499" w:rsidP="00901499">
      <w:pPr>
        <w:rPr>
          <w:rFonts w:ascii="Palatino Linotype" w:hAnsi="Palatino Linotype"/>
        </w:rPr>
      </w:pPr>
    </w:p>
    <w:p w14:paraId="5BB51F61" w14:textId="7A364B8C" w:rsidR="00901499" w:rsidRPr="00901499" w:rsidRDefault="00901499" w:rsidP="00901499">
      <w:pPr>
        <w:rPr>
          <w:rFonts w:ascii="Palatino Linotype" w:hAnsi="Palatino Linotype"/>
        </w:rPr>
      </w:pPr>
      <w:r w:rsidRPr="00901499">
        <w:rPr>
          <w:rFonts w:ascii="Palatino Linotype" w:hAnsi="Palatino Linotype"/>
        </w:rPr>
        <w:t xml:space="preserve">Priority Reform Measures  </w:t>
      </w:r>
    </w:p>
    <w:p w14:paraId="610EE4F1" w14:textId="6E2DCDF0" w:rsidR="00901499" w:rsidRPr="00901499" w:rsidRDefault="00901499" w:rsidP="00901499">
      <w:pPr>
        <w:rPr>
          <w:rFonts w:ascii="Palatino Linotype" w:hAnsi="Palatino Linotype"/>
        </w:rPr>
      </w:pPr>
      <w:r w:rsidRPr="00901499">
        <w:rPr>
          <w:rFonts w:ascii="Palatino Linotype" w:hAnsi="Palatino Linotype"/>
        </w:rPr>
        <w:t xml:space="preserve">3.7.1  </w:t>
      </w:r>
    </w:p>
    <w:p w14:paraId="1371DA9A" w14:textId="77777777" w:rsidR="00901499" w:rsidRPr="00901499" w:rsidRDefault="00901499" w:rsidP="00901499">
      <w:pPr>
        <w:rPr>
          <w:rFonts w:ascii="Palatino Linotype" w:hAnsi="Palatino Linotype"/>
        </w:rPr>
      </w:pPr>
      <w:r w:rsidRPr="00901499">
        <w:rPr>
          <w:rFonts w:ascii="Palatino Linotype" w:hAnsi="Palatino Linotype"/>
        </w:rPr>
        <w:t xml:space="preserve">- Revising the structure of the Institute;  </w:t>
      </w:r>
    </w:p>
    <w:p w14:paraId="11DC12C0" w14:textId="77777777" w:rsidR="00901499" w:rsidRPr="00901499" w:rsidRDefault="00901499" w:rsidP="00901499">
      <w:pPr>
        <w:rPr>
          <w:rFonts w:ascii="Palatino Linotype" w:hAnsi="Palatino Linotype"/>
        </w:rPr>
      </w:pPr>
      <w:r w:rsidRPr="00901499">
        <w:rPr>
          <w:rFonts w:ascii="Palatino Linotype" w:hAnsi="Palatino Linotype"/>
        </w:rPr>
        <w:t xml:space="preserve">- Establishing collaborations with development partners and other organizations in professional development and retraining;  </w:t>
      </w:r>
    </w:p>
    <w:p w14:paraId="42C80A32" w14:textId="77777777" w:rsidR="00901499" w:rsidRPr="00901499" w:rsidRDefault="00901499" w:rsidP="00901499">
      <w:pPr>
        <w:rPr>
          <w:rFonts w:ascii="Palatino Linotype" w:hAnsi="Palatino Linotype"/>
        </w:rPr>
      </w:pPr>
      <w:r w:rsidRPr="00901499">
        <w:rPr>
          <w:rFonts w:ascii="Palatino Linotype" w:hAnsi="Palatino Linotype"/>
        </w:rPr>
        <w:t xml:space="preserve">- Setting up regional professional development centers;  </w:t>
      </w:r>
    </w:p>
    <w:p w14:paraId="0F3BEDB8" w14:textId="77777777" w:rsidR="00901499" w:rsidRPr="00901499" w:rsidRDefault="00901499" w:rsidP="00901499">
      <w:pPr>
        <w:rPr>
          <w:rFonts w:ascii="Palatino Linotype" w:hAnsi="Palatino Linotype"/>
        </w:rPr>
      </w:pPr>
      <w:r w:rsidRPr="00901499">
        <w:rPr>
          <w:rFonts w:ascii="Palatino Linotype" w:hAnsi="Palatino Linotype"/>
        </w:rPr>
        <w:t xml:space="preserve">- Improving job descriptions for the Institute's staff;  </w:t>
      </w:r>
    </w:p>
    <w:p w14:paraId="091B5F40" w14:textId="77777777" w:rsidR="00901499" w:rsidRPr="00901499" w:rsidRDefault="00901499" w:rsidP="00901499">
      <w:pPr>
        <w:rPr>
          <w:rFonts w:ascii="Palatino Linotype" w:hAnsi="Palatino Linotype"/>
        </w:rPr>
      </w:pPr>
      <w:r w:rsidRPr="00901499">
        <w:rPr>
          <w:rFonts w:ascii="Palatino Linotype" w:hAnsi="Palatino Linotype"/>
        </w:rPr>
        <w:t xml:space="preserve">- Signing cooperation agreements with ministries, agencies, and educational institutions;  </w:t>
      </w:r>
    </w:p>
    <w:p w14:paraId="7A21BE96" w14:textId="77777777" w:rsidR="00901499" w:rsidRPr="00901499" w:rsidRDefault="00901499" w:rsidP="00901499">
      <w:pPr>
        <w:rPr>
          <w:rFonts w:ascii="Palatino Linotype" w:hAnsi="Palatino Linotype"/>
        </w:rPr>
      </w:pPr>
      <w:r w:rsidRPr="00901499">
        <w:rPr>
          <w:rFonts w:ascii="Palatino Linotype" w:hAnsi="Palatino Linotype"/>
        </w:rPr>
        <w:t xml:space="preserve">- Attaining international accreditation for professional development course programs;  </w:t>
      </w:r>
    </w:p>
    <w:p w14:paraId="7B99845D" w14:textId="77777777" w:rsidR="00901499" w:rsidRPr="00901499" w:rsidRDefault="00901499" w:rsidP="00901499">
      <w:pPr>
        <w:rPr>
          <w:rFonts w:ascii="Palatino Linotype" w:hAnsi="Palatino Linotype"/>
        </w:rPr>
      </w:pPr>
      <w:r w:rsidRPr="00901499">
        <w:rPr>
          <w:rFonts w:ascii="Palatino Linotype" w:hAnsi="Palatino Linotype"/>
        </w:rPr>
        <w:t xml:space="preserve">- Joining the World Association of Lesson Studies (WALS).  </w:t>
      </w:r>
    </w:p>
    <w:p w14:paraId="4FA64759" w14:textId="71630CBB" w:rsidR="00901499" w:rsidRPr="00901499" w:rsidRDefault="00901499" w:rsidP="00901499">
      <w:pPr>
        <w:rPr>
          <w:rFonts w:ascii="Palatino Linotype" w:hAnsi="Palatino Linotype"/>
        </w:rPr>
      </w:pPr>
      <w:r w:rsidRPr="00901499">
        <w:rPr>
          <w:rFonts w:ascii="Palatino Linotype" w:hAnsi="Palatino Linotype"/>
        </w:rPr>
        <w:t xml:space="preserve">3.7.2  </w:t>
      </w:r>
    </w:p>
    <w:p w14:paraId="390C08E2" w14:textId="77777777" w:rsidR="00901499" w:rsidRPr="00901499" w:rsidRDefault="00901499" w:rsidP="00901499">
      <w:pPr>
        <w:rPr>
          <w:rFonts w:ascii="Palatino Linotype" w:hAnsi="Palatino Linotype"/>
        </w:rPr>
      </w:pPr>
      <w:r w:rsidRPr="00901499">
        <w:rPr>
          <w:rFonts w:ascii="Palatino Linotype" w:hAnsi="Palatino Linotype"/>
        </w:rPr>
        <w:t xml:space="preserve">- Joint development of programs and educational modules with partner organizations;  </w:t>
      </w:r>
    </w:p>
    <w:p w14:paraId="1DBDA0FE" w14:textId="77777777" w:rsidR="00901499" w:rsidRPr="00901499" w:rsidRDefault="00901499" w:rsidP="00901499">
      <w:pPr>
        <w:rPr>
          <w:rFonts w:ascii="Palatino Linotype" w:hAnsi="Palatino Linotype"/>
        </w:rPr>
      </w:pPr>
      <w:r w:rsidRPr="00901499">
        <w:rPr>
          <w:rFonts w:ascii="Palatino Linotype" w:hAnsi="Palatino Linotype"/>
        </w:rPr>
        <w:t xml:space="preserve">- Organizing training courses for teachers of secondary and higher professional educational institutions;  </w:t>
      </w:r>
    </w:p>
    <w:p w14:paraId="0ED5F06A" w14:textId="77777777" w:rsidR="00901499" w:rsidRPr="00901499" w:rsidRDefault="00901499" w:rsidP="00901499">
      <w:pPr>
        <w:rPr>
          <w:rFonts w:ascii="Palatino Linotype" w:hAnsi="Palatino Linotype"/>
        </w:rPr>
      </w:pPr>
      <w:r w:rsidRPr="00901499">
        <w:rPr>
          <w:rFonts w:ascii="Palatino Linotype" w:hAnsi="Palatino Linotype"/>
        </w:rPr>
        <w:t xml:space="preserve">- Conducting training courses for ministries and agencies;  </w:t>
      </w:r>
    </w:p>
    <w:p w14:paraId="4074D891" w14:textId="77777777" w:rsidR="00901499" w:rsidRPr="00901499" w:rsidRDefault="00901499" w:rsidP="00901499">
      <w:pPr>
        <w:rPr>
          <w:rFonts w:ascii="Palatino Linotype" w:hAnsi="Palatino Linotype"/>
        </w:rPr>
      </w:pPr>
      <w:r w:rsidRPr="00901499">
        <w:rPr>
          <w:rFonts w:ascii="Palatino Linotype" w:hAnsi="Palatino Linotype"/>
        </w:rPr>
        <w:t xml:space="preserve">- Hosting events to strengthen the intellectual potential of the Institute;  </w:t>
      </w:r>
    </w:p>
    <w:p w14:paraId="5DA50625" w14:textId="77777777" w:rsidR="00901499" w:rsidRPr="00901499" w:rsidRDefault="00901499" w:rsidP="00901499">
      <w:pPr>
        <w:rPr>
          <w:rFonts w:ascii="Palatino Linotype" w:hAnsi="Palatino Linotype"/>
        </w:rPr>
      </w:pPr>
      <w:r w:rsidRPr="00901499">
        <w:rPr>
          <w:rFonts w:ascii="Palatino Linotype" w:hAnsi="Palatino Linotype"/>
        </w:rPr>
        <w:t xml:space="preserve">- Organizing international conferences, webinars, and round tables;  </w:t>
      </w:r>
    </w:p>
    <w:p w14:paraId="1EE9A09F" w14:textId="77777777" w:rsidR="00901499" w:rsidRPr="00901499" w:rsidRDefault="00901499" w:rsidP="00901499">
      <w:pPr>
        <w:rPr>
          <w:rFonts w:ascii="Palatino Linotype" w:hAnsi="Palatino Linotype"/>
        </w:rPr>
      </w:pPr>
      <w:r w:rsidRPr="00901499">
        <w:rPr>
          <w:rFonts w:ascii="Palatino Linotype" w:hAnsi="Palatino Linotype"/>
        </w:rPr>
        <w:t xml:space="preserve">- Establishing professional retraining mechanisms.  </w:t>
      </w:r>
    </w:p>
    <w:p w14:paraId="04A2F8F2" w14:textId="3AFAB495" w:rsidR="00901499" w:rsidRPr="00901499" w:rsidRDefault="00901499" w:rsidP="00901499">
      <w:pPr>
        <w:rPr>
          <w:rFonts w:ascii="Palatino Linotype" w:hAnsi="Palatino Linotype"/>
        </w:rPr>
      </w:pPr>
      <w:r w:rsidRPr="00901499">
        <w:rPr>
          <w:rFonts w:ascii="Palatino Linotype" w:hAnsi="Palatino Linotype"/>
        </w:rPr>
        <w:t xml:space="preserve">3.7.3  </w:t>
      </w:r>
    </w:p>
    <w:p w14:paraId="7B352018" w14:textId="77777777" w:rsidR="00901499" w:rsidRPr="00901499" w:rsidRDefault="00901499" w:rsidP="00901499">
      <w:pPr>
        <w:rPr>
          <w:rFonts w:ascii="Palatino Linotype" w:hAnsi="Palatino Linotype"/>
        </w:rPr>
      </w:pPr>
      <w:r w:rsidRPr="00901499">
        <w:rPr>
          <w:rFonts w:ascii="Palatino Linotype" w:hAnsi="Palatino Linotype"/>
        </w:rPr>
        <w:t xml:space="preserve">- Developing a new management and funding mechanism for the professional development system for teachers;  </w:t>
      </w:r>
    </w:p>
    <w:p w14:paraId="401D4429" w14:textId="77777777" w:rsidR="00901499" w:rsidRPr="00901499" w:rsidRDefault="00901499" w:rsidP="00901499">
      <w:pPr>
        <w:rPr>
          <w:rFonts w:ascii="Palatino Linotype" w:hAnsi="Palatino Linotype"/>
        </w:rPr>
      </w:pPr>
      <w:r w:rsidRPr="00901499">
        <w:rPr>
          <w:rFonts w:ascii="Palatino Linotype" w:hAnsi="Palatino Linotype"/>
        </w:rPr>
        <w:t xml:space="preserve">- Drafting legal and regulatory documents on managing the professional development and retraining process;  </w:t>
      </w:r>
    </w:p>
    <w:p w14:paraId="3DCCB415" w14:textId="77777777" w:rsidR="00901499" w:rsidRPr="00901499" w:rsidRDefault="00901499" w:rsidP="00901499">
      <w:pPr>
        <w:rPr>
          <w:rFonts w:ascii="Palatino Linotype" w:hAnsi="Palatino Linotype"/>
        </w:rPr>
      </w:pPr>
      <w:r w:rsidRPr="00901499">
        <w:rPr>
          <w:rFonts w:ascii="Palatino Linotype" w:hAnsi="Palatino Linotype"/>
        </w:rPr>
        <w:lastRenderedPageBreak/>
        <w:t xml:space="preserve">- Launching an electronic journal;  </w:t>
      </w:r>
    </w:p>
    <w:p w14:paraId="712565A3" w14:textId="77777777" w:rsidR="00901499" w:rsidRPr="00901499" w:rsidRDefault="00901499" w:rsidP="00901499">
      <w:pPr>
        <w:rPr>
          <w:rFonts w:ascii="Palatino Linotype" w:hAnsi="Palatino Linotype"/>
        </w:rPr>
      </w:pPr>
      <w:r w:rsidRPr="00901499">
        <w:rPr>
          <w:rFonts w:ascii="Palatino Linotype" w:hAnsi="Palatino Linotype"/>
        </w:rPr>
        <w:t xml:space="preserve">- Establishing a digital library.  </w:t>
      </w:r>
    </w:p>
    <w:p w14:paraId="53213CFF" w14:textId="14B731B9" w:rsidR="00901499" w:rsidRPr="00901499" w:rsidRDefault="00901499" w:rsidP="00901499">
      <w:pPr>
        <w:rPr>
          <w:rFonts w:ascii="Palatino Linotype" w:hAnsi="Palatino Linotype"/>
        </w:rPr>
      </w:pPr>
      <w:r w:rsidRPr="00901499">
        <w:rPr>
          <w:rFonts w:ascii="Palatino Linotype" w:hAnsi="Palatino Linotype"/>
        </w:rPr>
        <w:t xml:space="preserve">3.7.4  </w:t>
      </w:r>
    </w:p>
    <w:p w14:paraId="3D2DE2B2" w14:textId="77777777" w:rsidR="00901499" w:rsidRPr="00901499" w:rsidRDefault="00901499" w:rsidP="00901499">
      <w:pPr>
        <w:rPr>
          <w:rFonts w:ascii="Palatino Linotype" w:hAnsi="Palatino Linotype"/>
        </w:rPr>
      </w:pPr>
      <w:r w:rsidRPr="00901499">
        <w:rPr>
          <w:rFonts w:ascii="Palatino Linotype" w:hAnsi="Palatino Linotype"/>
        </w:rPr>
        <w:t xml:space="preserve">- Launching an online consultation service on the Institute’s website;  </w:t>
      </w:r>
    </w:p>
    <w:p w14:paraId="245E9B43" w14:textId="77777777" w:rsidR="00901499" w:rsidRPr="00901499" w:rsidRDefault="00901499" w:rsidP="00901499">
      <w:pPr>
        <w:rPr>
          <w:rFonts w:ascii="Palatino Linotype" w:hAnsi="Palatino Linotype"/>
        </w:rPr>
      </w:pPr>
      <w:r w:rsidRPr="00901499">
        <w:rPr>
          <w:rFonts w:ascii="Palatino Linotype" w:hAnsi="Palatino Linotype"/>
        </w:rPr>
        <w:t xml:space="preserve">- Transitioning to a modular system in professional development and retraining;  </w:t>
      </w:r>
    </w:p>
    <w:p w14:paraId="5C770F96" w14:textId="77777777" w:rsidR="00901499" w:rsidRPr="00901499" w:rsidRDefault="00901499" w:rsidP="00901499">
      <w:pPr>
        <w:rPr>
          <w:rFonts w:ascii="Palatino Linotype" w:hAnsi="Palatino Linotype"/>
        </w:rPr>
      </w:pPr>
      <w:r w:rsidRPr="00901499">
        <w:rPr>
          <w:rFonts w:ascii="Palatino Linotype" w:hAnsi="Palatino Linotype"/>
        </w:rPr>
        <w:t xml:space="preserve">- Conducting research and preparing staff with academic titles in enhancing the professional skills of general secondary education staff;  </w:t>
      </w:r>
    </w:p>
    <w:p w14:paraId="43D83C5C" w14:textId="675DB5CD" w:rsidR="00637F1B" w:rsidRPr="001C5B5E" w:rsidRDefault="00901499">
      <w:pPr>
        <w:rPr>
          <w:rFonts w:ascii="Palatino Linotype" w:hAnsi="Palatino Linotype"/>
        </w:rPr>
      </w:pPr>
      <w:r w:rsidRPr="00901499">
        <w:rPr>
          <w:rFonts w:ascii="Palatino Linotype" w:hAnsi="Palatino Linotype"/>
        </w:rPr>
        <w:t xml:space="preserve">- Centralizing travel expense allocations for teachers attending professional development courses.  </w:t>
      </w:r>
    </w:p>
    <w:p w14:paraId="45243B86" w14:textId="0518C0BC" w:rsidR="00637F1B" w:rsidRPr="00637F1B" w:rsidRDefault="000378F7" w:rsidP="00637F1B">
      <w:pPr>
        <w:rPr>
          <w:rFonts w:ascii="Palatino Linotype" w:hAnsi="Palatino Linotype"/>
          <w:b/>
          <w:lang w:val="tg-Cyrl-TJ"/>
        </w:rPr>
      </w:pPr>
      <w:r w:rsidRPr="000378F7">
        <w:rPr>
          <w:rFonts w:ascii="Palatino Linotype" w:hAnsi="Palatino Linotype"/>
          <w:b/>
          <w:lang w:val="tg-Cyrl-TJ"/>
        </w:rPr>
        <w:t xml:space="preserve">Assessment of achieving key strategic </w:t>
      </w:r>
      <w:r w:rsidR="007B4CE1">
        <w:rPr>
          <w:rFonts w:ascii="Palatino Linotype" w:hAnsi="Palatino Linotype"/>
          <w:b/>
        </w:rPr>
        <w:t>target</w:t>
      </w:r>
      <w:r w:rsidRPr="000378F7">
        <w:rPr>
          <w:rFonts w:ascii="Palatino Linotype" w:hAnsi="Palatino Linotype"/>
          <w:b/>
          <w:lang w:val="tg-Cyrl-TJ"/>
        </w:rPr>
        <w:t>s</w:t>
      </w:r>
    </w:p>
    <w:tbl>
      <w:tblPr>
        <w:tblStyle w:val="TableGrid"/>
        <w:tblW w:w="9945" w:type="dxa"/>
        <w:tblInd w:w="-289" w:type="dxa"/>
        <w:tblLayout w:type="fixed"/>
        <w:tblLook w:val="04A0" w:firstRow="1" w:lastRow="0" w:firstColumn="1" w:lastColumn="0" w:noHBand="0" w:noVBand="1"/>
      </w:tblPr>
      <w:tblGrid>
        <w:gridCol w:w="4674"/>
        <w:gridCol w:w="1132"/>
        <w:gridCol w:w="708"/>
        <w:gridCol w:w="567"/>
        <w:gridCol w:w="709"/>
        <w:gridCol w:w="709"/>
        <w:gridCol w:w="709"/>
        <w:gridCol w:w="737"/>
      </w:tblGrid>
      <w:tr w:rsidR="00637F1B" w:rsidRPr="00637F1B" w14:paraId="3FFA8E32"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70ACD62" w14:textId="4F967423" w:rsidR="00637F1B" w:rsidRPr="00637F1B" w:rsidRDefault="008D2DE5" w:rsidP="00637F1B">
            <w:pPr>
              <w:spacing w:after="160" w:line="259" w:lineRule="auto"/>
              <w:rPr>
                <w:rFonts w:ascii="Palatino Linotype" w:hAnsi="Palatino Linotype"/>
              </w:rPr>
            </w:pPr>
            <w:r w:rsidRPr="008D2DE5">
              <w:rPr>
                <w:rFonts w:ascii="Palatino Linotype" w:hAnsi="Palatino Linotype"/>
                <w:lang w:val="tg-Cyrl-TJ"/>
              </w:rPr>
              <w:t>Target Indicator and Development Perspective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61B05" w14:textId="24972A4F" w:rsidR="00637F1B" w:rsidRPr="00637F1B" w:rsidRDefault="005E47BE" w:rsidP="00637F1B">
            <w:pPr>
              <w:spacing w:after="160" w:line="259" w:lineRule="auto"/>
              <w:rPr>
                <w:rFonts w:ascii="Palatino Linotype" w:hAnsi="Palatino Linotype"/>
              </w:rPr>
            </w:pPr>
            <w:r>
              <w:rPr>
                <w:rFonts w:ascii="Palatino Linotype" w:hAnsi="Palatino Linotype"/>
              </w:rPr>
              <w:t>Quantity</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F7504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D090B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D525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5BB4F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3AECE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2029</w:t>
            </w:r>
          </w:p>
        </w:tc>
        <w:tc>
          <w:tcPr>
            <w:tcW w:w="737" w:type="dxa"/>
            <w:tcBorders>
              <w:top w:val="single" w:sz="4" w:space="0" w:color="auto"/>
              <w:left w:val="single" w:sz="4" w:space="0" w:color="auto"/>
              <w:bottom w:val="single" w:sz="4" w:space="0" w:color="auto"/>
              <w:right w:val="single" w:sz="4" w:space="0" w:color="auto"/>
            </w:tcBorders>
            <w:vAlign w:val="center"/>
            <w:hideMark/>
          </w:tcPr>
          <w:p w14:paraId="20A0481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2030</w:t>
            </w:r>
          </w:p>
        </w:tc>
      </w:tr>
      <w:tr w:rsidR="00637F1B" w:rsidRPr="00637F1B" w14:paraId="567F46F0" w14:textId="77777777" w:rsidTr="00637F1B">
        <w:tc>
          <w:tcPr>
            <w:tcW w:w="467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A2DE6F7" w14:textId="0718D9A1" w:rsidR="00637F1B" w:rsidRPr="00637F1B" w:rsidRDefault="006A7115" w:rsidP="00637F1B">
            <w:pPr>
              <w:spacing w:after="160" w:line="259" w:lineRule="auto"/>
              <w:rPr>
                <w:rFonts w:ascii="Palatino Linotype" w:hAnsi="Palatino Linotype"/>
                <w:b/>
                <w:bCs/>
                <w:lang w:val="tg-Cyrl-TJ"/>
              </w:rPr>
            </w:pPr>
            <w:r w:rsidRPr="006A7115">
              <w:rPr>
                <w:rFonts w:ascii="Palatino Linotype" w:hAnsi="Palatino Linotype"/>
                <w:b/>
                <w:bCs/>
                <w:lang w:val="tg-Cyrl-TJ"/>
              </w:rPr>
              <w:t>Indicator</w:t>
            </w:r>
          </w:p>
        </w:tc>
        <w:tc>
          <w:tcPr>
            <w:tcW w:w="5273"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E023A32" w14:textId="22F59AC1" w:rsidR="00637F1B" w:rsidRPr="00637F1B" w:rsidRDefault="0037128A" w:rsidP="00637F1B">
            <w:pPr>
              <w:spacing w:after="160" w:line="259" w:lineRule="auto"/>
              <w:rPr>
                <w:rFonts w:ascii="Palatino Linotype" w:hAnsi="Palatino Linotype"/>
                <w:b/>
                <w:bCs/>
                <w:lang w:val="tg-Cyrl-TJ"/>
              </w:rPr>
            </w:pPr>
            <w:bookmarkStart w:id="0" w:name="_Hlk176165678"/>
            <w:r>
              <w:rPr>
                <w:rFonts w:ascii="Palatino Linotype" w:hAnsi="Palatino Linotype"/>
                <w:b/>
                <w:bCs/>
              </w:rPr>
              <w:t>Objective</w:t>
            </w:r>
            <w:r w:rsidR="00637F1B" w:rsidRPr="00637F1B">
              <w:rPr>
                <w:rFonts w:ascii="Palatino Linotype" w:hAnsi="Palatino Linotype"/>
                <w:b/>
                <w:bCs/>
                <w:lang w:val="tg-Cyrl-TJ"/>
              </w:rPr>
              <w:t xml:space="preserve"> 1.  </w:t>
            </w:r>
            <w:r w:rsidR="00164E04" w:rsidRPr="00164E04">
              <w:rPr>
                <w:rFonts w:ascii="Palatino Linotype" w:hAnsi="Palatino Linotype"/>
                <w:b/>
                <w:bCs/>
                <w:lang w:val="tg-Cyrl-TJ"/>
              </w:rPr>
              <w:t>Ensuring access to the continuous professional development of education sector staff</w:t>
            </w:r>
            <w:bookmarkEnd w:id="0"/>
          </w:p>
        </w:tc>
      </w:tr>
      <w:tr w:rsidR="00637F1B" w:rsidRPr="00637F1B" w14:paraId="4653A0D4"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BD1368F" w14:textId="6ECD18AB" w:rsidR="00637F1B" w:rsidRPr="00637F1B" w:rsidRDefault="004150AB" w:rsidP="00637F1B">
            <w:pPr>
              <w:spacing w:after="160" w:line="259" w:lineRule="auto"/>
              <w:rPr>
                <w:rFonts w:ascii="Palatino Linotype" w:hAnsi="Palatino Linotype"/>
                <w:lang w:val="tg-Cyrl-TJ"/>
              </w:rPr>
            </w:pPr>
            <w:r w:rsidRPr="004150AB">
              <w:rPr>
                <w:rFonts w:ascii="Palatino Linotype" w:hAnsi="Palatino Linotype"/>
              </w:rPr>
              <w:t>Improving the legislative framework for regulating various forms of professional development (traditional, blended, distance, dual, self-study, and thematic)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6EFD4" w14:textId="77777777" w:rsidR="00637F1B" w:rsidRPr="00637F1B" w:rsidRDefault="00637F1B" w:rsidP="00637F1B">
            <w:pPr>
              <w:spacing w:after="160" w:line="259" w:lineRule="auto"/>
              <w:rPr>
                <w:rFonts w:ascii="Palatino Linotype" w:hAnsi="Palatino Linotype"/>
              </w:rPr>
            </w:pPr>
            <w:r w:rsidRPr="00637F1B">
              <w:rPr>
                <w:rFonts w:ascii="Palatino Linotype" w:hAnsi="Palatino Linotype"/>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CB76CC" w14:textId="77777777" w:rsidR="00637F1B" w:rsidRPr="00637F1B" w:rsidRDefault="00637F1B" w:rsidP="00637F1B">
            <w:pPr>
              <w:spacing w:after="160" w:line="259" w:lineRule="auto"/>
              <w:rPr>
                <w:rFonts w:ascii="Palatino Linotype" w:hAnsi="Palatino Linotype"/>
              </w:rPr>
            </w:pPr>
            <w:r w:rsidRPr="00637F1B">
              <w:rPr>
                <w:rFonts w:ascii="Palatino Linotype" w:hAnsi="Palatino Linotype"/>
                <w:lang w:val="tg-Cyrl-TJ"/>
              </w:rPr>
              <w:t>1</w:t>
            </w:r>
            <w:r w:rsidRPr="00637F1B">
              <w:rPr>
                <w:rFonts w:ascii="Palatino Linotype" w:hAnsi="Palatino Linotype"/>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9967B2" w14:textId="77777777" w:rsidR="00637F1B" w:rsidRPr="00637F1B" w:rsidRDefault="00637F1B" w:rsidP="00637F1B">
            <w:pPr>
              <w:spacing w:after="160" w:line="259" w:lineRule="auto"/>
              <w:rPr>
                <w:rFonts w:ascii="Palatino Linotype" w:hAnsi="Palatino Linotype"/>
              </w:rPr>
            </w:pPr>
            <w:r w:rsidRPr="00637F1B">
              <w:rPr>
                <w:rFonts w:ascii="Palatino Linotype" w:hAnsi="Palatino Linotype"/>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2BED9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73A4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92E5D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0D88709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r>
      <w:tr w:rsidR="00637F1B" w:rsidRPr="00637F1B" w14:paraId="3FE932E9"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14DAE4C" w14:textId="0660FAD9" w:rsidR="00637F1B" w:rsidRPr="00637F1B" w:rsidRDefault="001C3093" w:rsidP="00637F1B">
            <w:pPr>
              <w:spacing w:after="160" w:line="259" w:lineRule="auto"/>
              <w:rPr>
                <w:rFonts w:ascii="Palatino Linotype" w:hAnsi="Palatino Linotype"/>
                <w:lang w:val="tg-Cyrl-TJ"/>
              </w:rPr>
            </w:pPr>
            <w:r w:rsidRPr="001C3093">
              <w:rPr>
                <w:rFonts w:ascii="Palatino Linotype" w:hAnsi="Palatino Linotype"/>
              </w:rPr>
              <w:t>Conducting research to determine the number of education sector staff who need to participate in various forms of professional development.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2465C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62ABF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6CD11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9D4FF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10B76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59B97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772E225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r>
      <w:tr w:rsidR="00637F1B" w:rsidRPr="00637F1B" w14:paraId="51A910E4"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7052E87D" w14:textId="0A6020B5" w:rsidR="00637F1B" w:rsidRPr="00637F1B" w:rsidRDefault="00330DB9" w:rsidP="00637F1B">
            <w:pPr>
              <w:spacing w:after="160" w:line="259" w:lineRule="auto"/>
              <w:rPr>
                <w:rFonts w:ascii="Palatino Linotype" w:hAnsi="Palatino Linotype"/>
              </w:rPr>
            </w:pPr>
            <w:r w:rsidRPr="00330DB9">
              <w:rPr>
                <w:rFonts w:ascii="Palatino Linotype" w:hAnsi="Palatino Linotype"/>
              </w:rPr>
              <w:t>Analyzing and developing a long-term plan for engaging staff in professional development courses and specialized workshops related to the transition to a three-year professional development system across all levels of education and retraining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DE71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86412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tcPr>
          <w:p w14:paraId="2A7D738B"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29C66C32"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C3185B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tcPr>
          <w:p w14:paraId="52E2B4BC"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5E3C7D8A"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0EE518DC"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DF9DB09" w14:textId="08C58582" w:rsidR="00637F1B" w:rsidRPr="00637F1B" w:rsidRDefault="00AF6D25" w:rsidP="00637F1B">
            <w:pPr>
              <w:spacing w:after="160" w:line="259" w:lineRule="auto"/>
              <w:rPr>
                <w:rFonts w:ascii="Palatino Linotype" w:hAnsi="Palatino Linotype"/>
                <w:lang w:val="tg-Cyrl-TJ"/>
              </w:rPr>
            </w:pPr>
            <w:r w:rsidRPr="00AF6D25">
              <w:rPr>
                <w:rFonts w:ascii="Palatino Linotype" w:hAnsi="Palatino Linotype"/>
              </w:rPr>
              <w:t>Maximizing the participation of staff from general education institutions in professional development courses through digital means (development of platforms).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4CAC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1750</w:t>
            </w:r>
          </w:p>
        </w:tc>
        <w:tc>
          <w:tcPr>
            <w:tcW w:w="708" w:type="dxa"/>
            <w:tcBorders>
              <w:top w:val="single" w:sz="4" w:space="0" w:color="auto"/>
              <w:left w:val="single" w:sz="4" w:space="0" w:color="auto"/>
              <w:bottom w:val="single" w:sz="4" w:space="0" w:color="auto"/>
              <w:right w:val="single" w:sz="4" w:space="0" w:color="auto"/>
            </w:tcBorders>
            <w:vAlign w:val="center"/>
          </w:tcPr>
          <w:p w14:paraId="30F4EED8" w14:textId="77777777" w:rsidR="00637F1B" w:rsidRPr="00637F1B" w:rsidRDefault="00637F1B" w:rsidP="00637F1B">
            <w:pPr>
              <w:spacing w:after="160" w:line="259" w:lineRule="auto"/>
              <w:rPr>
                <w:rFonts w:ascii="Palatino Linotype" w:hAnsi="Palatino Linotype"/>
                <w:lang w:val="tg-Cyrl-TJ"/>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F7B9C2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233DA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01A25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8A1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350</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C3CEE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350</w:t>
            </w:r>
          </w:p>
        </w:tc>
      </w:tr>
      <w:tr w:rsidR="00637F1B" w:rsidRPr="00637F1B" w14:paraId="605BBA52"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05F77875" w14:textId="1435DB50" w:rsidR="00637F1B" w:rsidRPr="00637F1B" w:rsidRDefault="00511F1B" w:rsidP="00637F1B">
            <w:pPr>
              <w:spacing w:after="160" w:line="259" w:lineRule="auto"/>
              <w:rPr>
                <w:rFonts w:ascii="Palatino Linotype" w:hAnsi="Palatino Linotype"/>
                <w:lang w:val="tg-Cyrl-TJ"/>
              </w:rPr>
            </w:pPr>
            <w:r w:rsidRPr="00511F1B">
              <w:rPr>
                <w:rFonts w:ascii="Palatino Linotype" w:hAnsi="Palatino Linotype"/>
              </w:rPr>
              <w:t xml:space="preserve">Developing and revising curricula and training programs for professional </w:t>
            </w:r>
            <w:r w:rsidRPr="00511F1B">
              <w:rPr>
                <w:rFonts w:ascii="Palatino Linotype" w:hAnsi="Palatino Linotype"/>
              </w:rPr>
              <w:lastRenderedPageBreak/>
              <w:t>development courses, including for national minorities.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D4CD6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lastRenderedPageBreak/>
              <w:t>120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D8213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7FE59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96FCA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67CB7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F4853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A68C2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r>
      <w:tr w:rsidR="00637F1B" w:rsidRPr="00637F1B" w14:paraId="0920CBAD"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A07C9EA" w14:textId="6D1DEBDC" w:rsidR="00637F1B" w:rsidRPr="00637F1B" w:rsidRDefault="00511F1B" w:rsidP="00637F1B">
            <w:pPr>
              <w:spacing w:after="160" w:line="259" w:lineRule="auto"/>
              <w:rPr>
                <w:rFonts w:ascii="Palatino Linotype" w:hAnsi="Palatino Linotype"/>
                <w:lang w:val="tg-Cyrl-TJ"/>
              </w:rPr>
            </w:pPr>
            <w:r w:rsidRPr="00511F1B">
              <w:rPr>
                <w:rFonts w:ascii="Palatino Linotype" w:hAnsi="Palatino Linotype"/>
              </w:rPr>
              <w:t>Development and revision of curricula and programs for professional development courses for general education institutions.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9F82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123B2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73FD1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C2395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1ECFD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175F8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100</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B8159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100</w:t>
            </w:r>
          </w:p>
        </w:tc>
      </w:tr>
      <w:tr w:rsidR="00637F1B" w:rsidRPr="00637F1B" w14:paraId="4AE77EDA"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4A325775" w14:textId="5A4D2D58" w:rsidR="00637F1B" w:rsidRPr="00637F1B" w:rsidRDefault="00F10852" w:rsidP="00637F1B">
            <w:pPr>
              <w:spacing w:after="160" w:line="259" w:lineRule="auto"/>
              <w:rPr>
                <w:rFonts w:ascii="Palatino Linotype" w:hAnsi="Palatino Linotype"/>
                <w:lang w:val="tg-Cyrl-TJ"/>
              </w:rPr>
            </w:pPr>
            <w:r w:rsidRPr="00F10852">
              <w:rPr>
                <w:rFonts w:ascii="Palatino Linotype" w:hAnsi="Palatino Linotype"/>
              </w:rPr>
              <w:t>Development of curricula and programs for professional development courses for initial and secondary vocational education institutions.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1F26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CD3D8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BE0AE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B630B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77B7A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CDF72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37" w:type="dxa"/>
            <w:tcBorders>
              <w:top w:val="single" w:sz="4" w:space="0" w:color="auto"/>
              <w:left w:val="single" w:sz="4" w:space="0" w:color="auto"/>
              <w:bottom w:val="single" w:sz="4" w:space="0" w:color="auto"/>
              <w:right w:val="single" w:sz="4" w:space="0" w:color="auto"/>
            </w:tcBorders>
            <w:vAlign w:val="center"/>
            <w:hideMark/>
          </w:tcPr>
          <w:p w14:paraId="268EAF4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r>
      <w:tr w:rsidR="00637F1B" w:rsidRPr="00637F1B" w14:paraId="09A9D604"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2DFA4A49" w14:textId="05CB43ED" w:rsidR="00637F1B" w:rsidRPr="00637F1B" w:rsidRDefault="00F10852" w:rsidP="00637F1B">
            <w:pPr>
              <w:spacing w:after="160" w:line="259" w:lineRule="auto"/>
              <w:rPr>
                <w:rFonts w:ascii="Palatino Linotype" w:hAnsi="Palatino Linotype"/>
                <w:lang w:val="tg-Cyrl-TJ"/>
              </w:rPr>
            </w:pPr>
            <w:r w:rsidRPr="00F10852">
              <w:rPr>
                <w:rFonts w:ascii="Palatino Linotype" w:hAnsi="Palatino Linotype"/>
              </w:rPr>
              <w:t>Development of curricula and programs for professional development courses for additional education institutions.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0AB3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B5F90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1F98D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36A63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30</w:t>
            </w:r>
          </w:p>
        </w:tc>
        <w:tc>
          <w:tcPr>
            <w:tcW w:w="709" w:type="dxa"/>
            <w:tcBorders>
              <w:top w:val="single" w:sz="4" w:space="0" w:color="auto"/>
              <w:left w:val="single" w:sz="4" w:space="0" w:color="auto"/>
              <w:bottom w:val="single" w:sz="4" w:space="0" w:color="auto"/>
              <w:right w:val="single" w:sz="4" w:space="0" w:color="auto"/>
            </w:tcBorders>
            <w:vAlign w:val="center"/>
          </w:tcPr>
          <w:p w14:paraId="2093D52A"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62657AC8"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6A243248"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556AC90E"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3841378" w14:textId="21AC26F8" w:rsidR="00637F1B" w:rsidRPr="00637F1B" w:rsidRDefault="00F10852" w:rsidP="00F10852">
            <w:pPr>
              <w:spacing w:after="160" w:line="259" w:lineRule="auto"/>
              <w:rPr>
                <w:rFonts w:ascii="Palatino Linotype" w:hAnsi="Palatino Linotype"/>
              </w:rPr>
            </w:pPr>
            <w:r w:rsidRPr="00F10852">
              <w:rPr>
                <w:rFonts w:ascii="Palatino Linotype" w:hAnsi="Palatino Linotype"/>
                <w:lang w:val="es-ES"/>
              </w:rPr>
              <w:t></w:t>
            </w:r>
            <w:r w:rsidRPr="00F10852">
              <w:rPr>
                <w:rFonts w:ascii="Palatino Linotype" w:hAnsi="Palatino Linotype"/>
              </w:rPr>
              <w:t xml:space="preserve">  Development of curricula and programs for professional development courses for special education institutions.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BCF6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7FFF4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567" w:type="dxa"/>
            <w:tcBorders>
              <w:top w:val="single" w:sz="4" w:space="0" w:color="auto"/>
              <w:left w:val="single" w:sz="4" w:space="0" w:color="auto"/>
              <w:bottom w:val="single" w:sz="4" w:space="0" w:color="auto"/>
              <w:right w:val="single" w:sz="4" w:space="0" w:color="auto"/>
            </w:tcBorders>
            <w:vAlign w:val="center"/>
          </w:tcPr>
          <w:p w14:paraId="4271195D"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07E6E512"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FEEA6A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tcPr>
          <w:p w14:paraId="417D0B19"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751F8629"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19C11DFA"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7CB00928" w14:textId="54810C78" w:rsidR="00637F1B" w:rsidRPr="00637F1B" w:rsidRDefault="00F10852" w:rsidP="00F10852">
            <w:pPr>
              <w:spacing w:after="160" w:line="259" w:lineRule="auto"/>
              <w:rPr>
                <w:rFonts w:ascii="Palatino Linotype" w:hAnsi="Palatino Linotype"/>
              </w:rPr>
            </w:pPr>
            <w:r w:rsidRPr="00F10852">
              <w:rPr>
                <w:rFonts w:ascii="Palatino Linotype" w:hAnsi="Palatino Linotype"/>
                <w:lang w:val="es-ES"/>
              </w:rPr>
              <w:t></w:t>
            </w:r>
            <w:r w:rsidRPr="00F10852">
              <w:rPr>
                <w:rFonts w:ascii="Palatino Linotype" w:hAnsi="Palatino Linotype"/>
              </w:rPr>
              <w:t xml:space="preserve">  Development of curricula and programs for retraining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C330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1E51C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567" w:type="dxa"/>
            <w:tcBorders>
              <w:top w:val="single" w:sz="4" w:space="0" w:color="auto"/>
              <w:left w:val="single" w:sz="4" w:space="0" w:color="auto"/>
              <w:bottom w:val="single" w:sz="4" w:space="0" w:color="auto"/>
              <w:right w:val="single" w:sz="4" w:space="0" w:color="auto"/>
            </w:tcBorders>
            <w:vAlign w:val="center"/>
          </w:tcPr>
          <w:p w14:paraId="2A3549DE"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595F910E"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24CA3E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w:t>
            </w:r>
          </w:p>
        </w:tc>
        <w:tc>
          <w:tcPr>
            <w:tcW w:w="709" w:type="dxa"/>
            <w:tcBorders>
              <w:top w:val="single" w:sz="4" w:space="0" w:color="auto"/>
              <w:left w:val="single" w:sz="4" w:space="0" w:color="auto"/>
              <w:bottom w:val="single" w:sz="4" w:space="0" w:color="auto"/>
              <w:right w:val="single" w:sz="4" w:space="0" w:color="auto"/>
            </w:tcBorders>
            <w:vAlign w:val="center"/>
          </w:tcPr>
          <w:p w14:paraId="113871EB"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3D770329"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66D36DC4" w14:textId="77777777" w:rsidTr="00637F1B">
        <w:trPr>
          <w:trHeight w:val="678"/>
        </w:trPr>
        <w:tc>
          <w:tcPr>
            <w:tcW w:w="4679" w:type="dxa"/>
            <w:tcBorders>
              <w:top w:val="single" w:sz="4" w:space="0" w:color="auto"/>
              <w:left w:val="single" w:sz="4" w:space="0" w:color="auto"/>
              <w:bottom w:val="single" w:sz="4" w:space="0" w:color="auto"/>
              <w:right w:val="single" w:sz="4" w:space="0" w:color="auto"/>
            </w:tcBorders>
            <w:hideMark/>
          </w:tcPr>
          <w:p w14:paraId="20A7D0BF" w14:textId="171D6D66" w:rsidR="00637F1B" w:rsidRPr="00637F1B" w:rsidRDefault="00862B04" w:rsidP="00862B04">
            <w:pPr>
              <w:spacing w:after="160" w:line="259" w:lineRule="auto"/>
              <w:rPr>
                <w:rFonts w:ascii="Palatino Linotype" w:hAnsi="Palatino Linotype"/>
              </w:rPr>
            </w:pPr>
            <w:r w:rsidRPr="00862B04">
              <w:rPr>
                <w:rFonts w:ascii="Palatino Linotype" w:hAnsi="Palatino Linotype"/>
                <w:lang w:val="es-ES"/>
              </w:rPr>
              <w:t></w:t>
            </w:r>
            <w:r w:rsidRPr="00862B04">
              <w:rPr>
                <w:rFonts w:ascii="Palatino Linotype" w:hAnsi="Palatino Linotype"/>
              </w:rPr>
              <w:t xml:space="preserve">  Regular publication of methodological articles in the Institute’s journals.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FFE97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ABFE9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523BC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CBE3C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ED789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38475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52</w:t>
            </w:r>
          </w:p>
        </w:tc>
        <w:tc>
          <w:tcPr>
            <w:tcW w:w="737" w:type="dxa"/>
            <w:tcBorders>
              <w:top w:val="single" w:sz="4" w:space="0" w:color="auto"/>
              <w:left w:val="single" w:sz="4" w:space="0" w:color="auto"/>
              <w:bottom w:val="single" w:sz="4" w:space="0" w:color="auto"/>
              <w:right w:val="single" w:sz="4" w:space="0" w:color="auto"/>
            </w:tcBorders>
            <w:vAlign w:val="center"/>
            <w:hideMark/>
          </w:tcPr>
          <w:p w14:paraId="5516CD6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52</w:t>
            </w:r>
          </w:p>
        </w:tc>
      </w:tr>
      <w:tr w:rsidR="00637F1B" w:rsidRPr="00637F1B" w14:paraId="3F935EC5"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826E79F" w14:textId="5ABDC372" w:rsidR="00637F1B" w:rsidRPr="00637F1B" w:rsidRDefault="006017F6" w:rsidP="006017F6">
            <w:pPr>
              <w:spacing w:after="160" w:line="259" w:lineRule="auto"/>
              <w:rPr>
                <w:rFonts w:ascii="Palatino Linotype" w:hAnsi="Palatino Linotype"/>
              </w:rPr>
            </w:pPr>
            <w:r w:rsidRPr="006017F6">
              <w:rPr>
                <w:rFonts w:ascii="Palatino Linotype" w:hAnsi="Palatino Linotype"/>
                <w:lang w:val="es-ES"/>
              </w:rPr>
              <w:t></w:t>
            </w:r>
            <w:r w:rsidRPr="006017F6">
              <w:rPr>
                <w:rFonts w:ascii="Palatino Linotype" w:hAnsi="Palatino Linotype"/>
              </w:rPr>
              <w:t xml:space="preserve">  Development and publication of guidelines for working with children (national minorities, children with special needs, etc.).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909C6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CDB70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F3283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5A80F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11C23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55A7F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1916F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r>
      <w:tr w:rsidR="00637F1B" w:rsidRPr="00637F1B" w14:paraId="4E5EAF5B"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3A77F44" w14:textId="1FD3C203" w:rsidR="00637F1B" w:rsidRPr="00637F1B" w:rsidRDefault="00D9218E" w:rsidP="00637F1B">
            <w:pPr>
              <w:spacing w:after="160" w:line="259" w:lineRule="auto"/>
              <w:rPr>
                <w:rFonts w:ascii="Palatino Linotype" w:hAnsi="Palatino Linotype"/>
                <w:lang w:val="tg-Cyrl-TJ"/>
              </w:rPr>
            </w:pPr>
            <w:r w:rsidRPr="00D9218E">
              <w:rPr>
                <w:rFonts w:ascii="Palatino Linotype" w:hAnsi="Palatino Linotype"/>
              </w:rPr>
              <w:t>Creation of blended, distance, and self-learning courses on online platforms.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A030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280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E4287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F2660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40145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5967F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F602B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55</w:t>
            </w:r>
          </w:p>
        </w:tc>
        <w:tc>
          <w:tcPr>
            <w:tcW w:w="737" w:type="dxa"/>
            <w:tcBorders>
              <w:top w:val="single" w:sz="4" w:space="0" w:color="auto"/>
              <w:left w:val="single" w:sz="4" w:space="0" w:color="auto"/>
              <w:bottom w:val="single" w:sz="4" w:space="0" w:color="auto"/>
              <w:right w:val="single" w:sz="4" w:space="0" w:color="auto"/>
            </w:tcBorders>
            <w:vAlign w:val="center"/>
            <w:hideMark/>
          </w:tcPr>
          <w:p w14:paraId="79D3D35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57</w:t>
            </w:r>
          </w:p>
        </w:tc>
      </w:tr>
      <w:tr w:rsidR="00637F1B" w:rsidRPr="00637F1B" w14:paraId="38CC58D4" w14:textId="77777777" w:rsidTr="00637F1B">
        <w:tc>
          <w:tcPr>
            <w:tcW w:w="467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17A0350" w14:textId="0ABB8FC0" w:rsidR="00637F1B" w:rsidRPr="00637F1B" w:rsidRDefault="00484D5B" w:rsidP="00637F1B">
            <w:pPr>
              <w:spacing w:after="160" w:line="259" w:lineRule="auto"/>
              <w:rPr>
                <w:rFonts w:ascii="Palatino Linotype" w:hAnsi="Palatino Linotype"/>
                <w:lang w:val="tg-Cyrl-TJ"/>
              </w:rPr>
            </w:pPr>
            <w:r w:rsidRPr="00484D5B">
              <w:rPr>
                <w:rFonts w:ascii="Palatino Linotype" w:hAnsi="Palatino Linotype"/>
                <w:b/>
                <w:bCs/>
              </w:rPr>
              <w:t>Indicator</w:t>
            </w:r>
          </w:p>
        </w:tc>
        <w:tc>
          <w:tcPr>
            <w:tcW w:w="5273"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0DDD1F4" w14:textId="7572F92E" w:rsidR="00637F1B" w:rsidRPr="00637F1B" w:rsidRDefault="007C6384" w:rsidP="00637F1B">
            <w:pPr>
              <w:spacing w:after="160" w:line="259" w:lineRule="auto"/>
              <w:rPr>
                <w:rFonts w:ascii="Palatino Linotype" w:hAnsi="Palatino Linotype"/>
                <w:lang w:val="tg-Cyrl-TJ"/>
              </w:rPr>
            </w:pPr>
            <w:bookmarkStart w:id="1" w:name="_Hlk176165715"/>
            <w:r>
              <w:rPr>
                <w:rFonts w:ascii="Palatino Linotype" w:hAnsi="Palatino Linotype"/>
                <w:b/>
                <w:bCs/>
              </w:rPr>
              <w:t>Objective</w:t>
            </w:r>
            <w:r w:rsidR="00637F1B" w:rsidRPr="00637F1B">
              <w:rPr>
                <w:rFonts w:ascii="Palatino Linotype" w:hAnsi="Palatino Linotype"/>
                <w:b/>
                <w:bCs/>
                <w:lang w:val="tg-Cyrl-TJ"/>
              </w:rPr>
              <w:t xml:space="preserve"> 2</w:t>
            </w:r>
            <w:r>
              <w:rPr>
                <w:rFonts w:ascii="Palatino Linotype" w:hAnsi="Palatino Linotype"/>
                <w:b/>
                <w:bCs/>
              </w:rPr>
              <w:t xml:space="preserve">. </w:t>
            </w:r>
            <w:r w:rsidRPr="007C6384">
              <w:rPr>
                <w:rFonts w:ascii="Palatino Linotype" w:hAnsi="Palatino Linotype"/>
                <w:b/>
                <w:bCs/>
                <w:lang w:val="tg-Cyrl-TJ"/>
              </w:rPr>
              <w:t>Ensuring the quality and effectiveness of professional development and retraining courses.</w:t>
            </w:r>
            <w:bookmarkEnd w:id="1"/>
          </w:p>
        </w:tc>
      </w:tr>
      <w:tr w:rsidR="00637F1B" w:rsidRPr="00637F1B" w14:paraId="04D3744C"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2789908" w14:textId="22AE5E7F" w:rsidR="00637F1B" w:rsidRPr="00637F1B" w:rsidRDefault="00BB0FB3" w:rsidP="00637F1B">
            <w:pPr>
              <w:spacing w:after="160" w:line="259" w:lineRule="auto"/>
              <w:rPr>
                <w:rFonts w:ascii="Palatino Linotype" w:hAnsi="Palatino Linotype"/>
                <w:lang w:val="tg-Cyrl-TJ"/>
              </w:rPr>
            </w:pPr>
            <w:r w:rsidRPr="00BB0FB3">
              <w:rPr>
                <w:rFonts w:ascii="Palatino Linotype" w:hAnsi="Palatino Linotype"/>
              </w:rPr>
              <w:t>Preparation of local and national trainers for professional development and retraining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937D7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1065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41ACA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895BC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91FA3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38060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4C781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85</w:t>
            </w:r>
          </w:p>
        </w:tc>
        <w:tc>
          <w:tcPr>
            <w:tcW w:w="737" w:type="dxa"/>
            <w:tcBorders>
              <w:top w:val="single" w:sz="4" w:space="0" w:color="auto"/>
              <w:left w:val="single" w:sz="4" w:space="0" w:color="auto"/>
              <w:bottom w:val="single" w:sz="4" w:space="0" w:color="auto"/>
              <w:right w:val="single" w:sz="4" w:space="0" w:color="auto"/>
            </w:tcBorders>
            <w:vAlign w:val="center"/>
            <w:hideMark/>
          </w:tcPr>
          <w:p w14:paraId="15A8B92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75</w:t>
            </w:r>
          </w:p>
        </w:tc>
      </w:tr>
      <w:tr w:rsidR="00637F1B" w:rsidRPr="00637F1B" w14:paraId="3E822199"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F212F66" w14:textId="543758B4" w:rsidR="00637F1B" w:rsidRPr="00637F1B" w:rsidRDefault="00163247" w:rsidP="00163247">
            <w:pPr>
              <w:spacing w:after="160" w:line="259" w:lineRule="auto"/>
              <w:rPr>
                <w:rFonts w:ascii="Palatino Linotype" w:hAnsi="Palatino Linotype"/>
              </w:rPr>
            </w:pPr>
            <w:r w:rsidRPr="00163247">
              <w:rPr>
                <w:rFonts w:ascii="Palatino Linotype" w:hAnsi="Palatino Linotype"/>
                <w:lang w:val="es-ES"/>
              </w:rPr>
              <w:t></w:t>
            </w:r>
            <w:r w:rsidRPr="00163247">
              <w:rPr>
                <w:rFonts w:ascii="Palatino Linotype" w:hAnsi="Palatino Linotype"/>
              </w:rPr>
              <w:t xml:space="preserve">  Development of visual and didactic materials for working with children (including national minorities, considering the requirements of inclusive education).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2420D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0CA83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9DB37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FB07F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6D74D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8E59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22FC277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r>
      <w:tr w:rsidR="00637F1B" w:rsidRPr="00637F1B" w14:paraId="77EB0500"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214FB49D" w14:textId="1B8005C6" w:rsidR="00637F1B" w:rsidRPr="00637F1B" w:rsidRDefault="00737C0B" w:rsidP="00637F1B">
            <w:pPr>
              <w:spacing w:after="160" w:line="259" w:lineRule="auto"/>
              <w:rPr>
                <w:rFonts w:ascii="Palatino Linotype" w:hAnsi="Palatino Linotype"/>
                <w:lang w:val="tg-Cyrl-TJ"/>
              </w:rPr>
            </w:pPr>
            <w:r w:rsidRPr="00737C0B">
              <w:rPr>
                <w:rFonts w:ascii="Palatino Linotype" w:hAnsi="Palatino Linotype"/>
              </w:rPr>
              <w:lastRenderedPageBreak/>
              <w:t>Development of tools to assess the quality and effectiveness of professional development and retraining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D0B03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043AB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4E56E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699C0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2F7B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36963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572D177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r>
      <w:tr w:rsidR="00637F1B" w:rsidRPr="00637F1B" w14:paraId="151F908A"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0E2BD51A" w14:textId="70C84C83" w:rsidR="00637F1B" w:rsidRPr="00637F1B" w:rsidRDefault="00183FE0" w:rsidP="00637F1B">
            <w:pPr>
              <w:spacing w:after="160" w:line="259" w:lineRule="auto"/>
              <w:rPr>
                <w:rFonts w:ascii="Palatino Linotype" w:hAnsi="Palatino Linotype"/>
                <w:lang w:val="tg-Cyrl-TJ"/>
              </w:rPr>
            </w:pPr>
            <w:r w:rsidRPr="00183FE0">
              <w:rPr>
                <w:rFonts w:ascii="Palatino Linotype" w:hAnsi="Palatino Linotype"/>
              </w:rPr>
              <w:t>Creation of a training module on the requirements of inclusive education.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B02E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CB94E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1BA60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BE158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4D40A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B6014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315B42D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r>
      <w:tr w:rsidR="00637F1B" w:rsidRPr="00637F1B" w14:paraId="23D5B705"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76F8C995" w14:textId="40FD865F" w:rsidR="00637F1B" w:rsidRPr="00637F1B" w:rsidRDefault="00C82C52" w:rsidP="00637F1B">
            <w:pPr>
              <w:spacing w:after="160" w:line="259" w:lineRule="auto"/>
              <w:rPr>
                <w:rFonts w:ascii="Palatino Linotype" w:hAnsi="Palatino Linotype"/>
                <w:lang w:val="tg-Cyrl-TJ"/>
              </w:rPr>
            </w:pPr>
            <w:r w:rsidRPr="00C82C52">
              <w:rPr>
                <w:rFonts w:ascii="Palatino Linotype" w:hAnsi="Palatino Linotype"/>
              </w:rPr>
              <w:t>Design and implementation of innovative and competitive formats for teacher professional development, including distance learning, with a focus on inclusive education.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A55F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A0898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C8944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ED1CE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7B34E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A900A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098A907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r>
      <w:tr w:rsidR="00637F1B" w:rsidRPr="00637F1B" w14:paraId="4AB05378"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8DB09B7" w14:textId="09015371" w:rsidR="00637F1B" w:rsidRPr="00637F1B" w:rsidRDefault="00C050D5" w:rsidP="00637F1B">
            <w:pPr>
              <w:spacing w:after="160" w:line="259" w:lineRule="auto"/>
              <w:rPr>
                <w:rFonts w:ascii="Palatino Linotype" w:hAnsi="Palatino Linotype"/>
                <w:lang w:val="tg-Cyrl-TJ"/>
              </w:rPr>
            </w:pPr>
            <w:r w:rsidRPr="00C050D5">
              <w:rPr>
                <w:rFonts w:ascii="Palatino Linotype" w:hAnsi="Palatino Linotype"/>
              </w:rPr>
              <w:t>Preparation of a set of educational and methodological materials (training modules, guides, handouts, slides) for professional development courses for teachers of general education institutions based on developed plans and programs.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10959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4768B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8A254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C4EFF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374C3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72F61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150</w:t>
            </w:r>
          </w:p>
        </w:tc>
        <w:tc>
          <w:tcPr>
            <w:tcW w:w="737" w:type="dxa"/>
            <w:tcBorders>
              <w:top w:val="single" w:sz="4" w:space="0" w:color="auto"/>
              <w:left w:val="single" w:sz="4" w:space="0" w:color="auto"/>
              <w:bottom w:val="single" w:sz="4" w:space="0" w:color="auto"/>
              <w:right w:val="single" w:sz="4" w:space="0" w:color="auto"/>
            </w:tcBorders>
            <w:vAlign w:val="center"/>
            <w:hideMark/>
          </w:tcPr>
          <w:p w14:paraId="2C58187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150</w:t>
            </w:r>
          </w:p>
        </w:tc>
      </w:tr>
      <w:tr w:rsidR="00637F1B" w:rsidRPr="00637F1B" w14:paraId="7961A896"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97EF730" w14:textId="79FF90B7" w:rsidR="00637F1B" w:rsidRPr="00637F1B" w:rsidRDefault="00A10CE4" w:rsidP="00637F1B">
            <w:pPr>
              <w:spacing w:after="160" w:line="259" w:lineRule="auto"/>
              <w:rPr>
                <w:rFonts w:ascii="Palatino Linotype" w:hAnsi="Palatino Linotype"/>
                <w:lang w:val="tg-Cyrl-TJ"/>
              </w:rPr>
            </w:pPr>
            <w:r w:rsidRPr="00A10CE4">
              <w:rPr>
                <w:rFonts w:ascii="Palatino Linotype" w:hAnsi="Palatino Linotype"/>
              </w:rPr>
              <w:t>Preparation of a set of educational and methodological materials (training modules, guides, handouts, slides) for professional development courses for teachers of primary and secondary vocational education institutions based on developed plans and programs.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DC90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76BEA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7DF39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62A7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C8E06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55342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737" w:type="dxa"/>
            <w:tcBorders>
              <w:top w:val="single" w:sz="4" w:space="0" w:color="auto"/>
              <w:left w:val="single" w:sz="4" w:space="0" w:color="auto"/>
              <w:bottom w:val="single" w:sz="4" w:space="0" w:color="auto"/>
              <w:right w:val="single" w:sz="4" w:space="0" w:color="auto"/>
            </w:tcBorders>
            <w:vAlign w:val="center"/>
            <w:hideMark/>
          </w:tcPr>
          <w:p w14:paraId="17BE44C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r>
      <w:tr w:rsidR="00637F1B" w:rsidRPr="00637F1B" w14:paraId="4F0581EC"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28D6CF7" w14:textId="65571331" w:rsidR="00637F1B" w:rsidRPr="00637F1B" w:rsidRDefault="006F39E4" w:rsidP="00637F1B">
            <w:pPr>
              <w:spacing w:after="160" w:line="259" w:lineRule="auto"/>
              <w:rPr>
                <w:rFonts w:ascii="Palatino Linotype" w:hAnsi="Palatino Linotype"/>
                <w:lang w:val="tg-Cyrl-TJ"/>
              </w:rPr>
            </w:pPr>
            <w:r w:rsidRPr="006F39E4">
              <w:rPr>
                <w:rFonts w:ascii="Palatino Linotype" w:hAnsi="Palatino Linotype"/>
              </w:rPr>
              <w:t>Preparation of a set of educational and methodological materials (training modules, guides, handouts, slides) for professional development courses for teachers of special education institutions.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9A1DE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7A803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95682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C9F73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1DB84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3401B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737" w:type="dxa"/>
            <w:tcBorders>
              <w:top w:val="single" w:sz="4" w:space="0" w:color="auto"/>
              <w:left w:val="single" w:sz="4" w:space="0" w:color="auto"/>
              <w:bottom w:val="single" w:sz="4" w:space="0" w:color="auto"/>
              <w:right w:val="single" w:sz="4" w:space="0" w:color="auto"/>
            </w:tcBorders>
            <w:vAlign w:val="center"/>
            <w:hideMark/>
          </w:tcPr>
          <w:p w14:paraId="7933B07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21</w:t>
            </w:r>
          </w:p>
        </w:tc>
      </w:tr>
      <w:tr w:rsidR="00637F1B" w:rsidRPr="00637F1B" w14:paraId="3BB80A08"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215619AC" w14:textId="010F2E5D" w:rsidR="00637F1B" w:rsidRPr="00637F1B" w:rsidRDefault="00C26157" w:rsidP="00637F1B">
            <w:pPr>
              <w:spacing w:after="160" w:line="259" w:lineRule="auto"/>
              <w:rPr>
                <w:rFonts w:ascii="Palatino Linotype" w:hAnsi="Palatino Linotype"/>
                <w:lang w:val="tg-Cyrl-TJ"/>
              </w:rPr>
            </w:pPr>
            <w:r w:rsidRPr="00C26157">
              <w:rPr>
                <w:rFonts w:ascii="Palatino Linotype" w:hAnsi="Palatino Linotype"/>
              </w:rPr>
              <w:t>Study, analysis, evaluation, and promotion of advanced pedagogical practices.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3944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FC5BD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5CC85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7E54A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83249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0D54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A4009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r>
      <w:tr w:rsidR="00637F1B" w:rsidRPr="00637F1B" w14:paraId="06BCBAD6"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E65B8F0" w14:textId="65498DB9" w:rsidR="00637F1B" w:rsidRPr="00637F1B" w:rsidRDefault="00B540E5" w:rsidP="00637F1B">
            <w:pPr>
              <w:spacing w:after="160" w:line="259" w:lineRule="auto"/>
              <w:rPr>
                <w:rFonts w:ascii="Palatino Linotype" w:hAnsi="Palatino Linotype"/>
                <w:lang w:val="tg-Cyrl-TJ"/>
              </w:rPr>
            </w:pPr>
            <w:r w:rsidRPr="00B540E5">
              <w:rPr>
                <w:rFonts w:ascii="Palatino Linotype" w:hAnsi="Palatino Linotype"/>
              </w:rPr>
              <w:t>Establishment of innovative training centers in resource institutions.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74957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176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704F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A678E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793BD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F88B1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FD5E0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36</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0E115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42</w:t>
            </w:r>
          </w:p>
        </w:tc>
      </w:tr>
      <w:tr w:rsidR="00637F1B" w:rsidRPr="00637F1B" w14:paraId="02D0C751"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1585101" w14:textId="590D49FE" w:rsidR="00637F1B" w:rsidRPr="00637F1B" w:rsidRDefault="00867C25" w:rsidP="00637F1B">
            <w:pPr>
              <w:spacing w:after="160" w:line="259" w:lineRule="auto"/>
              <w:rPr>
                <w:rFonts w:ascii="Palatino Linotype" w:hAnsi="Palatino Linotype"/>
                <w:lang w:val="tg-Cyrl-TJ"/>
              </w:rPr>
            </w:pPr>
            <w:r w:rsidRPr="00867C25">
              <w:rPr>
                <w:rFonts w:ascii="Palatino Linotype" w:hAnsi="Palatino Linotype"/>
              </w:rPr>
              <w:t>Creation of a training module on the requirements of inclusive education.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83BC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890AE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tcPr>
          <w:p w14:paraId="2274AEDE"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716537CA"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31A229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tcPr>
          <w:p w14:paraId="2CAEBFF9"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47076C41"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2C162B84"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E7B2FC4" w14:textId="0AD75278" w:rsidR="00637F1B" w:rsidRPr="00637F1B" w:rsidRDefault="00014A2F" w:rsidP="00637F1B">
            <w:pPr>
              <w:spacing w:after="160" w:line="259" w:lineRule="auto"/>
              <w:rPr>
                <w:rFonts w:ascii="Palatino Linotype" w:hAnsi="Palatino Linotype"/>
                <w:lang w:val="tg-Cyrl-TJ"/>
              </w:rPr>
            </w:pPr>
            <w:r w:rsidRPr="00014A2F">
              <w:rPr>
                <w:rFonts w:ascii="Palatino Linotype" w:hAnsi="Palatino Linotype"/>
              </w:rPr>
              <w:t>Introduction of various formats of professional development and retraining (blended, distance, dual, self-directed, thematic).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E434A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C5530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0ECAF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E6CD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F2EDB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957AF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23</w:t>
            </w:r>
          </w:p>
        </w:tc>
        <w:tc>
          <w:tcPr>
            <w:tcW w:w="737" w:type="dxa"/>
            <w:tcBorders>
              <w:top w:val="single" w:sz="4" w:space="0" w:color="auto"/>
              <w:left w:val="single" w:sz="4" w:space="0" w:color="auto"/>
              <w:bottom w:val="single" w:sz="4" w:space="0" w:color="auto"/>
              <w:right w:val="single" w:sz="4" w:space="0" w:color="auto"/>
            </w:tcBorders>
            <w:vAlign w:val="center"/>
            <w:hideMark/>
          </w:tcPr>
          <w:p w14:paraId="639A28A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25</w:t>
            </w:r>
          </w:p>
        </w:tc>
      </w:tr>
      <w:tr w:rsidR="00637F1B" w:rsidRPr="00637F1B" w14:paraId="72C1D116" w14:textId="77777777" w:rsidTr="00637F1B">
        <w:tc>
          <w:tcPr>
            <w:tcW w:w="467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9903E2B" w14:textId="10AB8274" w:rsidR="00637F1B" w:rsidRPr="00637F1B" w:rsidRDefault="00380B4A" w:rsidP="00637F1B">
            <w:pPr>
              <w:spacing w:after="160" w:line="259" w:lineRule="auto"/>
              <w:rPr>
                <w:rFonts w:ascii="Palatino Linotype" w:hAnsi="Palatino Linotype"/>
                <w:lang w:val="tg-Cyrl-TJ"/>
              </w:rPr>
            </w:pPr>
            <w:r w:rsidRPr="00380B4A">
              <w:rPr>
                <w:rFonts w:ascii="Palatino Linotype" w:hAnsi="Palatino Linotype"/>
                <w:b/>
                <w:bCs/>
              </w:rPr>
              <w:lastRenderedPageBreak/>
              <w:t>Indicator</w:t>
            </w:r>
          </w:p>
        </w:tc>
        <w:tc>
          <w:tcPr>
            <w:tcW w:w="5273"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DADE1F1" w14:textId="5D06A003" w:rsidR="00637F1B" w:rsidRPr="00637F1B" w:rsidRDefault="000A2DF7" w:rsidP="00637F1B">
            <w:pPr>
              <w:spacing w:after="160" w:line="259" w:lineRule="auto"/>
              <w:rPr>
                <w:rFonts w:ascii="Palatino Linotype" w:hAnsi="Palatino Linotype"/>
              </w:rPr>
            </w:pPr>
            <w:bookmarkStart w:id="2" w:name="_Hlk176165774"/>
            <w:r w:rsidRPr="00031B94">
              <w:rPr>
                <w:rFonts w:ascii="Palatino Linotype" w:hAnsi="Palatino Linotype"/>
                <w:b/>
                <w:bCs/>
                <w:lang w:val="tg-Cyrl-TJ"/>
              </w:rPr>
              <w:t xml:space="preserve">Objective </w:t>
            </w:r>
            <w:r w:rsidR="00637F1B" w:rsidRPr="00637F1B">
              <w:rPr>
                <w:rFonts w:ascii="Palatino Linotype" w:hAnsi="Palatino Linotype"/>
                <w:b/>
                <w:bCs/>
                <w:lang w:val="tg-Cyrl-TJ"/>
              </w:rPr>
              <w:t>3.</w:t>
            </w:r>
            <w:r w:rsidRPr="000A2DF7">
              <w:rPr>
                <w:rFonts w:ascii="Palatino Linotype" w:hAnsi="Palatino Linotype"/>
                <w:b/>
                <w:bCs/>
                <w:lang w:val="tg-Cyrl-TJ"/>
              </w:rPr>
              <w:t xml:space="preserve"> Digitalization of the professional development and retraining system for education sector staff.</w:t>
            </w:r>
            <w:bookmarkEnd w:id="2"/>
          </w:p>
        </w:tc>
      </w:tr>
      <w:tr w:rsidR="00637F1B" w:rsidRPr="00637F1B" w14:paraId="7A016082"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07F2079" w14:textId="2358D277" w:rsidR="00637F1B" w:rsidRPr="00637F1B" w:rsidRDefault="00CC1625" w:rsidP="00637F1B">
            <w:pPr>
              <w:spacing w:after="160" w:line="259" w:lineRule="auto"/>
              <w:rPr>
                <w:rFonts w:ascii="Palatino Linotype" w:hAnsi="Palatino Linotype"/>
                <w:lang w:val="tg-Cyrl-TJ"/>
              </w:rPr>
            </w:pPr>
            <w:r w:rsidRPr="00CC1625">
              <w:rPr>
                <w:rFonts w:ascii="Palatino Linotype" w:hAnsi="Palatino Linotype"/>
                <w:bCs/>
              </w:rPr>
              <w:t>Revising and strengthening the legal and regulatory framework for the digitalization of professional development and retraining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0D6F9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7EBF1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75708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6BCEF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EF388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8CE1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E6240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r>
      <w:tr w:rsidR="00637F1B" w:rsidRPr="00637F1B" w14:paraId="1B2C20F6"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21E04301" w14:textId="3E60FD76" w:rsidR="00637F1B" w:rsidRPr="00637F1B" w:rsidRDefault="00CC1625" w:rsidP="00CC1625">
            <w:pPr>
              <w:spacing w:after="160" w:line="259" w:lineRule="auto"/>
              <w:rPr>
                <w:rFonts w:ascii="Palatino Linotype" w:hAnsi="Palatino Linotype"/>
                <w:bCs/>
                <w:lang w:val="es-ES"/>
              </w:rPr>
            </w:pPr>
            <w:r w:rsidRPr="00CC1625">
              <w:rPr>
                <w:rFonts w:ascii="Palatino Linotype" w:hAnsi="Palatino Linotype"/>
                <w:bCs/>
                <w:lang w:val="es-ES"/>
              </w:rPr>
              <w:t>  Developing digital educational materials.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746D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E693C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BF3C8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82436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611CB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702D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4855B5C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r>
      <w:tr w:rsidR="00637F1B" w:rsidRPr="00637F1B" w14:paraId="71F82D27"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06F94CA5" w14:textId="17A3EFB5" w:rsidR="00637F1B" w:rsidRPr="00637F1B" w:rsidRDefault="0047461F" w:rsidP="00637F1B">
            <w:pPr>
              <w:spacing w:after="160" w:line="259" w:lineRule="auto"/>
              <w:rPr>
                <w:rFonts w:ascii="Palatino Linotype" w:hAnsi="Palatino Linotype"/>
                <w:lang w:val="tg-Cyrl-TJ"/>
              </w:rPr>
            </w:pPr>
            <w:r w:rsidRPr="0047461F">
              <w:rPr>
                <w:rFonts w:ascii="Palatino Linotype" w:hAnsi="Palatino Linotype"/>
                <w:bCs/>
              </w:rPr>
              <w:t xml:space="preserve">Organizing blended learning courses based on the </w:t>
            </w:r>
            <w:r>
              <w:rPr>
                <w:rFonts w:ascii="Palatino Linotype" w:hAnsi="Palatino Linotype"/>
                <w:bCs/>
              </w:rPr>
              <w:t>TIPDIS</w:t>
            </w:r>
            <w:r w:rsidRPr="0047461F">
              <w:rPr>
                <w:rFonts w:ascii="Palatino Linotype" w:hAnsi="Palatino Linotype"/>
                <w:bCs/>
              </w:rPr>
              <w:t xml:space="preserve"> platform.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E102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ED3E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D42B0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8434F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EFC34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22C6B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1E2E517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w:t>
            </w:r>
          </w:p>
        </w:tc>
      </w:tr>
      <w:tr w:rsidR="00637F1B" w:rsidRPr="00637F1B" w14:paraId="6883375D"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8E912B9" w14:textId="10A4343D" w:rsidR="00637F1B" w:rsidRPr="00637F1B" w:rsidRDefault="00213D90" w:rsidP="00DD0B22">
            <w:pPr>
              <w:spacing w:after="160" w:line="259" w:lineRule="auto"/>
              <w:rPr>
                <w:rFonts w:ascii="Palatino Linotype" w:hAnsi="Palatino Linotype"/>
                <w:lang w:val="tg-Cyrl-TJ"/>
              </w:rPr>
            </w:pPr>
            <w:r w:rsidRPr="00213D90">
              <w:rPr>
                <w:rFonts w:ascii="Palatino Linotype" w:hAnsi="Palatino Linotype"/>
                <w:bCs/>
                <w:lang w:val="es-ES"/>
              </w:rPr>
              <w:t>  Establishing a</w:t>
            </w:r>
            <w:r>
              <w:rPr>
                <w:rFonts w:ascii="Palatino Linotype" w:hAnsi="Palatino Linotype"/>
                <w:bCs/>
                <w:lang w:val="es-ES"/>
              </w:rPr>
              <w:t xml:space="preserve"> digital</w:t>
            </w:r>
            <w:r w:rsidRPr="00213D90">
              <w:rPr>
                <w:rFonts w:ascii="Palatino Linotype" w:hAnsi="Palatino Linotype"/>
                <w:bCs/>
                <w:lang w:val="es-ES"/>
              </w:rPr>
              <w:t xml:space="preserve"> library.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0303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8" w:type="dxa"/>
            <w:tcBorders>
              <w:top w:val="single" w:sz="4" w:space="0" w:color="auto"/>
              <w:left w:val="single" w:sz="4" w:space="0" w:color="auto"/>
              <w:bottom w:val="single" w:sz="4" w:space="0" w:color="auto"/>
              <w:right w:val="single" w:sz="4" w:space="0" w:color="auto"/>
            </w:tcBorders>
            <w:vAlign w:val="center"/>
          </w:tcPr>
          <w:p w14:paraId="50C705EC" w14:textId="77777777" w:rsidR="00637F1B" w:rsidRPr="00637F1B" w:rsidRDefault="00637F1B" w:rsidP="00637F1B">
            <w:pPr>
              <w:spacing w:after="160" w:line="259" w:lineRule="auto"/>
              <w:rPr>
                <w:rFonts w:ascii="Palatino Linotype" w:hAnsi="Palatino Linotype"/>
                <w:lang w:val="tg-Cyrl-TJ"/>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3B1B4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tcPr>
          <w:p w14:paraId="3C936C35"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7EAB043E"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01CEBA4F"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72CE1EDF"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50A08E3F"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0CEFE05A" w14:textId="4E50362B" w:rsidR="00637F1B" w:rsidRPr="00637F1B" w:rsidRDefault="00B57F0C" w:rsidP="00B57F0C">
            <w:pPr>
              <w:spacing w:after="160" w:line="259" w:lineRule="auto"/>
              <w:rPr>
                <w:rFonts w:ascii="Palatino Linotype" w:hAnsi="Palatino Linotype"/>
                <w:bCs/>
              </w:rPr>
            </w:pPr>
            <w:r w:rsidRPr="00B57F0C">
              <w:rPr>
                <w:rFonts w:ascii="Palatino Linotype" w:hAnsi="Palatino Linotype"/>
                <w:bCs/>
                <w:lang w:val="es-ES"/>
              </w:rPr>
              <w:t></w:t>
            </w:r>
            <w:r w:rsidRPr="00B57F0C">
              <w:rPr>
                <w:rFonts w:ascii="Palatino Linotype" w:hAnsi="Palatino Linotype"/>
                <w:bCs/>
              </w:rPr>
              <w:t xml:space="preserve">  Designing a mechanism for conducting graduation assessments via the platform.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E8FF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651A0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tcPr>
          <w:p w14:paraId="3CA4FDC0"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20A77BDA"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54473083"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4A1CF505"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53F09C14"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01AFCCDD"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A7DDEB4" w14:textId="1D73F95F" w:rsidR="00637F1B" w:rsidRPr="00637F1B" w:rsidRDefault="00FC6D60" w:rsidP="00FC6D60">
            <w:pPr>
              <w:spacing w:after="160" w:line="259" w:lineRule="auto"/>
              <w:rPr>
                <w:rFonts w:ascii="Palatino Linotype" w:hAnsi="Palatino Linotype"/>
                <w:bCs/>
              </w:rPr>
            </w:pPr>
            <w:r w:rsidRPr="00FC6D60">
              <w:rPr>
                <w:rFonts w:ascii="Palatino Linotype" w:hAnsi="Palatino Linotype"/>
                <w:bCs/>
                <w:lang w:val="es-ES"/>
              </w:rPr>
              <w:t></w:t>
            </w:r>
            <w:r w:rsidRPr="00FC6D60">
              <w:rPr>
                <w:rFonts w:ascii="Palatino Linotype" w:hAnsi="Palatino Linotype"/>
                <w:bCs/>
              </w:rPr>
              <w:t xml:space="preserve">  Developing a template for digital Certificates and Diplomas.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D574B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EC25D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tcPr>
          <w:p w14:paraId="6A7579C2"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37CCE596"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4A908ABA"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2626D63E"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3AF5C5BE"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7A7D6CE2"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052EEA9" w14:textId="55EA328F" w:rsidR="00637F1B" w:rsidRPr="00637F1B" w:rsidRDefault="00611FC2" w:rsidP="00637F1B">
            <w:pPr>
              <w:spacing w:after="160" w:line="259" w:lineRule="auto"/>
              <w:rPr>
                <w:rFonts w:ascii="Palatino Linotype" w:hAnsi="Palatino Linotype"/>
                <w:lang w:val="tg-Cyrl-TJ"/>
              </w:rPr>
            </w:pPr>
            <w:r w:rsidRPr="00611FC2">
              <w:rPr>
                <w:rFonts w:ascii="Palatino Linotype" w:hAnsi="Palatino Linotype"/>
              </w:rPr>
              <w:t>Preparing guidelines, manuals, modules, and other tools for professional development and retraining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AA1F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443FA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B732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8CF4D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99779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8E422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25</w:t>
            </w:r>
          </w:p>
        </w:tc>
        <w:tc>
          <w:tcPr>
            <w:tcW w:w="737" w:type="dxa"/>
            <w:tcBorders>
              <w:top w:val="single" w:sz="4" w:space="0" w:color="auto"/>
              <w:left w:val="single" w:sz="4" w:space="0" w:color="auto"/>
              <w:bottom w:val="single" w:sz="4" w:space="0" w:color="auto"/>
              <w:right w:val="single" w:sz="4" w:space="0" w:color="auto"/>
            </w:tcBorders>
            <w:vAlign w:val="center"/>
            <w:hideMark/>
          </w:tcPr>
          <w:p w14:paraId="6D8DF85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25</w:t>
            </w:r>
          </w:p>
        </w:tc>
      </w:tr>
      <w:tr w:rsidR="00637F1B" w:rsidRPr="00637F1B" w14:paraId="6D2AA5D4"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8C7125D" w14:textId="452FB4EE" w:rsidR="00637F1B" w:rsidRPr="00637F1B" w:rsidRDefault="00DB4C27" w:rsidP="00DB4C27">
            <w:pPr>
              <w:spacing w:after="160" w:line="259" w:lineRule="auto"/>
              <w:rPr>
                <w:rFonts w:ascii="Palatino Linotype" w:hAnsi="Palatino Linotype"/>
                <w:bCs/>
              </w:rPr>
            </w:pPr>
            <w:r w:rsidRPr="00DB4C27">
              <w:rPr>
                <w:rFonts w:ascii="Palatino Linotype" w:hAnsi="Palatino Linotype"/>
                <w:bCs/>
                <w:lang w:val="es-ES"/>
              </w:rPr>
              <w:t></w:t>
            </w:r>
            <w:r w:rsidRPr="00DB4C27">
              <w:rPr>
                <w:rFonts w:ascii="Palatino Linotype" w:hAnsi="Palatino Linotype"/>
                <w:bCs/>
              </w:rPr>
              <w:t xml:space="preserve">  Publishing articles in electronic form on the website, social networks, and the Institute's platforms.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841C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445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A0D19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94E38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E94D7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4DBA8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F8AC6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80</w:t>
            </w:r>
          </w:p>
        </w:tc>
        <w:tc>
          <w:tcPr>
            <w:tcW w:w="737" w:type="dxa"/>
            <w:tcBorders>
              <w:top w:val="single" w:sz="4" w:space="0" w:color="auto"/>
              <w:left w:val="single" w:sz="4" w:space="0" w:color="auto"/>
              <w:bottom w:val="single" w:sz="4" w:space="0" w:color="auto"/>
              <w:right w:val="single" w:sz="4" w:space="0" w:color="auto"/>
            </w:tcBorders>
            <w:vAlign w:val="center"/>
            <w:hideMark/>
          </w:tcPr>
          <w:p w14:paraId="7EFA8E1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85</w:t>
            </w:r>
          </w:p>
        </w:tc>
      </w:tr>
      <w:tr w:rsidR="00637F1B" w:rsidRPr="00637F1B" w14:paraId="2782D597"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1828B852" w14:textId="3CAA2091" w:rsidR="00637F1B" w:rsidRPr="00637F1B" w:rsidRDefault="007579E8" w:rsidP="007579E8">
            <w:pPr>
              <w:spacing w:after="160" w:line="259" w:lineRule="auto"/>
              <w:rPr>
                <w:rFonts w:ascii="Palatino Linotype" w:hAnsi="Palatino Linotype"/>
                <w:bCs/>
              </w:rPr>
            </w:pPr>
            <w:r w:rsidRPr="007579E8">
              <w:rPr>
                <w:rFonts w:ascii="Palatino Linotype" w:hAnsi="Palatino Linotype"/>
                <w:bCs/>
                <w:lang w:val="es-ES"/>
              </w:rPr>
              <w:t></w:t>
            </w:r>
            <w:r w:rsidRPr="007579E8">
              <w:rPr>
                <w:rFonts w:ascii="Palatino Linotype" w:hAnsi="Palatino Linotype"/>
                <w:bCs/>
              </w:rPr>
              <w:t xml:space="preserve">  Creating digital materials for self-study.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33D07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D16BA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1BBA6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CB38C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4DA34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7CA53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3ADC10F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r>
      <w:tr w:rsidR="00637F1B" w:rsidRPr="00637F1B" w14:paraId="58C32BB5"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148D087" w14:textId="1AD09D85" w:rsidR="00637F1B" w:rsidRPr="00637F1B" w:rsidRDefault="00DF2A3E" w:rsidP="00DF2A3E">
            <w:pPr>
              <w:spacing w:after="160" w:line="259" w:lineRule="auto"/>
              <w:rPr>
                <w:rFonts w:ascii="Palatino Linotype" w:hAnsi="Palatino Linotype"/>
                <w:bCs/>
              </w:rPr>
            </w:pPr>
            <w:r w:rsidRPr="00DF2A3E">
              <w:rPr>
                <w:rFonts w:ascii="Palatino Linotype" w:hAnsi="Palatino Linotype"/>
                <w:bCs/>
                <w:lang w:val="es-ES"/>
              </w:rPr>
              <w:t></w:t>
            </w:r>
            <w:r w:rsidRPr="00DF2A3E">
              <w:rPr>
                <w:rFonts w:ascii="Palatino Linotype" w:hAnsi="Palatino Linotype"/>
                <w:bCs/>
              </w:rPr>
              <w:t xml:space="preserve">  Designing and developing platforms related to digitalization.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4C09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0DD3E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tcPr>
          <w:p w14:paraId="2887E7DE"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0D6EF0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9" w:type="dxa"/>
            <w:tcBorders>
              <w:top w:val="single" w:sz="4" w:space="0" w:color="auto"/>
              <w:left w:val="single" w:sz="4" w:space="0" w:color="auto"/>
              <w:bottom w:val="single" w:sz="4" w:space="0" w:color="auto"/>
              <w:right w:val="single" w:sz="4" w:space="0" w:color="auto"/>
            </w:tcBorders>
            <w:vAlign w:val="center"/>
          </w:tcPr>
          <w:p w14:paraId="509D1FBC"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36D7459E"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7B9686ED"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3829383C"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52709119" w14:textId="392DA649" w:rsidR="00637F1B" w:rsidRPr="00637F1B" w:rsidRDefault="006F5487" w:rsidP="006F5487">
            <w:pPr>
              <w:spacing w:after="160" w:line="259" w:lineRule="auto"/>
              <w:rPr>
                <w:rFonts w:ascii="Palatino Linotype" w:hAnsi="Palatino Linotype"/>
                <w:bCs/>
              </w:rPr>
            </w:pPr>
            <w:r w:rsidRPr="006F5487">
              <w:rPr>
                <w:rFonts w:ascii="Palatino Linotype" w:hAnsi="Palatino Linotype"/>
                <w:bCs/>
                <w:lang w:val="es-ES"/>
              </w:rPr>
              <w:t></w:t>
            </w:r>
            <w:r w:rsidRPr="006F5487">
              <w:rPr>
                <w:rFonts w:ascii="Palatino Linotype" w:hAnsi="Palatino Linotype"/>
                <w:bCs/>
              </w:rPr>
              <w:t xml:space="preserve">  Publishing articles, manuals, guidelines, and other methodological materials in electronic format.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B5DD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CB372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0FA24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D1E9E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06B71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AA5FA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240D9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r>
      <w:tr w:rsidR="00637F1B" w:rsidRPr="00637F1B" w14:paraId="3424B71D"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205F375B" w14:textId="58F19E5E" w:rsidR="00637F1B" w:rsidRPr="00637F1B" w:rsidRDefault="00821371" w:rsidP="00821371">
            <w:pPr>
              <w:spacing w:after="160" w:line="259" w:lineRule="auto"/>
              <w:rPr>
                <w:rFonts w:ascii="Palatino Linotype" w:hAnsi="Palatino Linotype"/>
                <w:bCs/>
              </w:rPr>
            </w:pPr>
            <w:r w:rsidRPr="00821371">
              <w:rPr>
                <w:rFonts w:ascii="Palatino Linotype" w:hAnsi="Palatino Linotype"/>
                <w:bCs/>
                <w:lang w:val="es-ES"/>
              </w:rPr>
              <w:t></w:t>
            </w:r>
            <w:r w:rsidRPr="00821371">
              <w:rPr>
                <w:rFonts w:ascii="Palatino Linotype" w:hAnsi="Palatino Linotype"/>
                <w:bCs/>
              </w:rPr>
              <w:t xml:space="preserve">  Preparing digital content (educational videos, teaching strategies) for self-study.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DB649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ADE59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4DC6A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B6EC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65AE4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DB6F1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40F5D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6</w:t>
            </w:r>
          </w:p>
        </w:tc>
      </w:tr>
      <w:tr w:rsidR="00637F1B" w:rsidRPr="00637F1B" w14:paraId="5C7CDA3D"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7F91A43B" w14:textId="12EC3915" w:rsidR="00637F1B" w:rsidRPr="00637F1B" w:rsidRDefault="002741A6" w:rsidP="00637F1B">
            <w:pPr>
              <w:spacing w:after="160" w:line="259" w:lineRule="auto"/>
              <w:rPr>
                <w:rFonts w:ascii="Palatino Linotype" w:hAnsi="Palatino Linotype"/>
                <w:bCs/>
                <w:lang w:val="tg-Cyrl-TJ"/>
              </w:rPr>
            </w:pPr>
            <w:r w:rsidRPr="002741A6">
              <w:rPr>
                <w:rFonts w:ascii="Palatino Linotype" w:hAnsi="Palatino Linotype"/>
                <w:bCs/>
              </w:rPr>
              <w:t>Developing courses and digital educational materials for retraining on the platform.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668D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0052C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453E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C3232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275F8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88ED9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0FF6D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w:t>
            </w:r>
          </w:p>
        </w:tc>
      </w:tr>
      <w:tr w:rsidR="00637F1B" w:rsidRPr="00637F1B" w14:paraId="7AF07967"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221E6456" w14:textId="77777777" w:rsidR="00EC78D2" w:rsidRPr="00EC78D2" w:rsidRDefault="00EC78D2" w:rsidP="00EC78D2">
            <w:pPr>
              <w:spacing w:after="160" w:line="259" w:lineRule="auto"/>
              <w:rPr>
                <w:rFonts w:ascii="Palatino Linotype" w:hAnsi="Palatino Linotype"/>
                <w:bCs/>
              </w:rPr>
            </w:pPr>
            <w:r w:rsidRPr="00EC78D2">
              <w:rPr>
                <w:rFonts w:ascii="Palatino Linotype" w:hAnsi="Palatino Linotype"/>
                <w:bCs/>
              </w:rPr>
              <w:t>Organizing seminars, webinars, roundtable discussions, master classes, and other remote meetings and discussions on professional retraining.</w:t>
            </w:r>
          </w:p>
          <w:p w14:paraId="3CCD2AFB" w14:textId="3A2E6D28" w:rsidR="00637F1B" w:rsidRPr="00637F1B" w:rsidRDefault="00637F1B" w:rsidP="00637F1B">
            <w:pPr>
              <w:spacing w:after="160" w:line="259" w:lineRule="auto"/>
              <w:rPr>
                <w:rFonts w:ascii="Palatino Linotype" w:hAnsi="Palatino Linotype"/>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F6B5C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A9526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CB774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C100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EE99C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8F4A7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281D1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w:t>
            </w:r>
          </w:p>
        </w:tc>
      </w:tr>
      <w:tr w:rsidR="00637F1B" w:rsidRPr="00637F1B" w14:paraId="2D383938" w14:textId="77777777" w:rsidTr="00637F1B">
        <w:tc>
          <w:tcPr>
            <w:tcW w:w="467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66E6F42" w14:textId="4B2F7ACF" w:rsidR="00637F1B" w:rsidRPr="00637F1B" w:rsidRDefault="004D4A97" w:rsidP="00637F1B">
            <w:pPr>
              <w:spacing w:after="160" w:line="259" w:lineRule="auto"/>
              <w:rPr>
                <w:rFonts w:ascii="Palatino Linotype" w:hAnsi="Palatino Linotype"/>
                <w:bCs/>
                <w:lang w:val="tg-Cyrl-TJ"/>
              </w:rPr>
            </w:pPr>
            <w:r w:rsidRPr="004D4A97">
              <w:rPr>
                <w:rFonts w:ascii="Palatino Linotype" w:hAnsi="Palatino Linotype"/>
                <w:b/>
                <w:bCs/>
              </w:rPr>
              <w:lastRenderedPageBreak/>
              <w:t>Indicator</w:t>
            </w:r>
          </w:p>
        </w:tc>
        <w:tc>
          <w:tcPr>
            <w:tcW w:w="5273" w:type="dxa"/>
            <w:gridSpan w:val="7"/>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AF32B0" w14:textId="695D5BFB" w:rsidR="00637F1B" w:rsidRPr="00637F1B" w:rsidRDefault="00242DDA" w:rsidP="00637F1B">
            <w:pPr>
              <w:spacing w:after="160" w:line="259" w:lineRule="auto"/>
              <w:rPr>
                <w:rFonts w:ascii="Palatino Linotype" w:hAnsi="Palatino Linotype"/>
                <w:lang w:val="tg-Cyrl-TJ"/>
              </w:rPr>
            </w:pPr>
            <w:bookmarkStart w:id="3" w:name="_Hlk176165804"/>
            <w:r>
              <w:rPr>
                <w:rFonts w:ascii="Palatino Linotype" w:hAnsi="Palatino Linotype"/>
                <w:b/>
                <w:bCs/>
              </w:rPr>
              <w:t xml:space="preserve">Objective </w:t>
            </w:r>
            <w:r w:rsidR="00637F1B" w:rsidRPr="00637F1B">
              <w:rPr>
                <w:rFonts w:ascii="Palatino Linotype" w:hAnsi="Palatino Linotype"/>
                <w:b/>
                <w:bCs/>
                <w:lang w:val="tg-Cyrl-TJ"/>
              </w:rPr>
              <w:t xml:space="preserve">4. </w:t>
            </w:r>
            <w:r w:rsidRPr="00242DDA">
              <w:rPr>
                <w:rFonts w:ascii="Palatino Linotype" w:hAnsi="Palatino Linotype"/>
                <w:b/>
                <w:bCs/>
                <w:lang w:val="tg-Cyrl-TJ"/>
              </w:rPr>
              <w:t>Management of the Professional Development and Retraining System for Education Sector Personnel</w:t>
            </w:r>
            <w:bookmarkEnd w:id="3"/>
          </w:p>
        </w:tc>
      </w:tr>
      <w:tr w:rsidR="00637F1B" w:rsidRPr="00637F1B" w14:paraId="1C0486D0"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0F7E46C" w14:textId="3A22A906" w:rsidR="00637F1B" w:rsidRPr="00637F1B" w:rsidRDefault="00F116D5" w:rsidP="00637F1B">
            <w:pPr>
              <w:spacing w:after="160" w:line="259" w:lineRule="auto"/>
              <w:rPr>
                <w:rFonts w:ascii="Palatino Linotype" w:hAnsi="Palatino Linotype"/>
              </w:rPr>
            </w:pPr>
            <w:r w:rsidRPr="00F116D5">
              <w:rPr>
                <w:rFonts w:ascii="Palatino Linotype" w:hAnsi="Palatino Linotype"/>
              </w:rPr>
              <w:t>Organizing professional development courses (traditional, blended, distance, dual, self-paced, thematic) at all levels.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2DD3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7550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EDB35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04FB9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1333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340560"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1416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BF1EF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1499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13196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1582</w:t>
            </w:r>
          </w:p>
        </w:tc>
        <w:tc>
          <w:tcPr>
            <w:tcW w:w="737" w:type="dxa"/>
            <w:tcBorders>
              <w:top w:val="single" w:sz="4" w:space="0" w:color="auto"/>
              <w:left w:val="single" w:sz="4" w:space="0" w:color="auto"/>
              <w:bottom w:val="single" w:sz="4" w:space="0" w:color="auto"/>
              <w:right w:val="single" w:sz="4" w:space="0" w:color="auto"/>
            </w:tcBorders>
            <w:vAlign w:val="center"/>
            <w:hideMark/>
          </w:tcPr>
          <w:p w14:paraId="2DC28F6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1665</w:t>
            </w:r>
          </w:p>
        </w:tc>
      </w:tr>
      <w:tr w:rsidR="00637F1B" w:rsidRPr="00637F1B" w14:paraId="3998ADF0"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74B4A0F7" w14:textId="0CF7FDB8" w:rsidR="00637F1B" w:rsidRPr="00637F1B" w:rsidRDefault="0074585C" w:rsidP="00637F1B">
            <w:pPr>
              <w:spacing w:after="160" w:line="259" w:lineRule="auto"/>
              <w:rPr>
                <w:rFonts w:ascii="Palatino Linotype" w:hAnsi="Palatino Linotype"/>
                <w:lang w:val="tg-Cyrl-TJ"/>
              </w:rPr>
            </w:pPr>
            <w:r w:rsidRPr="0074585C">
              <w:rPr>
                <w:rFonts w:ascii="Palatino Linotype" w:hAnsi="Palatino Linotype"/>
              </w:rPr>
              <w:t>Ensuring the inclusion of sector employees in professional development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027E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226500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57B2A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37500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D22B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40000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DA420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42500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23646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45000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CE974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47500</w:t>
            </w:r>
          </w:p>
        </w:tc>
        <w:tc>
          <w:tcPr>
            <w:tcW w:w="737" w:type="dxa"/>
            <w:tcBorders>
              <w:top w:val="single" w:sz="4" w:space="0" w:color="auto"/>
              <w:left w:val="single" w:sz="4" w:space="0" w:color="auto"/>
              <w:bottom w:val="single" w:sz="4" w:space="0" w:color="auto"/>
              <w:right w:val="single" w:sz="4" w:space="0" w:color="auto"/>
            </w:tcBorders>
            <w:vAlign w:val="center"/>
            <w:hideMark/>
          </w:tcPr>
          <w:p w14:paraId="418F82C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50000</w:t>
            </w:r>
          </w:p>
        </w:tc>
      </w:tr>
      <w:tr w:rsidR="00637F1B" w:rsidRPr="00637F1B" w14:paraId="176FD6B9"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1559905" w14:textId="10A9A98B" w:rsidR="00637F1B" w:rsidRPr="00637F1B" w:rsidRDefault="0074585C" w:rsidP="00637F1B">
            <w:pPr>
              <w:spacing w:after="160" w:line="259" w:lineRule="auto"/>
              <w:rPr>
                <w:rFonts w:ascii="Palatino Linotype" w:hAnsi="Palatino Linotype"/>
                <w:lang w:val="tg-Cyrl-TJ"/>
              </w:rPr>
            </w:pPr>
            <w:r w:rsidRPr="0074585C">
              <w:rPr>
                <w:rFonts w:ascii="Palatino Linotype" w:hAnsi="Palatino Linotype"/>
              </w:rPr>
              <w:t>Organizing retraining courses (traditional, blended, distance, dual, self-paced, thematic).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DC1D9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87</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67523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C8E7B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6DF6A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9C2DB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92EFDE"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16</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08F36F"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16</w:t>
            </w:r>
          </w:p>
        </w:tc>
      </w:tr>
      <w:tr w:rsidR="00637F1B" w:rsidRPr="00637F1B" w14:paraId="26F70845"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388D322D" w14:textId="740932DB" w:rsidR="00637F1B" w:rsidRPr="00637F1B" w:rsidRDefault="00D46839" w:rsidP="00D46839">
            <w:pPr>
              <w:spacing w:after="160" w:line="259" w:lineRule="auto"/>
              <w:rPr>
                <w:rFonts w:ascii="Palatino Linotype" w:hAnsi="Palatino Linotype"/>
              </w:rPr>
            </w:pPr>
            <w:r w:rsidRPr="00D46839">
              <w:rPr>
                <w:rFonts w:ascii="Palatino Linotype" w:hAnsi="Palatino Linotype"/>
                <w:lang w:val="es-ES"/>
              </w:rPr>
              <w:t></w:t>
            </w:r>
            <w:r w:rsidRPr="00D46839">
              <w:rPr>
                <w:rFonts w:ascii="Palatino Linotype" w:hAnsi="Palatino Linotype"/>
              </w:rPr>
              <w:t xml:space="preserve">  Ensuring the inclusion of teachers in retraining programs.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AC05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40A05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41D4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F4B178"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491FA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5072C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13</w:t>
            </w:r>
          </w:p>
        </w:tc>
        <w:tc>
          <w:tcPr>
            <w:tcW w:w="737" w:type="dxa"/>
            <w:tcBorders>
              <w:top w:val="single" w:sz="4" w:space="0" w:color="auto"/>
              <w:left w:val="single" w:sz="4" w:space="0" w:color="auto"/>
              <w:bottom w:val="single" w:sz="4" w:space="0" w:color="auto"/>
              <w:right w:val="single" w:sz="4" w:space="0" w:color="auto"/>
            </w:tcBorders>
            <w:vAlign w:val="center"/>
            <w:hideMark/>
          </w:tcPr>
          <w:p w14:paraId="3E503B1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15</w:t>
            </w:r>
          </w:p>
        </w:tc>
      </w:tr>
      <w:tr w:rsidR="00637F1B" w:rsidRPr="00637F1B" w14:paraId="5ADA5C77"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E04F3AA" w14:textId="5379DE97" w:rsidR="00637F1B" w:rsidRPr="00637F1B" w:rsidRDefault="002D684E" w:rsidP="00637F1B">
            <w:pPr>
              <w:spacing w:after="160" w:line="259" w:lineRule="auto"/>
              <w:rPr>
                <w:rFonts w:ascii="Palatino Linotype" w:hAnsi="Palatino Linotype"/>
                <w:lang w:val="tg-Cyrl-TJ"/>
              </w:rPr>
            </w:pPr>
            <w:r w:rsidRPr="002D684E">
              <w:rPr>
                <w:rFonts w:ascii="Palatino Linotype" w:hAnsi="Palatino Linotype"/>
              </w:rPr>
              <w:t>Organizing specialized seminars, roundtables, webinars, masterclasses, and conferences at all levels.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04AE3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1105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9CCF73"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F233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87479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D2DB1A"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C4D7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195</w:t>
            </w:r>
          </w:p>
        </w:tc>
        <w:tc>
          <w:tcPr>
            <w:tcW w:w="737" w:type="dxa"/>
            <w:tcBorders>
              <w:top w:val="single" w:sz="4" w:space="0" w:color="auto"/>
              <w:left w:val="single" w:sz="4" w:space="0" w:color="auto"/>
              <w:bottom w:val="single" w:sz="4" w:space="0" w:color="auto"/>
              <w:right w:val="single" w:sz="4" w:space="0" w:color="auto"/>
            </w:tcBorders>
            <w:vAlign w:val="center"/>
            <w:hideMark/>
          </w:tcPr>
          <w:p w14:paraId="62A4799D"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199</w:t>
            </w:r>
          </w:p>
        </w:tc>
      </w:tr>
      <w:tr w:rsidR="00637F1B" w:rsidRPr="00637F1B" w14:paraId="682BF6C7"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061A38AC" w14:textId="1A842570" w:rsidR="00637F1B" w:rsidRPr="00637F1B" w:rsidRDefault="002D684E" w:rsidP="00637F1B">
            <w:pPr>
              <w:spacing w:after="160" w:line="259" w:lineRule="auto"/>
              <w:rPr>
                <w:rFonts w:ascii="Palatino Linotype" w:hAnsi="Palatino Linotype"/>
                <w:lang w:val="tg-Cyrl-TJ"/>
              </w:rPr>
            </w:pPr>
            <w:r w:rsidRPr="002D684E">
              <w:rPr>
                <w:rFonts w:ascii="Palatino Linotype" w:hAnsi="Palatino Linotype"/>
              </w:rPr>
              <w:t>Ensuring the participation of sector employees in specialized seminars.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CC02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32610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637AD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4980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6B930C"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5130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F4F52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5340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D78B6"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5520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CCA17"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5760</w:t>
            </w:r>
          </w:p>
        </w:tc>
        <w:tc>
          <w:tcPr>
            <w:tcW w:w="737" w:type="dxa"/>
            <w:tcBorders>
              <w:top w:val="single" w:sz="4" w:space="0" w:color="auto"/>
              <w:left w:val="single" w:sz="4" w:space="0" w:color="auto"/>
              <w:bottom w:val="single" w:sz="4" w:space="0" w:color="auto"/>
              <w:right w:val="single" w:sz="4" w:space="0" w:color="auto"/>
            </w:tcBorders>
            <w:vAlign w:val="center"/>
            <w:hideMark/>
          </w:tcPr>
          <w:p w14:paraId="24A1A462"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5880</w:t>
            </w:r>
          </w:p>
        </w:tc>
      </w:tr>
      <w:tr w:rsidR="00637F1B" w:rsidRPr="00637F1B" w14:paraId="72CE4790"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79A70C74" w14:textId="16124966" w:rsidR="00637F1B" w:rsidRPr="00637F1B" w:rsidRDefault="002D684E" w:rsidP="00637F1B">
            <w:pPr>
              <w:spacing w:after="160" w:line="259" w:lineRule="auto"/>
              <w:rPr>
                <w:rFonts w:ascii="Palatino Linotype" w:hAnsi="Palatino Linotype"/>
                <w:lang w:val="tg-Cyrl-TJ"/>
              </w:rPr>
            </w:pPr>
            <w:r w:rsidRPr="002D684E">
              <w:rPr>
                <w:rFonts w:ascii="Palatino Linotype" w:hAnsi="Palatino Linotype"/>
              </w:rPr>
              <w:t>Developing normative-legal documents to determine benefits for participants of professional development courses.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5A80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5B6E41"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w:t>
            </w:r>
          </w:p>
        </w:tc>
        <w:tc>
          <w:tcPr>
            <w:tcW w:w="567" w:type="dxa"/>
            <w:tcBorders>
              <w:top w:val="single" w:sz="4" w:space="0" w:color="auto"/>
              <w:left w:val="single" w:sz="4" w:space="0" w:color="auto"/>
              <w:bottom w:val="single" w:sz="4" w:space="0" w:color="auto"/>
              <w:right w:val="single" w:sz="4" w:space="0" w:color="auto"/>
            </w:tcBorders>
            <w:vAlign w:val="center"/>
          </w:tcPr>
          <w:p w14:paraId="0EA1946D"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67C7C0C8"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753BB8C8" w14:textId="77777777" w:rsidR="00637F1B" w:rsidRPr="00637F1B" w:rsidRDefault="00637F1B" w:rsidP="00637F1B">
            <w:pPr>
              <w:spacing w:after="160" w:line="259" w:lineRule="auto"/>
              <w:rPr>
                <w:rFonts w:ascii="Palatino Linotype" w:hAnsi="Palatino Linotype"/>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0F2CC1BA" w14:textId="77777777" w:rsidR="00637F1B" w:rsidRPr="00637F1B" w:rsidRDefault="00637F1B" w:rsidP="00637F1B">
            <w:pPr>
              <w:spacing w:after="160" w:line="259" w:lineRule="auto"/>
              <w:rPr>
                <w:rFonts w:ascii="Palatino Linotype" w:hAnsi="Palatino Linotype"/>
                <w:lang w:val="tg-Cyrl-TJ"/>
              </w:rPr>
            </w:pPr>
          </w:p>
        </w:tc>
        <w:tc>
          <w:tcPr>
            <w:tcW w:w="737" w:type="dxa"/>
            <w:tcBorders>
              <w:top w:val="single" w:sz="4" w:space="0" w:color="auto"/>
              <w:left w:val="single" w:sz="4" w:space="0" w:color="auto"/>
              <w:bottom w:val="single" w:sz="4" w:space="0" w:color="auto"/>
              <w:right w:val="single" w:sz="4" w:space="0" w:color="auto"/>
            </w:tcBorders>
            <w:vAlign w:val="center"/>
          </w:tcPr>
          <w:p w14:paraId="4310B3CB" w14:textId="77777777" w:rsidR="00637F1B" w:rsidRPr="00637F1B" w:rsidRDefault="00637F1B" w:rsidP="00637F1B">
            <w:pPr>
              <w:spacing w:after="160" w:line="259" w:lineRule="auto"/>
              <w:rPr>
                <w:rFonts w:ascii="Palatino Linotype" w:hAnsi="Palatino Linotype"/>
                <w:lang w:val="tg-Cyrl-TJ"/>
              </w:rPr>
            </w:pPr>
          </w:p>
        </w:tc>
      </w:tr>
      <w:tr w:rsidR="00637F1B" w:rsidRPr="00637F1B" w14:paraId="0DE19689" w14:textId="77777777" w:rsidTr="00637F1B">
        <w:tc>
          <w:tcPr>
            <w:tcW w:w="4679" w:type="dxa"/>
            <w:tcBorders>
              <w:top w:val="single" w:sz="4" w:space="0" w:color="auto"/>
              <w:left w:val="single" w:sz="4" w:space="0" w:color="auto"/>
              <w:bottom w:val="single" w:sz="4" w:space="0" w:color="auto"/>
              <w:right w:val="single" w:sz="4" w:space="0" w:color="auto"/>
            </w:tcBorders>
            <w:hideMark/>
          </w:tcPr>
          <w:p w14:paraId="6E9C50D4" w14:textId="3692EFC9" w:rsidR="00637F1B" w:rsidRPr="00637F1B" w:rsidRDefault="00010BDA" w:rsidP="00637F1B">
            <w:pPr>
              <w:spacing w:after="160" w:line="259" w:lineRule="auto"/>
              <w:rPr>
                <w:rFonts w:ascii="Palatino Linotype" w:hAnsi="Palatino Linotype"/>
                <w:lang w:val="tg-Cyrl-TJ"/>
              </w:rPr>
            </w:pPr>
            <w:r w:rsidRPr="00010BDA">
              <w:rPr>
                <w:rFonts w:ascii="Palatino Linotype" w:hAnsi="Palatino Linotype"/>
              </w:rPr>
              <w:t xml:space="preserve">Preparing promotional and </w:t>
            </w:r>
            <w:r>
              <w:rPr>
                <w:rFonts w:ascii="Palatino Linotype" w:hAnsi="Palatino Linotype"/>
              </w:rPr>
              <w:t>outreach</w:t>
            </w:r>
            <w:r w:rsidRPr="00010BDA">
              <w:rPr>
                <w:rFonts w:ascii="Palatino Linotype" w:hAnsi="Palatino Linotype"/>
              </w:rPr>
              <w:t xml:space="preserve"> videos.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5B60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B5CCE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821B45"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5D1B1B"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E5AA29"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BDA81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42E60884" w14:textId="77777777" w:rsidR="00637F1B" w:rsidRPr="00637F1B" w:rsidRDefault="00637F1B" w:rsidP="00637F1B">
            <w:pPr>
              <w:spacing w:after="160" w:line="259" w:lineRule="auto"/>
              <w:rPr>
                <w:rFonts w:ascii="Palatino Linotype" w:hAnsi="Palatino Linotype"/>
                <w:lang w:val="tg-Cyrl-TJ"/>
              </w:rPr>
            </w:pPr>
            <w:r w:rsidRPr="00637F1B">
              <w:rPr>
                <w:rFonts w:ascii="Palatino Linotype" w:hAnsi="Palatino Linotype"/>
                <w:lang w:val="tg-Cyrl-TJ"/>
              </w:rPr>
              <w:t>2</w:t>
            </w:r>
          </w:p>
        </w:tc>
      </w:tr>
    </w:tbl>
    <w:p w14:paraId="2258AC6F" w14:textId="77777777" w:rsidR="00637F1B" w:rsidRPr="00637F1B" w:rsidRDefault="00637F1B" w:rsidP="00637F1B">
      <w:pPr>
        <w:rPr>
          <w:rFonts w:ascii="Palatino Linotype" w:hAnsi="Palatino Linotype"/>
          <w:lang w:val="tg-Cyrl-TJ"/>
        </w:rPr>
      </w:pPr>
    </w:p>
    <w:p w14:paraId="2ACB51CC" w14:textId="083B6DCC" w:rsidR="002E025F" w:rsidRPr="002E025F" w:rsidRDefault="00F51659" w:rsidP="002E025F">
      <w:pPr>
        <w:rPr>
          <w:rFonts w:ascii="Palatino Linotype" w:hAnsi="Palatino Linotype"/>
          <w:b/>
          <w:bCs/>
          <w:lang w:val="tg-Cyrl-TJ"/>
        </w:rPr>
      </w:pPr>
      <w:r w:rsidRPr="00F51659">
        <w:rPr>
          <w:rFonts w:ascii="Palatino Linotype" w:hAnsi="Palatino Linotype"/>
          <w:b/>
          <w:bCs/>
          <w:lang w:val="tg-Cyrl-TJ"/>
        </w:rPr>
        <w:t xml:space="preserve">Evaluation of progress toward key strategic objectives in strengthening the Institute's </w:t>
      </w:r>
      <w:r w:rsidR="00A86F00">
        <w:rPr>
          <w:rFonts w:ascii="Palatino Linotype" w:hAnsi="Palatino Linotype"/>
          <w:b/>
          <w:bCs/>
        </w:rPr>
        <w:t>prestige</w:t>
      </w:r>
      <w:r w:rsidRPr="00F51659">
        <w:rPr>
          <w:rFonts w:ascii="Palatino Linotype" w:hAnsi="Palatino Linotype"/>
          <w:b/>
          <w:bCs/>
          <w:lang w:val="tg-Cyrl-TJ"/>
        </w:rPr>
        <w:t>.</w:t>
      </w:r>
      <w:r w:rsidR="002E025F" w:rsidRPr="002E025F">
        <w:rPr>
          <w:rFonts w:ascii="Palatino Linotype" w:hAnsi="Palatino Linotype"/>
          <w:bCs/>
          <w:lang w:val="tg-Cyrl-TJ"/>
        </w:rPr>
        <w:t xml:space="preserve"> </w:t>
      </w:r>
    </w:p>
    <w:tbl>
      <w:tblPr>
        <w:tblStyle w:val="TableGrid"/>
        <w:tblW w:w="9945" w:type="dxa"/>
        <w:tblInd w:w="-289" w:type="dxa"/>
        <w:tblLayout w:type="fixed"/>
        <w:tblLook w:val="04A0" w:firstRow="1" w:lastRow="0" w:firstColumn="1" w:lastColumn="0" w:noHBand="0" w:noVBand="1"/>
      </w:tblPr>
      <w:tblGrid>
        <w:gridCol w:w="4675"/>
        <w:gridCol w:w="1135"/>
        <w:gridCol w:w="709"/>
        <w:gridCol w:w="708"/>
        <w:gridCol w:w="709"/>
        <w:gridCol w:w="709"/>
        <w:gridCol w:w="567"/>
        <w:gridCol w:w="710"/>
        <w:gridCol w:w="23"/>
      </w:tblGrid>
      <w:tr w:rsidR="002E025F" w:rsidRPr="002E025F" w14:paraId="5A499F63" w14:textId="77777777" w:rsidTr="002E025F">
        <w:trPr>
          <w:gridAfter w:val="1"/>
          <w:wAfter w:w="23" w:type="dxa"/>
          <w:trHeight w:val="507"/>
        </w:trPr>
        <w:tc>
          <w:tcPr>
            <w:tcW w:w="4678" w:type="dxa"/>
            <w:tcBorders>
              <w:top w:val="single" w:sz="4" w:space="0" w:color="auto"/>
              <w:left w:val="single" w:sz="4" w:space="0" w:color="auto"/>
              <w:bottom w:val="single" w:sz="4" w:space="0" w:color="auto"/>
              <w:right w:val="single" w:sz="4" w:space="0" w:color="auto"/>
            </w:tcBorders>
            <w:hideMark/>
          </w:tcPr>
          <w:p w14:paraId="550DC65D" w14:textId="5E17E960"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ab/>
            </w:r>
            <w:r w:rsidR="00F8305E">
              <w:rPr>
                <w:rFonts w:ascii="Palatino Linotype" w:hAnsi="Palatino Linotype"/>
                <w:bCs/>
              </w:rPr>
              <w:t>Goal and objective indicator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7FD407" w14:textId="7BEA9B8F" w:rsidR="002E025F" w:rsidRPr="002E025F" w:rsidRDefault="00F11BC7" w:rsidP="002E025F">
            <w:pPr>
              <w:spacing w:after="160" w:line="259" w:lineRule="auto"/>
              <w:rPr>
                <w:rFonts w:ascii="Palatino Linotype" w:hAnsi="Palatino Linotype"/>
                <w:bCs/>
              </w:rPr>
            </w:pPr>
            <w:r>
              <w:rPr>
                <w:rFonts w:ascii="Palatino Linotype" w:hAnsi="Palatino Linotype"/>
                <w:bCs/>
              </w:rPr>
              <w:t>Quantity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F5B5C9"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4B9E0F"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FB8E94"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99712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9781A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2029</w:t>
            </w:r>
          </w:p>
        </w:tc>
        <w:tc>
          <w:tcPr>
            <w:tcW w:w="710" w:type="dxa"/>
            <w:tcBorders>
              <w:top w:val="single" w:sz="4" w:space="0" w:color="auto"/>
              <w:left w:val="single" w:sz="4" w:space="0" w:color="auto"/>
              <w:bottom w:val="single" w:sz="4" w:space="0" w:color="auto"/>
              <w:right w:val="single" w:sz="4" w:space="0" w:color="auto"/>
            </w:tcBorders>
            <w:vAlign w:val="center"/>
            <w:hideMark/>
          </w:tcPr>
          <w:p w14:paraId="47567169"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2030</w:t>
            </w:r>
          </w:p>
        </w:tc>
      </w:tr>
      <w:tr w:rsidR="002E025F" w:rsidRPr="002E025F" w14:paraId="285740CA" w14:textId="77777777" w:rsidTr="002E025F">
        <w:tc>
          <w:tcPr>
            <w:tcW w:w="467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574756D" w14:textId="29C6F97B" w:rsidR="002E025F" w:rsidRPr="002E025F" w:rsidRDefault="00F8305E" w:rsidP="002E025F">
            <w:pPr>
              <w:spacing w:after="160" w:line="259" w:lineRule="auto"/>
              <w:rPr>
                <w:rFonts w:ascii="Palatino Linotype" w:hAnsi="Palatino Linotype"/>
                <w:b/>
                <w:bCs/>
              </w:rPr>
            </w:pPr>
            <w:r>
              <w:rPr>
                <w:rFonts w:ascii="Palatino Linotype" w:hAnsi="Palatino Linotype"/>
                <w:b/>
                <w:bCs/>
              </w:rPr>
              <w:t>Indicator</w:t>
            </w:r>
          </w:p>
        </w:tc>
        <w:tc>
          <w:tcPr>
            <w:tcW w:w="5270" w:type="dxa"/>
            <w:gridSpan w:val="8"/>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FC9B5FB" w14:textId="3F78E27D" w:rsidR="002E025F" w:rsidRPr="002E025F" w:rsidRDefault="006843EA" w:rsidP="002E025F">
            <w:pPr>
              <w:spacing w:after="160" w:line="259" w:lineRule="auto"/>
              <w:rPr>
                <w:rFonts w:ascii="Palatino Linotype" w:hAnsi="Palatino Linotype"/>
                <w:b/>
                <w:bCs/>
                <w:lang w:val="tg-Cyrl-TJ"/>
              </w:rPr>
            </w:pPr>
            <w:r>
              <w:rPr>
                <w:rFonts w:ascii="Palatino Linotype" w:hAnsi="Palatino Linotype"/>
                <w:b/>
                <w:bCs/>
              </w:rPr>
              <w:t>Objective</w:t>
            </w:r>
            <w:r w:rsidR="002E025F" w:rsidRPr="002E025F">
              <w:rPr>
                <w:rFonts w:ascii="Palatino Linotype" w:hAnsi="Palatino Linotype"/>
                <w:b/>
                <w:bCs/>
                <w:lang w:val="ru-RU"/>
              </w:rPr>
              <w:t xml:space="preserve"> </w:t>
            </w:r>
            <w:r w:rsidR="002E025F" w:rsidRPr="002E025F">
              <w:rPr>
                <w:rFonts w:ascii="Palatino Linotype" w:hAnsi="Palatino Linotype"/>
                <w:b/>
                <w:bCs/>
                <w:lang w:val="tg-Cyrl-TJ"/>
              </w:rPr>
              <w:t>5</w:t>
            </w:r>
            <w:r w:rsidR="002E025F" w:rsidRPr="002E025F">
              <w:rPr>
                <w:rFonts w:ascii="Palatino Linotype" w:hAnsi="Palatino Linotype"/>
                <w:b/>
                <w:bCs/>
                <w:lang w:val="ru-RU"/>
              </w:rPr>
              <w:t>.</w:t>
            </w:r>
            <w:r w:rsidR="00A86F00" w:rsidRPr="00A86F00">
              <w:rPr>
                <w:rFonts w:ascii="Palatino Linotype" w:hAnsi="Palatino Linotype"/>
                <w:b/>
                <w:bCs/>
                <w:lang w:val="ru-RU"/>
              </w:rPr>
              <w:t xml:space="preserve"> </w:t>
            </w:r>
            <w:r w:rsidR="00A86F00">
              <w:rPr>
                <w:rFonts w:ascii="Palatino Linotype" w:hAnsi="Palatino Linotype"/>
                <w:b/>
                <w:bCs/>
              </w:rPr>
              <w:t>Enhance Institute’s prestige</w:t>
            </w:r>
          </w:p>
        </w:tc>
      </w:tr>
      <w:tr w:rsidR="002E025F" w:rsidRPr="002E025F" w14:paraId="2CBB8703"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365D60B9" w14:textId="4685F1E1" w:rsidR="002E025F" w:rsidRPr="00BD043C" w:rsidRDefault="00656BBE" w:rsidP="002E025F">
            <w:pPr>
              <w:spacing w:after="160" w:line="259" w:lineRule="auto"/>
              <w:rPr>
                <w:rFonts w:ascii="Palatino Linotype" w:hAnsi="Palatino Linotype"/>
              </w:rPr>
            </w:pPr>
            <w:r w:rsidRPr="00BD043C">
              <w:rPr>
                <w:rFonts w:ascii="Palatino Linotype" w:hAnsi="Palatino Linotype"/>
              </w:rPr>
              <w:t>Revision of the Institute's Structure</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545CC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78AB71"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6</w:t>
            </w:r>
          </w:p>
        </w:tc>
        <w:tc>
          <w:tcPr>
            <w:tcW w:w="708" w:type="dxa"/>
            <w:tcBorders>
              <w:top w:val="single" w:sz="4" w:space="0" w:color="auto"/>
              <w:left w:val="single" w:sz="4" w:space="0" w:color="auto"/>
              <w:bottom w:val="single" w:sz="4" w:space="0" w:color="auto"/>
              <w:right w:val="single" w:sz="4" w:space="0" w:color="auto"/>
            </w:tcBorders>
            <w:vAlign w:val="center"/>
          </w:tcPr>
          <w:p w14:paraId="4255E3C5" w14:textId="77777777" w:rsidR="002E025F" w:rsidRPr="002E025F" w:rsidRDefault="002E025F" w:rsidP="002E025F">
            <w:pPr>
              <w:spacing w:after="160" w:line="259" w:lineRule="auto"/>
              <w:rPr>
                <w:rFonts w:ascii="Palatino Linotype" w:hAnsi="Palatino Linotype"/>
                <w:bCs/>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740FCE9C" w14:textId="77777777" w:rsidR="002E025F" w:rsidRPr="002E025F" w:rsidRDefault="002E025F" w:rsidP="002E025F">
            <w:pPr>
              <w:spacing w:after="160" w:line="259" w:lineRule="auto"/>
              <w:rPr>
                <w:rFonts w:ascii="Palatino Linotype" w:hAnsi="Palatino Linotype"/>
                <w:bCs/>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1D7632E8" w14:textId="77777777" w:rsidR="002E025F" w:rsidRPr="002E025F" w:rsidRDefault="002E025F" w:rsidP="002E025F">
            <w:pPr>
              <w:spacing w:after="160" w:line="259" w:lineRule="auto"/>
              <w:rPr>
                <w:rFonts w:ascii="Palatino Linotype" w:hAnsi="Palatino Linotype"/>
                <w:bCs/>
                <w:lang w:val="tg-Cyrl-TJ"/>
              </w:rPr>
            </w:pPr>
          </w:p>
        </w:tc>
        <w:tc>
          <w:tcPr>
            <w:tcW w:w="567" w:type="dxa"/>
            <w:tcBorders>
              <w:top w:val="single" w:sz="4" w:space="0" w:color="auto"/>
              <w:left w:val="single" w:sz="4" w:space="0" w:color="auto"/>
              <w:bottom w:val="single" w:sz="4" w:space="0" w:color="auto"/>
              <w:right w:val="single" w:sz="4" w:space="0" w:color="auto"/>
            </w:tcBorders>
            <w:vAlign w:val="center"/>
          </w:tcPr>
          <w:p w14:paraId="5A8BA80D" w14:textId="77777777" w:rsidR="002E025F" w:rsidRPr="002E025F" w:rsidRDefault="002E025F" w:rsidP="002E025F">
            <w:pPr>
              <w:spacing w:after="160" w:line="259" w:lineRule="auto"/>
              <w:rPr>
                <w:rFonts w:ascii="Palatino Linotype" w:hAnsi="Palatino Linotype"/>
                <w:bCs/>
                <w:lang w:val="tg-Cyrl-TJ"/>
              </w:rPr>
            </w:pPr>
          </w:p>
        </w:tc>
        <w:tc>
          <w:tcPr>
            <w:tcW w:w="710" w:type="dxa"/>
            <w:tcBorders>
              <w:top w:val="single" w:sz="4" w:space="0" w:color="auto"/>
              <w:left w:val="single" w:sz="4" w:space="0" w:color="auto"/>
              <w:bottom w:val="single" w:sz="4" w:space="0" w:color="auto"/>
              <w:right w:val="single" w:sz="4" w:space="0" w:color="auto"/>
            </w:tcBorders>
            <w:vAlign w:val="center"/>
          </w:tcPr>
          <w:p w14:paraId="3ABAD649" w14:textId="77777777" w:rsidR="002E025F" w:rsidRPr="002E025F" w:rsidRDefault="002E025F" w:rsidP="002E025F">
            <w:pPr>
              <w:spacing w:after="160" w:line="259" w:lineRule="auto"/>
              <w:rPr>
                <w:rFonts w:ascii="Palatino Linotype" w:hAnsi="Palatino Linotype"/>
                <w:bCs/>
                <w:lang w:val="tg-Cyrl-TJ"/>
              </w:rPr>
            </w:pPr>
          </w:p>
        </w:tc>
      </w:tr>
      <w:tr w:rsidR="002E025F" w:rsidRPr="002E025F" w14:paraId="646C92EE"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3137456C" w14:textId="12B65361" w:rsidR="002E025F" w:rsidRPr="002E025F" w:rsidRDefault="001D5076" w:rsidP="001D5076">
            <w:pPr>
              <w:spacing w:after="160" w:line="259" w:lineRule="auto"/>
              <w:rPr>
                <w:rFonts w:ascii="Palatino Linotype" w:hAnsi="Palatino Linotype"/>
                <w:bCs/>
              </w:rPr>
            </w:pPr>
            <w:r w:rsidRPr="001D5076">
              <w:rPr>
                <w:rFonts w:ascii="Palatino Linotype" w:hAnsi="Palatino Linotype"/>
                <w:bCs/>
                <w:lang w:val="es-ES"/>
              </w:rPr>
              <w:t></w:t>
            </w:r>
            <w:r w:rsidRPr="001D5076">
              <w:rPr>
                <w:rFonts w:ascii="Palatino Linotype" w:hAnsi="Palatino Linotype"/>
                <w:bCs/>
              </w:rPr>
              <w:t xml:space="preserve">  Establishing partnerships with development partners and other organizations in the areas of professional development and retraining.</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6F1714"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D521C0"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7C8129"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740DD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49673"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C986A"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07FDDC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7</w:t>
            </w:r>
          </w:p>
        </w:tc>
      </w:tr>
      <w:tr w:rsidR="002E025F" w:rsidRPr="002E025F" w14:paraId="30CDC162"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344D9AAA" w14:textId="6B944D7C" w:rsidR="002E025F" w:rsidRPr="002E025F" w:rsidRDefault="0077637A" w:rsidP="0077637A">
            <w:pPr>
              <w:spacing w:after="160" w:line="259" w:lineRule="auto"/>
              <w:rPr>
                <w:rFonts w:ascii="Palatino Linotype" w:hAnsi="Palatino Linotype"/>
                <w:bCs/>
              </w:rPr>
            </w:pPr>
            <w:r w:rsidRPr="0077637A">
              <w:rPr>
                <w:rFonts w:ascii="Palatino Linotype" w:hAnsi="Palatino Linotype"/>
                <w:bCs/>
                <w:lang w:val="es-ES"/>
              </w:rPr>
              <w:t></w:t>
            </w:r>
            <w:r w:rsidRPr="0077637A">
              <w:rPr>
                <w:rFonts w:ascii="Palatino Linotype" w:hAnsi="Palatino Linotype"/>
                <w:bCs/>
              </w:rPr>
              <w:t xml:space="preserve">  Creating professional development centers in the regions.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0333C4F"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09" w:type="dxa"/>
            <w:tcBorders>
              <w:top w:val="single" w:sz="4" w:space="0" w:color="auto"/>
              <w:left w:val="single" w:sz="4" w:space="0" w:color="auto"/>
              <w:bottom w:val="single" w:sz="4" w:space="0" w:color="auto"/>
              <w:right w:val="single" w:sz="4" w:space="0" w:color="auto"/>
            </w:tcBorders>
            <w:vAlign w:val="center"/>
          </w:tcPr>
          <w:p w14:paraId="689D604A" w14:textId="77777777" w:rsidR="002E025F" w:rsidRPr="002E025F" w:rsidRDefault="002E025F" w:rsidP="002E025F">
            <w:pPr>
              <w:spacing w:after="160" w:line="259" w:lineRule="auto"/>
              <w:rPr>
                <w:rFonts w:ascii="Palatino Linotype" w:hAnsi="Palatino Linotype"/>
                <w:bCs/>
                <w:lang w:val="tg-Cyrl-TJ"/>
              </w:rPr>
            </w:pPr>
          </w:p>
        </w:tc>
        <w:tc>
          <w:tcPr>
            <w:tcW w:w="708" w:type="dxa"/>
            <w:tcBorders>
              <w:top w:val="single" w:sz="4" w:space="0" w:color="auto"/>
              <w:left w:val="single" w:sz="4" w:space="0" w:color="auto"/>
              <w:bottom w:val="single" w:sz="4" w:space="0" w:color="auto"/>
              <w:right w:val="single" w:sz="4" w:space="0" w:color="auto"/>
            </w:tcBorders>
            <w:vAlign w:val="center"/>
          </w:tcPr>
          <w:p w14:paraId="7883DC8F" w14:textId="77777777" w:rsidR="002E025F" w:rsidRPr="002E025F" w:rsidRDefault="002E025F" w:rsidP="002E025F">
            <w:pPr>
              <w:spacing w:after="160" w:line="259" w:lineRule="auto"/>
              <w:rPr>
                <w:rFonts w:ascii="Palatino Linotype" w:hAnsi="Palatino Linotype"/>
                <w:bCs/>
                <w:lang w:val="tg-Cyrl-TJ"/>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B14671"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9" w:type="dxa"/>
            <w:tcBorders>
              <w:top w:val="single" w:sz="4" w:space="0" w:color="auto"/>
              <w:left w:val="single" w:sz="4" w:space="0" w:color="auto"/>
              <w:bottom w:val="single" w:sz="4" w:space="0" w:color="auto"/>
              <w:right w:val="single" w:sz="4" w:space="0" w:color="auto"/>
            </w:tcBorders>
            <w:vAlign w:val="center"/>
          </w:tcPr>
          <w:p w14:paraId="2CE85DDB" w14:textId="77777777" w:rsidR="002E025F" w:rsidRPr="002E025F" w:rsidRDefault="002E025F" w:rsidP="002E025F">
            <w:pPr>
              <w:spacing w:after="160" w:line="259" w:lineRule="auto"/>
              <w:rPr>
                <w:rFonts w:ascii="Palatino Linotype" w:hAnsi="Palatino Linotype"/>
                <w:bCs/>
                <w:lang w:val="tg-Cyrl-TJ"/>
              </w:rPr>
            </w:pPr>
          </w:p>
        </w:tc>
        <w:tc>
          <w:tcPr>
            <w:tcW w:w="567" w:type="dxa"/>
            <w:tcBorders>
              <w:top w:val="single" w:sz="4" w:space="0" w:color="auto"/>
              <w:left w:val="single" w:sz="4" w:space="0" w:color="auto"/>
              <w:bottom w:val="single" w:sz="4" w:space="0" w:color="auto"/>
              <w:right w:val="single" w:sz="4" w:space="0" w:color="auto"/>
            </w:tcBorders>
            <w:vAlign w:val="center"/>
          </w:tcPr>
          <w:p w14:paraId="69655753" w14:textId="77777777" w:rsidR="002E025F" w:rsidRPr="002E025F" w:rsidRDefault="002E025F" w:rsidP="002E025F">
            <w:pPr>
              <w:spacing w:after="160" w:line="259" w:lineRule="auto"/>
              <w:rPr>
                <w:rFonts w:ascii="Palatino Linotype" w:hAnsi="Palatino Linotype"/>
                <w:bCs/>
                <w:lang w:val="tg-Cyrl-TJ"/>
              </w:rPr>
            </w:pPr>
          </w:p>
        </w:tc>
        <w:tc>
          <w:tcPr>
            <w:tcW w:w="710" w:type="dxa"/>
            <w:tcBorders>
              <w:top w:val="single" w:sz="4" w:space="0" w:color="auto"/>
              <w:left w:val="single" w:sz="4" w:space="0" w:color="auto"/>
              <w:bottom w:val="single" w:sz="4" w:space="0" w:color="auto"/>
              <w:right w:val="single" w:sz="4" w:space="0" w:color="auto"/>
            </w:tcBorders>
            <w:vAlign w:val="center"/>
            <w:hideMark/>
          </w:tcPr>
          <w:p w14:paraId="6FD3F0E7"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r>
      <w:tr w:rsidR="002E025F" w:rsidRPr="002E025F" w14:paraId="56FD5EA9"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6080A2FE" w14:textId="77D5DDC2" w:rsidR="002E025F" w:rsidRPr="002E025F" w:rsidRDefault="00AA7CF4" w:rsidP="00AA7CF4">
            <w:pPr>
              <w:spacing w:after="160" w:line="259" w:lineRule="auto"/>
              <w:rPr>
                <w:rFonts w:ascii="Palatino Linotype" w:hAnsi="Palatino Linotype"/>
                <w:bCs/>
              </w:rPr>
            </w:pPr>
            <w:r w:rsidRPr="00AA7CF4">
              <w:rPr>
                <w:rFonts w:ascii="Palatino Linotype" w:hAnsi="Palatino Linotype"/>
                <w:bCs/>
                <w:lang w:val="es-ES"/>
              </w:rPr>
              <w:lastRenderedPageBreak/>
              <w:t></w:t>
            </w:r>
            <w:r w:rsidRPr="00AA7CF4">
              <w:rPr>
                <w:rFonts w:ascii="Palatino Linotype" w:hAnsi="Palatino Linotype"/>
                <w:bCs/>
              </w:rPr>
              <w:t xml:space="preserve">  Signing cooperation agreements with ministries, agencies, and educational institutions.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F9D4A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60A1A1"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255A7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0CF4F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1F01E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99922E"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4C89A149"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r>
      <w:tr w:rsidR="002E025F" w:rsidRPr="002E025F" w14:paraId="2C223474"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51255DDF" w14:textId="2F82D758" w:rsidR="002E025F" w:rsidRPr="002E025F" w:rsidRDefault="00343100" w:rsidP="00343100">
            <w:pPr>
              <w:spacing w:after="160" w:line="259" w:lineRule="auto"/>
              <w:rPr>
                <w:rFonts w:ascii="Palatino Linotype" w:hAnsi="Palatino Linotype"/>
                <w:bCs/>
                <w:lang w:val="es-ES"/>
              </w:rPr>
            </w:pPr>
            <w:r w:rsidRPr="00343100">
              <w:rPr>
                <w:rFonts w:ascii="Palatino Linotype" w:hAnsi="Palatino Linotype"/>
                <w:bCs/>
                <w:lang w:val="es-ES"/>
              </w:rPr>
              <w:t>  Achieving international accreditation for professional development program courses.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8F241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68EF7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B73890"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01DD15"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8B3044"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C77F0A"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617068"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r>
      <w:tr w:rsidR="002E025F" w:rsidRPr="002E025F" w14:paraId="6EF6F0B7"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3743047B" w14:textId="7B163685" w:rsidR="002E025F" w:rsidRPr="002E025F" w:rsidRDefault="00155316" w:rsidP="002E025F">
            <w:pPr>
              <w:spacing w:after="160" w:line="259" w:lineRule="auto"/>
              <w:rPr>
                <w:rFonts w:ascii="Palatino Linotype" w:hAnsi="Palatino Linotype"/>
                <w:bCs/>
                <w:lang w:val="tg-Cyrl-TJ"/>
              </w:rPr>
            </w:pPr>
            <w:r w:rsidRPr="00155316">
              <w:rPr>
                <w:rFonts w:ascii="Palatino Linotype" w:hAnsi="Palatino Linotype"/>
                <w:bCs/>
              </w:rPr>
              <w:t>Becoming a member of the World Association of Lesson Studies (WALS).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0FC152"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782A12"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F2F91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AA745"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FFD994"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4B08F7"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A3AB7F"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r>
      <w:tr w:rsidR="002E025F" w:rsidRPr="002E025F" w14:paraId="61E438E9"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127D848F" w14:textId="00115A64" w:rsidR="002E025F" w:rsidRPr="002E025F" w:rsidRDefault="00924142" w:rsidP="00924142">
            <w:pPr>
              <w:spacing w:after="160" w:line="259" w:lineRule="auto"/>
              <w:rPr>
                <w:rFonts w:ascii="Palatino Linotype" w:hAnsi="Palatino Linotype"/>
                <w:bCs/>
              </w:rPr>
            </w:pPr>
            <w:r w:rsidRPr="00924142">
              <w:rPr>
                <w:rFonts w:ascii="Palatino Linotype" w:hAnsi="Palatino Linotype"/>
                <w:bCs/>
                <w:lang w:val="es-ES"/>
              </w:rPr>
              <w:t></w:t>
            </w:r>
            <w:r w:rsidRPr="00924142">
              <w:rPr>
                <w:rFonts w:ascii="Palatino Linotype" w:hAnsi="Palatino Linotype"/>
                <w:bCs/>
              </w:rPr>
              <w:t xml:space="preserve">  Jointly developing educational programs and modules with partner organizations.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5320F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24745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908B9D"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490DF5"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A936AA"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A2D63F"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14</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021B75"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w:t>
            </w:r>
          </w:p>
        </w:tc>
      </w:tr>
      <w:tr w:rsidR="002E025F" w:rsidRPr="002E025F" w14:paraId="56593888"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0B682195" w14:textId="64AB1D5E" w:rsidR="002E025F" w:rsidRPr="002E025F" w:rsidRDefault="00B9438B" w:rsidP="002E025F">
            <w:pPr>
              <w:spacing w:after="160" w:line="259" w:lineRule="auto"/>
              <w:rPr>
                <w:rFonts w:ascii="Palatino Linotype" w:hAnsi="Palatino Linotype"/>
                <w:bCs/>
                <w:lang w:val="tg-Cyrl-TJ"/>
              </w:rPr>
            </w:pPr>
            <w:r w:rsidRPr="00B9438B">
              <w:rPr>
                <w:rFonts w:ascii="Palatino Linotype" w:hAnsi="Palatino Linotype"/>
                <w:bCs/>
              </w:rPr>
              <w:t>Organizing training courses for teachers of secondary and higher vocational education institutions.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4DD09ED"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D296CD"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EFF7D0"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02A907"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1B2970"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119AD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30</w:t>
            </w:r>
          </w:p>
        </w:tc>
        <w:tc>
          <w:tcPr>
            <w:tcW w:w="710" w:type="dxa"/>
            <w:tcBorders>
              <w:top w:val="single" w:sz="4" w:space="0" w:color="auto"/>
              <w:left w:val="single" w:sz="4" w:space="0" w:color="auto"/>
              <w:bottom w:val="single" w:sz="4" w:space="0" w:color="auto"/>
              <w:right w:val="single" w:sz="4" w:space="0" w:color="auto"/>
            </w:tcBorders>
            <w:vAlign w:val="center"/>
            <w:hideMark/>
          </w:tcPr>
          <w:p w14:paraId="746EB66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30</w:t>
            </w:r>
          </w:p>
        </w:tc>
      </w:tr>
      <w:tr w:rsidR="002E025F" w:rsidRPr="002E025F" w14:paraId="20F7D731"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37DA9771" w14:textId="1467CA91" w:rsidR="002E025F" w:rsidRPr="002E025F" w:rsidRDefault="004125F8" w:rsidP="002E025F">
            <w:pPr>
              <w:spacing w:after="160" w:line="259" w:lineRule="auto"/>
              <w:rPr>
                <w:rFonts w:ascii="Palatino Linotype" w:hAnsi="Palatino Linotype"/>
                <w:bCs/>
                <w:lang w:val="tg-Cyrl-TJ"/>
              </w:rPr>
            </w:pPr>
            <w:r w:rsidRPr="004125F8">
              <w:rPr>
                <w:rFonts w:ascii="Palatino Linotype" w:hAnsi="Palatino Linotype"/>
                <w:bCs/>
              </w:rPr>
              <w:t>Conducting training courses for ministries and agencies.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F0A251"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8FD637"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19DF30"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93FAC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092D18"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3A20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22</w:t>
            </w:r>
          </w:p>
        </w:tc>
        <w:tc>
          <w:tcPr>
            <w:tcW w:w="710" w:type="dxa"/>
            <w:tcBorders>
              <w:top w:val="single" w:sz="4" w:space="0" w:color="auto"/>
              <w:left w:val="single" w:sz="4" w:space="0" w:color="auto"/>
              <w:bottom w:val="single" w:sz="4" w:space="0" w:color="auto"/>
              <w:right w:val="single" w:sz="4" w:space="0" w:color="auto"/>
            </w:tcBorders>
            <w:vAlign w:val="center"/>
            <w:hideMark/>
          </w:tcPr>
          <w:p w14:paraId="043C864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25</w:t>
            </w:r>
          </w:p>
        </w:tc>
      </w:tr>
      <w:tr w:rsidR="002E025F" w:rsidRPr="002E025F" w14:paraId="700B86EF"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5F072946" w14:textId="4D8C5799" w:rsidR="002E025F" w:rsidRPr="002E025F" w:rsidRDefault="00DB7197" w:rsidP="002E025F">
            <w:pPr>
              <w:spacing w:after="160" w:line="259" w:lineRule="auto"/>
              <w:rPr>
                <w:rFonts w:ascii="Palatino Linotype" w:hAnsi="Palatino Linotype"/>
                <w:bCs/>
                <w:lang w:val="tg-Cyrl-TJ"/>
              </w:rPr>
            </w:pPr>
            <w:r w:rsidRPr="00DB7197">
              <w:rPr>
                <w:rFonts w:ascii="Palatino Linotype" w:hAnsi="Palatino Linotype"/>
                <w:bCs/>
              </w:rPr>
              <w:t>Organizing events to strengthen the intellectual capacity of the Institute.</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C73E4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AD913F"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A9FB19"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12C66C"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52FCFD"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C07B5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14</w:t>
            </w:r>
          </w:p>
        </w:tc>
        <w:tc>
          <w:tcPr>
            <w:tcW w:w="710" w:type="dxa"/>
            <w:tcBorders>
              <w:top w:val="single" w:sz="4" w:space="0" w:color="auto"/>
              <w:left w:val="single" w:sz="4" w:space="0" w:color="auto"/>
              <w:bottom w:val="single" w:sz="4" w:space="0" w:color="auto"/>
              <w:right w:val="single" w:sz="4" w:space="0" w:color="auto"/>
            </w:tcBorders>
            <w:vAlign w:val="center"/>
            <w:hideMark/>
          </w:tcPr>
          <w:p w14:paraId="17493F3B"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15</w:t>
            </w:r>
          </w:p>
        </w:tc>
      </w:tr>
      <w:tr w:rsidR="002E025F" w:rsidRPr="002E025F" w14:paraId="7E7D1E3B"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05446A20" w14:textId="70DBC059" w:rsidR="002E025F" w:rsidRPr="002E025F" w:rsidRDefault="00826A20" w:rsidP="002E025F">
            <w:pPr>
              <w:spacing w:after="160" w:line="259" w:lineRule="auto"/>
              <w:rPr>
                <w:rFonts w:ascii="Palatino Linotype" w:hAnsi="Palatino Linotype"/>
                <w:bCs/>
                <w:lang w:val="tg-Cyrl-TJ"/>
              </w:rPr>
            </w:pPr>
            <w:r w:rsidRPr="00826A20">
              <w:rPr>
                <w:rFonts w:ascii="Palatino Linotype" w:hAnsi="Palatino Linotype"/>
                <w:bCs/>
              </w:rPr>
              <w:t>Holding international conferences, webinars, and roundtables.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A8054C" w14:textId="77777777" w:rsidR="002E025F" w:rsidRPr="002E025F" w:rsidRDefault="002E025F" w:rsidP="002E025F">
            <w:pPr>
              <w:spacing w:after="160" w:line="259" w:lineRule="auto"/>
              <w:rPr>
                <w:rFonts w:ascii="Palatino Linotype" w:hAnsi="Palatino Linotype"/>
                <w:bCs/>
                <w:lang w:val="ru-RU"/>
              </w:rPr>
            </w:pPr>
            <w:r w:rsidRPr="002E025F">
              <w:rPr>
                <w:rFonts w:ascii="Palatino Linotype" w:hAnsi="Palatino Linotype"/>
                <w:bCs/>
                <w:lang w:val="tg-Cyrl-TJ"/>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E00CE0"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5AC62A"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711C7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DC797"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BEB4D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402C4C6F"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2</w:t>
            </w:r>
          </w:p>
        </w:tc>
      </w:tr>
      <w:tr w:rsidR="002E025F" w:rsidRPr="002E025F" w14:paraId="651647FB" w14:textId="77777777" w:rsidTr="002E025F">
        <w:trPr>
          <w:gridAfter w:val="1"/>
          <w:wAfter w:w="23" w:type="dxa"/>
        </w:trPr>
        <w:tc>
          <w:tcPr>
            <w:tcW w:w="4678" w:type="dxa"/>
            <w:tcBorders>
              <w:top w:val="single" w:sz="4" w:space="0" w:color="auto"/>
              <w:left w:val="single" w:sz="4" w:space="0" w:color="auto"/>
              <w:bottom w:val="single" w:sz="4" w:space="0" w:color="auto"/>
              <w:right w:val="single" w:sz="4" w:space="0" w:color="auto"/>
            </w:tcBorders>
            <w:hideMark/>
          </w:tcPr>
          <w:p w14:paraId="20FDAA75" w14:textId="6F0B2A99" w:rsidR="002E025F" w:rsidRPr="002E025F" w:rsidRDefault="0025668D" w:rsidP="002E025F">
            <w:pPr>
              <w:spacing w:after="160" w:line="259" w:lineRule="auto"/>
              <w:rPr>
                <w:rFonts w:ascii="Palatino Linotype" w:hAnsi="Palatino Linotype"/>
                <w:bCs/>
                <w:lang w:val="tg-Cyrl-TJ"/>
              </w:rPr>
            </w:pPr>
            <w:r w:rsidRPr="0025668D">
              <w:rPr>
                <w:rFonts w:ascii="Palatino Linotype" w:hAnsi="Palatino Linotype"/>
                <w:bCs/>
              </w:rPr>
              <w:t>Establishing professional retraining programs.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810912"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45C4B6" w14:textId="77777777" w:rsidR="002E025F" w:rsidRPr="002E025F" w:rsidRDefault="002E025F" w:rsidP="002E025F">
            <w:pPr>
              <w:spacing w:after="160" w:line="259" w:lineRule="auto"/>
              <w:rPr>
                <w:rFonts w:ascii="Palatino Linotype" w:hAnsi="Palatino Linotype"/>
                <w:bCs/>
                <w:lang w:val="tg-Cyrl-TJ"/>
              </w:rPr>
            </w:pPr>
            <w:r w:rsidRPr="002E025F">
              <w:rPr>
                <w:rFonts w:ascii="Palatino Linotype" w:hAnsi="Palatino Linotype"/>
                <w:bCs/>
                <w:lang w:val="tg-Cyrl-TJ"/>
              </w:rPr>
              <w:t>1</w:t>
            </w:r>
          </w:p>
        </w:tc>
        <w:tc>
          <w:tcPr>
            <w:tcW w:w="708" w:type="dxa"/>
            <w:tcBorders>
              <w:top w:val="single" w:sz="4" w:space="0" w:color="auto"/>
              <w:left w:val="single" w:sz="4" w:space="0" w:color="auto"/>
              <w:bottom w:val="single" w:sz="4" w:space="0" w:color="auto"/>
              <w:right w:val="single" w:sz="4" w:space="0" w:color="auto"/>
            </w:tcBorders>
            <w:vAlign w:val="center"/>
          </w:tcPr>
          <w:p w14:paraId="4A987DC4" w14:textId="77777777" w:rsidR="002E025F" w:rsidRPr="002E025F" w:rsidRDefault="002E025F" w:rsidP="002E025F">
            <w:pPr>
              <w:spacing w:after="160" w:line="259" w:lineRule="auto"/>
              <w:rPr>
                <w:rFonts w:ascii="Palatino Linotype" w:hAnsi="Palatino Linotype"/>
                <w:bCs/>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571DA796" w14:textId="77777777" w:rsidR="002E025F" w:rsidRPr="002E025F" w:rsidRDefault="002E025F" w:rsidP="002E025F">
            <w:pPr>
              <w:spacing w:after="160" w:line="259" w:lineRule="auto"/>
              <w:rPr>
                <w:rFonts w:ascii="Palatino Linotype" w:hAnsi="Palatino Linotype"/>
                <w:bCs/>
                <w:lang w:val="tg-Cyrl-TJ"/>
              </w:rPr>
            </w:pPr>
          </w:p>
        </w:tc>
        <w:tc>
          <w:tcPr>
            <w:tcW w:w="709" w:type="dxa"/>
            <w:tcBorders>
              <w:top w:val="single" w:sz="4" w:space="0" w:color="auto"/>
              <w:left w:val="single" w:sz="4" w:space="0" w:color="auto"/>
              <w:bottom w:val="single" w:sz="4" w:space="0" w:color="auto"/>
              <w:right w:val="single" w:sz="4" w:space="0" w:color="auto"/>
            </w:tcBorders>
            <w:vAlign w:val="center"/>
          </w:tcPr>
          <w:p w14:paraId="27B3081A" w14:textId="77777777" w:rsidR="002E025F" w:rsidRPr="002E025F" w:rsidRDefault="002E025F" w:rsidP="002E025F">
            <w:pPr>
              <w:spacing w:after="160" w:line="259" w:lineRule="auto"/>
              <w:rPr>
                <w:rFonts w:ascii="Palatino Linotype" w:hAnsi="Palatino Linotype"/>
                <w:bCs/>
                <w:lang w:val="tg-Cyrl-TJ"/>
              </w:rPr>
            </w:pPr>
          </w:p>
        </w:tc>
        <w:tc>
          <w:tcPr>
            <w:tcW w:w="567" w:type="dxa"/>
            <w:tcBorders>
              <w:top w:val="single" w:sz="4" w:space="0" w:color="auto"/>
              <w:left w:val="single" w:sz="4" w:space="0" w:color="auto"/>
              <w:bottom w:val="single" w:sz="4" w:space="0" w:color="auto"/>
              <w:right w:val="single" w:sz="4" w:space="0" w:color="auto"/>
            </w:tcBorders>
            <w:vAlign w:val="center"/>
          </w:tcPr>
          <w:p w14:paraId="1A4A826C" w14:textId="77777777" w:rsidR="002E025F" w:rsidRPr="002E025F" w:rsidRDefault="002E025F" w:rsidP="002E025F">
            <w:pPr>
              <w:spacing w:after="160" w:line="259" w:lineRule="auto"/>
              <w:rPr>
                <w:rFonts w:ascii="Palatino Linotype" w:hAnsi="Palatino Linotype"/>
                <w:bCs/>
                <w:lang w:val="tg-Cyrl-TJ"/>
              </w:rPr>
            </w:pPr>
          </w:p>
        </w:tc>
        <w:tc>
          <w:tcPr>
            <w:tcW w:w="710" w:type="dxa"/>
            <w:tcBorders>
              <w:top w:val="single" w:sz="4" w:space="0" w:color="auto"/>
              <w:left w:val="single" w:sz="4" w:space="0" w:color="auto"/>
              <w:bottom w:val="single" w:sz="4" w:space="0" w:color="auto"/>
              <w:right w:val="single" w:sz="4" w:space="0" w:color="auto"/>
            </w:tcBorders>
            <w:vAlign w:val="center"/>
          </w:tcPr>
          <w:p w14:paraId="377A2CD2" w14:textId="77777777" w:rsidR="002E025F" w:rsidRPr="002E025F" w:rsidRDefault="002E025F" w:rsidP="002E025F">
            <w:pPr>
              <w:spacing w:after="160" w:line="259" w:lineRule="auto"/>
              <w:rPr>
                <w:rFonts w:ascii="Palatino Linotype" w:hAnsi="Palatino Linotype"/>
                <w:bCs/>
                <w:lang w:val="tg-Cyrl-TJ"/>
              </w:rPr>
            </w:pPr>
          </w:p>
        </w:tc>
      </w:tr>
    </w:tbl>
    <w:p w14:paraId="22D46444" w14:textId="77777777" w:rsidR="002E025F" w:rsidRDefault="002E025F" w:rsidP="00390444">
      <w:pPr>
        <w:rPr>
          <w:rFonts w:ascii="Palatino Linotype" w:hAnsi="Palatino Linotype"/>
          <w:bCs/>
        </w:rPr>
      </w:pPr>
    </w:p>
    <w:p w14:paraId="19D701C1" w14:textId="77777777" w:rsidR="00066CFC" w:rsidRDefault="00066CFC" w:rsidP="00390444">
      <w:pPr>
        <w:rPr>
          <w:rFonts w:ascii="Palatino Linotype" w:hAnsi="Palatino Linotype"/>
          <w:bCs/>
        </w:rPr>
      </w:pPr>
    </w:p>
    <w:p w14:paraId="6F8AEA8A" w14:textId="77777777" w:rsidR="004F1D06" w:rsidRDefault="004F1D06" w:rsidP="004F1D06">
      <w:pPr>
        <w:jc w:val="right"/>
        <w:rPr>
          <w:rFonts w:ascii="Palatino Linotype" w:hAnsi="Palatino Linotype"/>
          <w:bCs/>
        </w:rPr>
      </w:pPr>
    </w:p>
    <w:p w14:paraId="38A82A6B" w14:textId="1F3FD995" w:rsidR="00066CFC" w:rsidRPr="00066CFC" w:rsidRDefault="00066CFC" w:rsidP="004F1D06">
      <w:pPr>
        <w:jc w:val="right"/>
        <w:rPr>
          <w:rFonts w:ascii="Palatino Linotype" w:hAnsi="Palatino Linotype"/>
          <w:bCs/>
        </w:rPr>
      </w:pPr>
      <w:r w:rsidRPr="00066CFC">
        <w:rPr>
          <w:rFonts w:ascii="Palatino Linotype" w:hAnsi="Palatino Linotype"/>
          <w:bCs/>
        </w:rPr>
        <w:t xml:space="preserve">Appendix 2  </w:t>
      </w:r>
    </w:p>
    <w:p w14:paraId="6D3D8972" w14:textId="0F0864D2" w:rsidR="00066CFC" w:rsidRPr="002E025F" w:rsidRDefault="00066CFC" w:rsidP="004F1D06">
      <w:pPr>
        <w:jc w:val="center"/>
        <w:rPr>
          <w:rFonts w:ascii="Palatino Linotype" w:hAnsi="Palatino Linotype"/>
          <w:b/>
        </w:rPr>
      </w:pPr>
      <w:r w:rsidRPr="004F1D06">
        <w:rPr>
          <w:rFonts w:ascii="Palatino Linotype" w:hAnsi="Palatino Linotype"/>
          <w:b/>
        </w:rPr>
        <w:t>Medium-Term Action Plan for 2025–2027</w:t>
      </w:r>
    </w:p>
    <w:sectPr w:rsidR="00066CFC" w:rsidRPr="002E02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Tj">
    <w:altName w:val="Cambria"/>
    <w:panose1 w:val="020B0604020202020204"/>
    <w:charset w:val="CC"/>
    <w:family w:val="roman"/>
    <w:pitch w:val="variable"/>
    <w:sig w:usb0="00000201" w:usb1="00000000" w:usb2="00000000" w:usb3="00000000" w:csb0="00000004"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CFC"/>
    <w:multiLevelType w:val="hybridMultilevel"/>
    <w:tmpl w:val="C4FEF670"/>
    <w:lvl w:ilvl="0" w:tplc="DC22BC4A">
      <w:start w:val="13"/>
      <w:numFmt w:val="decimal"/>
      <w:lvlText w:val="%1."/>
      <w:lvlJc w:val="left"/>
      <w:pPr>
        <w:ind w:left="1008" w:hanging="375"/>
      </w:pPr>
      <w:rPr>
        <w:rFonts w:hint="default"/>
        <w:lang w:val="tt-RU"/>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 w15:restartNumberingAfterBreak="0">
    <w:nsid w:val="0254059B"/>
    <w:multiLevelType w:val="hybridMultilevel"/>
    <w:tmpl w:val="5D7CE74C"/>
    <w:lvl w:ilvl="0" w:tplc="E5F8D6C2">
      <w:start w:val="3"/>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9E38EE"/>
    <w:multiLevelType w:val="multilevel"/>
    <w:tmpl w:val="A9AC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E3823"/>
    <w:multiLevelType w:val="multilevel"/>
    <w:tmpl w:val="D06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B1CCC"/>
    <w:multiLevelType w:val="multilevel"/>
    <w:tmpl w:val="DF8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14752"/>
    <w:multiLevelType w:val="hybridMultilevel"/>
    <w:tmpl w:val="6FA4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C17DDE"/>
    <w:multiLevelType w:val="hybridMultilevel"/>
    <w:tmpl w:val="C450BE3E"/>
    <w:lvl w:ilvl="0" w:tplc="EB22363C">
      <w:start w:val="11"/>
      <w:numFmt w:val="decimal"/>
      <w:lvlText w:val="%1."/>
      <w:lvlJc w:val="left"/>
      <w:pPr>
        <w:ind w:left="942" w:hanging="375"/>
      </w:pPr>
      <w:rPr>
        <w:rFonts w:hint="default"/>
        <w:lang w:val="tt-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1246EF"/>
    <w:multiLevelType w:val="hybridMultilevel"/>
    <w:tmpl w:val="0DB06068"/>
    <w:lvl w:ilvl="0" w:tplc="EC4493FE">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104445"/>
    <w:multiLevelType w:val="hybridMultilevel"/>
    <w:tmpl w:val="B5924628"/>
    <w:lvl w:ilvl="0" w:tplc="7C8CAD06">
      <w:start w:val="3"/>
      <w:numFmt w:val="bullet"/>
      <w:lvlText w:val="-"/>
      <w:lvlJc w:val="left"/>
      <w:pPr>
        <w:ind w:left="720" w:hanging="360"/>
      </w:pPr>
      <w:rPr>
        <w:rFonts w:ascii="Times New Roman Tj" w:eastAsia="Times New Roman" w:hAnsi="Times New Roman Tj"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293AEE"/>
    <w:multiLevelType w:val="hybridMultilevel"/>
    <w:tmpl w:val="7EA26A6C"/>
    <w:lvl w:ilvl="0" w:tplc="5978D56C">
      <w:start w:val="1"/>
      <w:numFmt w:val="bullet"/>
      <w:lvlText w:val="-"/>
      <w:lvlJc w:val="left"/>
      <w:pPr>
        <w:ind w:left="1353" w:hanging="360"/>
      </w:pPr>
      <w:rPr>
        <w:rFonts w:ascii="Times New Roman Tj" w:eastAsia="Times New Roman" w:hAnsi="Times New Roman Tj"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3FF46C6"/>
    <w:multiLevelType w:val="hybridMultilevel"/>
    <w:tmpl w:val="38BA989C"/>
    <w:lvl w:ilvl="0" w:tplc="5978D56C">
      <w:start w:val="1"/>
      <w:numFmt w:val="bullet"/>
      <w:lvlText w:val="-"/>
      <w:lvlJc w:val="left"/>
      <w:pPr>
        <w:ind w:left="927" w:hanging="360"/>
      </w:pPr>
      <w:rPr>
        <w:rFonts w:ascii="Times New Roman Tj" w:eastAsia="Times New Roman" w:hAnsi="Times New Roman Tj"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1426301C"/>
    <w:multiLevelType w:val="hybridMultilevel"/>
    <w:tmpl w:val="0EC031DA"/>
    <w:lvl w:ilvl="0" w:tplc="5978D56C">
      <w:start w:val="1"/>
      <w:numFmt w:val="bullet"/>
      <w:lvlText w:val="-"/>
      <w:lvlJc w:val="left"/>
      <w:pPr>
        <w:ind w:left="1287" w:hanging="360"/>
      </w:pPr>
      <w:rPr>
        <w:rFonts w:ascii="Times New Roman Tj" w:eastAsia="Times New Roman" w:hAnsi="Times New Roman Tj"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B061AD"/>
    <w:multiLevelType w:val="hybridMultilevel"/>
    <w:tmpl w:val="4A980BF4"/>
    <w:lvl w:ilvl="0" w:tplc="18B414AC">
      <w:numFmt w:val="bullet"/>
      <w:lvlText w:val="-"/>
      <w:lvlJc w:val="left"/>
      <w:pPr>
        <w:ind w:left="1080" w:hanging="360"/>
      </w:pPr>
      <w:rPr>
        <w:rFonts w:ascii="Times New Roman Tj" w:eastAsia="Calibri" w:hAnsi="Times New Roman Tj"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915611B"/>
    <w:multiLevelType w:val="multilevel"/>
    <w:tmpl w:val="B1405802"/>
    <w:lvl w:ilvl="0">
      <w:start w:val="5"/>
      <w:numFmt w:val="upperRoman"/>
      <w:lvlText w:val="%1."/>
      <w:lvlJc w:val="left"/>
      <w:pPr>
        <w:ind w:left="1080" w:hanging="720"/>
      </w:pPr>
      <w:rPr>
        <w:rFonts w:ascii="Calibri" w:hAnsi="Calibri"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608" w:hanging="216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14" w15:restartNumberingAfterBreak="0">
    <w:nsid w:val="1AE32F95"/>
    <w:multiLevelType w:val="multilevel"/>
    <w:tmpl w:val="32E2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FC37E0"/>
    <w:multiLevelType w:val="hybridMultilevel"/>
    <w:tmpl w:val="CA92E078"/>
    <w:lvl w:ilvl="0" w:tplc="93DA7F22">
      <w:start w:val="1"/>
      <w:numFmt w:val="decimal"/>
      <w:lvlText w:val="%1."/>
      <w:lvlJc w:val="left"/>
      <w:pPr>
        <w:ind w:left="927" w:hanging="360"/>
      </w:pPr>
      <w:rPr>
        <w:rFonts w:ascii="Times New Roman Tj" w:hAnsi="Times New Roman Tj"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D3357FA"/>
    <w:multiLevelType w:val="multilevel"/>
    <w:tmpl w:val="A95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040C8"/>
    <w:multiLevelType w:val="multilevel"/>
    <w:tmpl w:val="ECC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370B55"/>
    <w:multiLevelType w:val="multilevel"/>
    <w:tmpl w:val="CDC2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342F6"/>
    <w:multiLevelType w:val="multilevel"/>
    <w:tmpl w:val="219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A2250"/>
    <w:multiLevelType w:val="multilevel"/>
    <w:tmpl w:val="0C92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2564E1"/>
    <w:multiLevelType w:val="multilevel"/>
    <w:tmpl w:val="C072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A05452"/>
    <w:multiLevelType w:val="hybridMultilevel"/>
    <w:tmpl w:val="83E2F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F220BD"/>
    <w:multiLevelType w:val="hybridMultilevel"/>
    <w:tmpl w:val="81A646E4"/>
    <w:lvl w:ilvl="0" w:tplc="AD10C9E2">
      <w:start w:val="4"/>
      <w:numFmt w:val="bullet"/>
      <w:lvlText w:val="-"/>
      <w:lvlJc w:val="left"/>
      <w:pPr>
        <w:ind w:left="1080" w:hanging="360"/>
      </w:pPr>
      <w:rPr>
        <w:rFonts w:ascii="Cambria" w:eastAsia="Calibri" w:hAnsi="Cambri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D037664"/>
    <w:multiLevelType w:val="multilevel"/>
    <w:tmpl w:val="4E20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6417A"/>
    <w:multiLevelType w:val="multilevel"/>
    <w:tmpl w:val="64A6CB96"/>
    <w:lvl w:ilvl="0">
      <w:start w:val="1"/>
      <w:numFmt w:val="bullet"/>
      <w:lvlText w:val=""/>
      <w:lvlJc w:val="left"/>
      <w:pPr>
        <w:tabs>
          <w:tab w:val="num" w:pos="720"/>
        </w:tabs>
        <w:ind w:left="720" w:hanging="360"/>
      </w:pPr>
      <w:rPr>
        <w:rFonts w:ascii="Symbol" w:hAnsi="Symbol" w:hint="default"/>
        <w:sz w:val="20"/>
        <w:lang w:val="tg-Cyrl-TJ"/>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76435"/>
    <w:multiLevelType w:val="multilevel"/>
    <w:tmpl w:val="438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EB7300"/>
    <w:multiLevelType w:val="multilevel"/>
    <w:tmpl w:val="415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826F9"/>
    <w:multiLevelType w:val="multilevel"/>
    <w:tmpl w:val="8E42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B7BB8"/>
    <w:multiLevelType w:val="hybridMultilevel"/>
    <w:tmpl w:val="A440A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6E4078C"/>
    <w:multiLevelType w:val="hybridMultilevel"/>
    <w:tmpl w:val="5F443EEE"/>
    <w:lvl w:ilvl="0" w:tplc="D9B45794">
      <w:start w:val="1"/>
      <w:numFmt w:val="upperLetter"/>
      <w:lvlText w:val="%1."/>
      <w:lvlJc w:val="left"/>
      <w:pPr>
        <w:ind w:left="720" w:hanging="360"/>
      </w:pPr>
      <w:rPr>
        <w:rFonts w:ascii="Times New Roman Tj" w:hAnsi="Times New Roman Tj"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072919"/>
    <w:multiLevelType w:val="hybridMultilevel"/>
    <w:tmpl w:val="774E70BA"/>
    <w:lvl w:ilvl="0" w:tplc="DBA02A20">
      <w:start w:val="4"/>
      <w:numFmt w:val="decimal"/>
      <w:lvlText w:val="%1."/>
      <w:lvlJc w:val="left"/>
      <w:pPr>
        <w:ind w:left="786" w:hanging="360"/>
      </w:pPr>
      <w:rPr>
        <w:rFonts w:ascii="Times New Roman Tj" w:hAnsi="Times New Roman Tj"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383E5DB9"/>
    <w:multiLevelType w:val="hybridMultilevel"/>
    <w:tmpl w:val="D7EC3828"/>
    <w:lvl w:ilvl="0" w:tplc="DAC2BCD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38433051"/>
    <w:multiLevelType w:val="hybridMultilevel"/>
    <w:tmpl w:val="C6DC8132"/>
    <w:lvl w:ilvl="0" w:tplc="F398D50A">
      <w:start w:val="10"/>
      <w:numFmt w:val="decimal"/>
      <w:lvlText w:val="%1."/>
      <w:lvlJc w:val="left"/>
      <w:pPr>
        <w:ind w:left="942" w:hanging="375"/>
      </w:pPr>
      <w:rPr>
        <w:rFonts w:hint="default"/>
        <w:lang w:val="tt-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8D7538F"/>
    <w:multiLevelType w:val="hybridMultilevel"/>
    <w:tmpl w:val="774E70BA"/>
    <w:lvl w:ilvl="0" w:tplc="DBA02A20">
      <w:start w:val="4"/>
      <w:numFmt w:val="decimal"/>
      <w:lvlText w:val="%1."/>
      <w:lvlJc w:val="left"/>
      <w:pPr>
        <w:ind w:left="1146" w:hanging="360"/>
      </w:pPr>
      <w:rPr>
        <w:rFonts w:ascii="Times New Roman Tj" w:hAnsi="Times New Roman Tj"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3DCB5F4B"/>
    <w:multiLevelType w:val="multilevel"/>
    <w:tmpl w:val="1C8698C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6" w15:restartNumberingAfterBreak="0">
    <w:nsid w:val="3EDE199C"/>
    <w:multiLevelType w:val="hybridMultilevel"/>
    <w:tmpl w:val="BE0AF52E"/>
    <w:lvl w:ilvl="0" w:tplc="07907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0FA66B4"/>
    <w:multiLevelType w:val="hybridMultilevel"/>
    <w:tmpl w:val="A440AC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2434E40"/>
    <w:multiLevelType w:val="multilevel"/>
    <w:tmpl w:val="7C46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106C66"/>
    <w:multiLevelType w:val="multilevel"/>
    <w:tmpl w:val="CCF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2F226C"/>
    <w:multiLevelType w:val="multilevel"/>
    <w:tmpl w:val="A28A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952E30"/>
    <w:multiLevelType w:val="hybridMultilevel"/>
    <w:tmpl w:val="6498A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67A0359"/>
    <w:multiLevelType w:val="multilevel"/>
    <w:tmpl w:val="5C5E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E90C51"/>
    <w:multiLevelType w:val="multilevel"/>
    <w:tmpl w:val="6CBE4410"/>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4" w15:restartNumberingAfterBreak="0">
    <w:nsid w:val="47CD366E"/>
    <w:multiLevelType w:val="multilevel"/>
    <w:tmpl w:val="BB8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ED43DC"/>
    <w:multiLevelType w:val="hybridMultilevel"/>
    <w:tmpl w:val="0A0A9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4E380495"/>
    <w:multiLevelType w:val="hybridMultilevel"/>
    <w:tmpl w:val="336E73AE"/>
    <w:lvl w:ilvl="0" w:tplc="60AC2ABE">
      <w:start w:val="17"/>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7" w15:restartNumberingAfterBreak="0">
    <w:nsid w:val="52E30EEB"/>
    <w:multiLevelType w:val="multilevel"/>
    <w:tmpl w:val="E9FE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355F9A"/>
    <w:multiLevelType w:val="hybridMultilevel"/>
    <w:tmpl w:val="E4AE64BC"/>
    <w:lvl w:ilvl="0" w:tplc="2A265ACE">
      <w:start w:val="3"/>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9" w15:restartNumberingAfterBreak="0">
    <w:nsid w:val="54D66B76"/>
    <w:multiLevelType w:val="multilevel"/>
    <w:tmpl w:val="BCB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D354CC"/>
    <w:multiLevelType w:val="multilevel"/>
    <w:tmpl w:val="A5A05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FE11AD"/>
    <w:multiLevelType w:val="hybridMultilevel"/>
    <w:tmpl w:val="3818480A"/>
    <w:lvl w:ilvl="0" w:tplc="7C8CAD06">
      <w:start w:val="3"/>
      <w:numFmt w:val="bullet"/>
      <w:lvlText w:val="-"/>
      <w:lvlJc w:val="left"/>
      <w:pPr>
        <w:ind w:left="720" w:hanging="360"/>
      </w:pPr>
      <w:rPr>
        <w:rFonts w:ascii="Times New Roman Tj" w:eastAsia="Times New Roman" w:hAnsi="Times New Roman Tj"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7FF10C4"/>
    <w:multiLevelType w:val="hybridMultilevel"/>
    <w:tmpl w:val="DAEC11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82D0BF8"/>
    <w:multiLevelType w:val="multilevel"/>
    <w:tmpl w:val="9A5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7C5A8D"/>
    <w:multiLevelType w:val="hybridMultilevel"/>
    <w:tmpl w:val="5D921076"/>
    <w:lvl w:ilvl="0" w:tplc="2A265ACE">
      <w:start w:val="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A4A1F6D"/>
    <w:multiLevelType w:val="hybridMultilevel"/>
    <w:tmpl w:val="B0262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EC156F3"/>
    <w:multiLevelType w:val="hybridMultilevel"/>
    <w:tmpl w:val="677A398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F1166A2"/>
    <w:multiLevelType w:val="hybridMultilevel"/>
    <w:tmpl w:val="5C188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F550194"/>
    <w:multiLevelType w:val="hybridMultilevel"/>
    <w:tmpl w:val="D7708F24"/>
    <w:lvl w:ilvl="0" w:tplc="889C509C">
      <w:start w:val="4"/>
      <w:numFmt w:val="bullet"/>
      <w:lvlText w:val="-"/>
      <w:lvlJc w:val="left"/>
      <w:pPr>
        <w:ind w:left="927" w:hanging="360"/>
      </w:pPr>
      <w:rPr>
        <w:rFonts w:ascii="Times New Roman Tj" w:eastAsia="Times New Roman" w:hAnsi="Times New Roman Tj" w:cs="Cambri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9" w15:restartNumberingAfterBreak="0">
    <w:nsid w:val="61B47A46"/>
    <w:multiLevelType w:val="hybridMultilevel"/>
    <w:tmpl w:val="523ADE7E"/>
    <w:lvl w:ilvl="0" w:tplc="2A265AC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61C92C96"/>
    <w:multiLevelType w:val="multilevel"/>
    <w:tmpl w:val="452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505266"/>
    <w:multiLevelType w:val="hybridMultilevel"/>
    <w:tmpl w:val="C5223730"/>
    <w:lvl w:ilvl="0" w:tplc="5978D56C">
      <w:start w:val="1"/>
      <w:numFmt w:val="bullet"/>
      <w:lvlText w:val="-"/>
      <w:lvlJc w:val="left"/>
      <w:pPr>
        <w:ind w:left="1070" w:hanging="360"/>
      </w:pPr>
      <w:rPr>
        <w:rFonts w:ascii="Times New Roman Tj" w:eastAsia="Times New Roman" w:hAnsi="Times New Roman Tj"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665B6B29"/>
    <w:multiLevelType w:val="hybridMultilevel"/>
    <w:tmpl w:val="B7F835B4"/>
    <w:lvl w:ilvl="0" w:tplc="2A265ACE">
      <w:start w:val="3"/>
      <w:numFmt w:val="bullet"/>
      <w:lvlText w:val="-"/>
      <w:lvlJc w:val="left"/>
      <w:pPr>
        <w:ind w:left="1401" w:hanging="360"/>
      </w:pPr>
      <w:rPr>
        <w:rFonts w:ascii="Times New Roman" w:eastAsia="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63" w15:restartNumberingAfterBreak="0">
    <w:nsid w:val="6682566C"/>
    <w:multiLevelType w:val="hybridMultilevel"/>
    <w:tmpl w:val="0EDEA32A"/>
    <w:lvl w:ilvl="0" w:tplc="2A265AC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4" w15:restartNumberingAfterBreak="0">
    <w:nsid w:val="682C31F8"/>
    <w:multiLevelType w:val="hybridMultilevel"/>
    <w:tmpl w:val="3828D57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6D2A2499"/>
    <w:multiLevelType w:val="hybridMultilevel"/>
    <w:tmpl w:val="EA323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D7C7B54"/>
    <w:multiLevelType w:val="multilevel"/>
    <w:tmpl w:val="41E4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0926CB"/>
    <w:multiLevelType w:val="hybridMultilevel"/>
    <w:tmpl w:val="0C80F616"/>
    <w:lvl w:ilvl="0" w:tplc="7188FED0">
      <w:start w:val="15"/>
      <w:numFmt w:val="decimal"/>
      <w:lvlText w:val="%1."/>
      <w:lvlJc w:val="left"/>
      <w:pPr>
        <w:ind w:left="1085" w:hanging="375"/>
      </w:pPr>
      <w:rPr>
        <w:rFonts w:hint="default"/>
        <w:lang w:val="tt-RU"/>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8" w15:restartNumberingAfterBreak="0">
    <w:nsid w:val="6F5C6643"/>
    <w:multiLevelType w:val="multilevel"/>
    <w:tmpl w:val="B01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CE0F62"/>
    <w:multiLevelType w:val="multilevel"/>
    <w:tmpl w:val="93C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F074F8"/>
    <w:multiLevelType w:val="multilevel"/>
    <w:tmpl w:val="1F32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3D5BF6"/>
    <w:multiLevelType w:val="multilevel"/>
    <w:tmpl w:val="86F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A740BC"/>
    <w:multiLevelType w:val="multilevel"/>
    <w:tmpl w:val="3FD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851451"/>
    <w:multiLevelType w:val="multilevel"/>
    <w:tmpl w:val="3EF2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690B40"/>
    <w:multiLevelType w:val="multilevel"/>
    <w:tmpl w:val="915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15629A"/>
    <w:multiLevelType w:val="hybridMultilevel"/>
    <w:tmpl w:val="F0D0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6A44977"/>
    <w:multiLevelType w:val="multilevel"/>
    <w:tmpl w:val="3EA8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610583"/>
    <w:multiLevelType w:val="hybridMultilevel"/>
    <w:tmpl w:val="394C8C14"/>
    <w:lvl w:ilvl="0" w:tplc="2A265ACE">
      <w:start w:val="3"/>
      <w:numFmt w:val="bullet"/>
      <w:lvlText w:val="-"/>
      <w:lvlJc w:val="left"/>
      <w:pPr>
        <w:ind w:left="1353" w:hanging="360"/>
      </w:pPr>
      <w:rPr>
        <w:rFonts w:ascii="Times New Roman" w:eastAsia="Times New Roman" w:hAnsi="Times New Roman" w:cs="Times New Roman" w:hint="default"/>
        <w:b w:val="0"/>
        <w:bCs/>
        <w:lang w:val="ru-RU"/>
      </w:rPr>
    </w:lvl>
    <w:lvl w:ilvl="1" w:tplc="F682606C">
      <w:numFmt w:val="bullet"/>
      <w:lvlText w:val="•"/>
      <w:lvlJc w:val="left"/>
      <w:pPr>
        <w:ind w:left="1800" w:hanging="360"/>
      </w:pPr>
      <w:rPr>
        <w:rFonts w:ascii="Times New Roman Tj" w:eastAsia="Times New Roman" w:hAnsi="Times New Roman Tj"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8" w15:restartNumberingAfterBreak="0">
    <w:nsid w:val="77E15752"/>
    <w:multiLevelType w:val="multilevel"/>
    <w:tmpl w:val="7000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9044C6"/>
    <w:multiLevelType w:val="hybridMultilevel"/>
    <w:tmpl w:val="64EA0416"/>
    <w:lvl w:ilvl="0" w:tplc="2FF64BAC">
      <w:start w:val="1"/>
      <w:numFmt w:val="upperLetter"/>
      <w:lvlText w:val="%1."/>
      <w:lvlJc w:val="left"/>
      <w:pPr>
        <w:ind w:left="891" w:hanging="4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755174387">
    <w:abstractNumId w:val="37"/>
  </w:num>
  <w:num w:numId="2" w16cid:durableId="658341862">
    <w:abstractNumId w:val="29"/>
  </w:num>
  <w:num w:numId="3" w16cid:durableId="872813888">
    <w:abstractNumId w:val="77"/>
  </w:num>
  <w:num w:numId="4" w16cid:durableId="1358698736">
    <w:abstractNumId w:val="59"/>
  </w:num>
  <w:num w:numId="5" w16cid:durableId="1785273767">
    <w:abstractNumId w:val="14"/>
  </w:num>
  <w:num w:numId="6" w16cid:durableId="56367621">
    <w:abstractNumId w:val="64"/>
  </w:num>
  <w:num w:numId="7" w16cid:durableId="1582715821">
    <w:abstractNumId w:val="52"/>
  </w:num>
  <w:num w:numId="8" w16cid:durableId="703604543">
    <w:abstractNumId w:val="57"/>
  </w:num>
  <w:num w:numId="9" w16cid:durableId="1393114705">
    <w:abstractNumId w:val="76"/>
  </w:num>
  <w:num w:numId="10" w16cid:durableId="892082858">
    <w:abstractNumId w:val="69"/>
  </w:num>
  <w:num w:numId="11" w16cid:durableId="1104421134">
    <w:abstractNumId w:val="18"/>
  </w:num>
  <w:num w:numId="12" w16cid:durableId="1725249005">
    <w:abstractNumId w:val="44"/>
  </w:num>
  <w:num w:numId="13" w16cid:durableId="1069116177">
    <w:abstractNumId w:val="70"/>
  </w:num>
  <w:num w:numId="14" w16cid:durableId="1523743220">
    <w:abstractNumId w:val="45"/>
  </w:num>
  <w:num w:numId="15" w16cid:durableId="1762407257">
    <w:abstractNumId w:val="41"/>
  </w:num>
  <w:num w:numId="16" w16cid:durableId="1160316443">
    <w:abstractNumId w:val="72"/>
  </w:num>
  <w:num w:numId="17" w16cid:durableId="1548105241">
    <w:abstractNumId w:val="66"/>
  </w:num>
  <w:num w:numId="18" w16cid:durableId="1362320859">
    <w:abstractNumId w:val="17"/>
  </w:num>
  <w:num w:numId="19" w16cid:durableId="1052464620">
    <w:abstractNumId w:val="73"/>
  </w:num>
  <w:num w:numId="20" w16cid:durableId="1284537846">
    <w:abstractNumId w:val="74"/>
  </w:num>
  <w:num w:numId="21" w16cid:durableId="616330857">
    <w:abstractNumId w:val="19"/>
  </w:num>
  <w:num w:numId="22" w16cid:durableId="2046517632">
    <w:abstractNumId w:val="78"/>
  </w:num>
  <w:num w:numId="23" w16cid:durableId="1349410392">
    <w:abstractNumId w:val="28"/>
  </w:num>
  <w:num w:numId="24" w16cid:durableId="538401126">
    <w:abstractNumId w:val="16"/>
  </w:num>
  <w:num w:numId="25" w16cid:durableId="1307509225">
    <w:abstractNumId w:val="40"/>
  </w:num>
  <w:num w:numId="26" w16cid:durableId="1518157857">
    <w:abstractNumId w:val="68"/>
  </w:num>
  <w:num w:numId="27" w16cid:durableId="770972747">
    <w:abstractNumId w:val="60"/>
  </w:num>
  <w:num w:numId="28" w16cid:durableId="518473244">
    <w:abstractNumId w:val="27"/>
  </w:num>
  <w:num w:numId="29" w16cid:durableId="256259590">
    <w:abstractNumId w:val="53"/>
  </w:num>
  <w:num w:numId="30" w16cid:durableId="1010177816">
    <w:abstractNumId w:val="38"/>
  </w:num>
  <w:num w:numId="31" w16cid:durableId="777022639">
    <w:abstractNumId w:val="26"/>
  </w:num>
  <w:num w:numId="32" w16cid:durableId="861285485">
    <w:abstractNumId w:val="49"/>
  </w:num>
  <w:num w:numId="33" w16cid:durableId="1655798993">
    <w:abstractNumId w:val="12"/>
  </w:num>
  <w:num w:numId="34" w16cid:durableId="953636043">
    <w:abstractNumId w:val="15"/>
  </w:num>
  <w:num w:numId="35" w16cid:durableId="2015955850">
    <w:abstractNumId w:val="1"/>
  </w:num>
  <w:num w:numId="36" w16cid:durableId="473064245">
    <w:abstractNumId w:val="58"/>
  </w:num>
  <w:num w:numId="37" w16cid:durableId="802388478">
    <w:abstractNumId w:val="56"/>
  </w:num>
  <w:num w:numId="38" w16cid:durableId="772283776">
    <w:abstractNumId w:val="23"/>
  </w:num>
  <w:num w:numId="39" w16cid:durableId="316999105">
    <w:abstractNumId w:val="31"/>
  </w:num>
  <w:num w:numId="40" w16cid:durableId="1044406899">
    <w:abstractNumId w:val="34"/>
  </w:num>
  <w:num w:numId="41" w16cid:durableId="24260347">
    <w:abstractNumId w:val="32"/>
  </w:num>
  <w:num w:numId="42" w16cid:durableId="29500911">
    <w:abstractNumId w:val="5"/>
  </w:num>
  <w:num w:numId="43" w16cid:durableId="1602446399">
    <w:abstractNumId w:val="6"/>
  </w:num>
  <w:num w:numId="44" w16cid:durableId="1258291259">
    <w:abstractNumId w:val="33"/>
  </w:num>
  <w:num w:numId="45" w16cid:durableId="1426876351">
    <w:abstractNumId w:val="65"/>
  </w:num>
  <w:num w:numId="46" w16cid:durableId="1002243616">
    <w:abstractNumId w:val="0"/>
  </w:num>
  <w:num w:numId="47" w16cid:durableId="1945261623">
    <w:abstractNumId w:val="7"/>
  </w:num>
  <w:num w:numId="48" w16cid:durableId="1066489494">
    <w:abstractNumId w:val="43"/>
  </w:num>
  <w:num w:numId="49" w16cid:durableId="1737170360">
    <w:abstractNumId w:val="67"/>
  </w:num>
  <w:num w:numId="50" w16cid:durableId="920599331">
    <w:abstractNumId w:val="46"/>
  </w:num>
  <w:num w:numId="51" w16cid:durableId="770932582">
    <w:abstractNumId w:val="55"/>
  </w:num>
  <w:num w:numId="52" w16cid:durableId="736517490">
    <w:abstractNumId w:val="24"/>
  </w:num>
  <w:num w:numId="53" w16cid:durableId="1640762392">
    <w:abstractNumId w:val="13"/>
  </w:num>
  <w:num w:numId="54" w16cid:durableId="1613852667">
    <w:abstractNumId w:val="22"/>
  </w:num>
  <w:num w:numId="55" w16cid:durableId="842815644">
    <w:abstractNumId w:val="36"/>
  </w:num>
  <w:num w:numId="56" w16cid:durableId="943457566">
    <w:abstractNumId w:val="35"/>
  </w:num>
  <w:num w:numId="57" w16cid:durableId="1607270621">
    <w:abstractNumId w:val="77"/>
  </w:num>
  <w:num w:numId="58" w16cid:durableId="174613871">
    <w:abstractNumId w:val="39"/>
  </w:num>
  <w:num w:numId="59" w16cid:durableId="1708483545">
    <w:abstractNumId w:val="2"/>
  </w:num>
  <w:num w:numId="60" w16cid:durableId="641425216">
    <w:abstractNumId w:val="25"/>
  </w:num>
  <w:num w:numId="61" w16cid:durableId="1775203698">
    <w:abstractNumId w:val="3"/>
  </w:num>
  <w:num w:numId="62" w16cid:durableId="436607623">
    <w:abstractNumId w:val="51"/>
  </w:num>
  <w:num w:numId="63" w16cid:durableId="1842307992">
    <w:abstractNumId w:val="8"/>
  </w:num>
  <w:num w:numId="64" w16cid:durableId="1397435194">
    <w:abstractNumId w:val="75"/>
  </w:num>
  <w:num w:numId="65" w16cid:durableId="1082488292">
    <w:abstractNumId w:val="63"/>
  </w:num>
  <w:num w:numId="66" w16cid:durableId="1742949997">
    <w:abstractNumId w:val="21"/>
  </w:num>
  <w:num w:numId="67" w16cid:durableId="1439259375">
    <w:abstractNumId w:val="10"/>
  </w:num>
  <w:num w:numId="68" w16cid:durableId="2067027573">
    <w:abstractNumId w:val="79"/>
  </w:num>
  <w:num w:numId="69" w16cid:durableId="599332682">
    <w:abstractNumId w:val="4"/>
  </w:num>
  <w:num w:numId="70" w16cid:durableId="2123454629">
    <w:abstractNumId w:val="20"/>
  </w:num>
  <w:num w:numId="71" w16cid:durableId="315308972">
    <w:abstractNumId w:val="30"/>
  </w:num>
  <w:num w:numId="72" w16cid:durableId="918249705">
    <w:abstractNumId w:val="9"/>
  </w:num>
  <w:num w:numId="73" w16cid:durableId="116722619">
    <w:abstractNumId w:val="11"/>
  </w:num>
  <w:num w:numId="74" w16cid:durableId="657805911">
    <w:abstractNumId w:val="61"/>
  </w:num>
  <w:num w:numId="75" w16cid:durableId="2107460907">
    <w:abstractNumId w:val="62"/>
  </w:num>
  <w:num w:numId="76" w16cid:durableId="649134286">
    <w:abstractNumId w:val="54"/>
  </w:num>
  <w:num w:numId="77" w16cid:durableId="1099763962">
    <w:abstractNumId w:val="48"/>
  </w:num>
  <w:num w:numId="78" w16cid:durableId="1828671666">
    <w:abstractNumId w:val="47"/>
  </w:num>
  <w:num w:numId="79" w16cid:durableId="994335134">
    <w:abstractNumId w:val="71"/>
  </w:num>
  <w:num w:numId="80" w16cid:durableId="1140809737">
    <w:abstractNumId w:val="42"/>
  </w:num>
  <w:num w:numId="81" w16cid:durableId="55701465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B2"/>
    <w:rsid w:val="00010BDA"/>
    <w:rsid w:val="000123D7"/>
    <w:rsid w:val="00014A2F"/>
    <w:rsid w:val="00031B94"/>
    <w:rsid w:val="000329C1"/>
    <w:rsid w:val="000378F7"/>
    <w:rsid w:val="00051701"/>
    <w:rsid w:val="00063D08"/>
    <w:rsid w:val="00063F18"/>
    <w:rsid w:val="00066455"/>
    <w:rsid w:val="00066CFC"/>
    <w:rsid w:val="000814F8"/>
    <w:rsid w:val="00091815"/>
    <w:rsid w:val="000A0EE6"/>
    <w:rsid w:val="000A1C9C"/>
    <w:rsid w:val="000A2DF7"/>
    <w:rsid w:val="000D4222"/>
    <w:rsid w:val="000E7D0A"/>
    <w:rsid w:val="001004A8"/>
    <w:rsid w:val="00102037"/>
    <w:rsid w:val="00103DB9"/>
    <w:rsid w:val="00113A9E"/>
    <w:rsid w:val="00116A9A"/>
    <w:rsid w:val="0013333C"/>
    <w:rsid w:val="0013464F"/>
    <w:rsid w:val="00155316"/>
    <w:rsid w:val="00163247"/>
    <w:rsid w:val="00164E04"/>
    <w:rsid w:val="00180797"/>
    <w:rsid w:val="00183FE0"/>
    <w:rsid w:val="001C1E96"/>
    <w:rsid w:val="001C3093"/>
    <w:rsid w:val="001C345E"/>
    <w:rsid w:val="001C367B"/>
    <w:rsid w:val="001C5B5E"/>
    <w:rsid w:val="001D5076"/>
    <w:rsid w:val="001D757E"/>
    <w:rsid w:val="001E48E2"/>
    <w:rsid w:val="001E76B0"/>
    <w:rsid w:val="002137E8"/>
    <w:rsid w:val="00213D90"/>
    <w:rsid w:val="00242DDA"/>
    <w:rsid w:val="0025668D"/>
    <w:rsid w:val="002741A6"/>
    <w:rsid w:val="00275C12"/>
    <w:rsid w:val="002945B1"/>
    <w:rsid w:val="002B7377"/>
    <w:rsid w:val="002B7965"/>
    <w:rsid w:val="002D684E"/>
    <w:rsid w:val="002E025F"/>
    <w:rsid w:val="003177B2"/>
    <w:rsid w:val="00325117"/>
    <w:rsid w:val="00330DB9"/>
    <w:rsid w:val="00343100"/>
    <w:rsid w:val="00343A4B"/>
    <w:rsid w:val="0034545D"/>
    <w:rsid w:val="00350123"/>
    <w:rsid w:val="003551B2"/>
    <w:rsid w:val="0037128A"/>
    <w:rsid w:val="00380B4A"/>
    <w:rsid w:val="00385734"/>
    <w:rsid w:val="00385DC9"/>
    <w:rsid w:val="00390444"/>
    <w:rsid w:val="003A5097"/>
    <w:rsid w:val="003C6D1A"/>
    <w:rsid w:val="003D4426"/>
    <w:rsid w:val="004125F8"/>
    <w:rsid w:val="004150AB"/>
    <w:rsid w:val="00416414"/>
    <w:rsid w:val="004176B0"/>
    <w:rsid w:val="00421C8B"/>
    <w:rsid w:val="0047461F"/>
    <w:rsid w:val="0047722B"/>
    <w:rsid w:val="00484D5B"/>
    <w:rsid w:val="00493DDE"/>
    <w:rsid w:val="00494574"/>
    <w:rsid w:val="004969FE"/>
    <w:rsid w:val="00496BAB"/>
    <w:rsid w:val="004C318C"/>
    <w:rsid w:val="004D4A97"/>
    <w:rsid w:val="004E79CB"/>
    <w:rsid w:val="004F1D06"/>
    <w:rsid w:val="004F48CA"/>
    <w:rsid w:val="00503E84"/>
    <w:rsid w:val="00511F1B"/>
    <w:rsid w:val="005423C1"/>
    <w:rsid w:val="00543FCD"/>
    <w:rsid w:val="00573F89"/>
    <w:rsid w:val="005A4E15"/>
    <w:rsid w:val="005D0917"/>
    <w:rsid w:val="005D098A"/>
    <w:rsid w:val="005E47BE"/>
    <w:rsid w:val="005F28D4"/>
    <w:rsid w:val="005F72C2"/>
    <w:rsid w:val="006003F8"/>
    <w:rsid w:val="006017F6"/>
    <w:rsid w:val="00611FC2"/>
    <w:rsid w:val="006324AC"/>
    <w:rsid w:val="00637F1B"/>
    <w:rsid w:val="00656BBE"/>
    <w:rsid w:val="0066257B"/>
    <w:rsid w:val="00665386"/>
    <w:rsid w:val="006715FA"/>
    <w:rsid w:val="006843EA"/>
    <w:rsid w:val="006961F1"/>
    <w:rsid w:val="006A6E76"/>
    <w:rsid w:val="006A7115"/>
    <w:rsid w:val="006A73BD"/>
    <w:rsid w:val="006B0522"/>
    <w:rsid w:val="006B143E"/>
    <w:rsid w:val="006D5A43"/>
    <w:rsid w:val="006D5B6C"/>
    <w:rsid w:val="006F39E4"/>
    <w:rsid w:val="006F5487"/>
    <w:rsid w:val="00717027"/>
    <w:rsid w:val="00722DD4"/>
    <w:rsid w:val="00724289"/>
    <w:rsid w:val="00737C0B"/>
    <w:rsid w:val="00743F50"/>
    <w:rsid w:val="0074585C"/>
    <w:rsid w:val="00755BCA"/>
    <w:rsid w:val="007579E8"/>
    <w:rsid w:val="00760792"/>
    <w:rsid w:val="00763CAB"/>
    <w:rsid w:val="0077637A"/>
    <w:rsid w:val="00780A7C"/>
    <w:rsid w:val="00782575"/>
    <w:rsid w:val="00784D70"/>
    <w:rsid w:val="007948EA"/>
    <w:rsid w:val="007B4CE1"/>
    <w:rsid w:val="007C1BDD"/>
    <w:rsid w:val="007C6384"/>
    <w:rsid w:val="007C6E6B"/>
    <w:rsid w:val="007E7E18"/>
    <w:rsid w:val="00821371"/>
    <w:rsid w:val="00826A20"/>
    <w:rsid w:val="00845972"/>
    <w:rsid w:val="00850532"/>
    <w:rsid w:val="00862B04"/>
    <w:rsid w:val="00867C25"/>
    <w:rsid w:val="0088592C"/>
    <w:rsid w:val="00885BC0"/>
    <w:rsid w:val="008906D5"/>
    <w:rsid w:val="00894000"/>
    <w:rsid w:val="008C27EC"/>
    <w:rsid w:val="008D2DE5"/>
    <w:rsid w:val="008D6766"/>
    <w:rsid w:val="008F2ECE"/>
    <w:rsid w:val="00901499"/>
    <w:rsid w:val="00916F5F"/>
    <w:rsid w:val="00920450"/>
    <w:rsid w:val="00924142"/>
    <w:rsid w:val="0099467D"/>
    <w:rsid w:val="009B14E4"/>
    <w:rsid w:val="009B528F"/>
    <w:rsid w:val="009D5C61"/>
    <w:rsid w:val="00A10CE4"/>
    <w:rsid w:val="00A11ABC"/>
    <w:rsid w:val="00A30EF1"/>
    <w:rsid w:val="00A509E9"/>
    <w:rsid w:val="00A81143"/>
    <w:rsid w:val="00A85DE0"/>
    <w:rsid w:val="00A86F00"/>
    <w:rsid w:val="00AA7CF4"/>
    <w:rsid w:val="00AC6B10"/>
    <w:rsid w:val="00AC7215"/>
    <w:rsid w:val="00AF6D25"/>
    <w:rsid w:val="00B06A0C"/>
    <w:rsid w:val="00B30F56"/>
    <w:rsid w:val="00B3625F"/>
    <w:rsid w:val="00B510F8"/>
    <w:rsid w:val="00B540E5"/>
    <w:rsid w:val="00B57F0C"/>
    <w:rsid w:val="00B93F62"/>
    <w:rsid w:val="00B9438B"/>
    <w:rsid w:val="00B94D4C"/>
    <w:rsid w:val="00BA3B69"/>
    <w:rsid w:val="00BB0FB3"/>
    <w:rsid w:val="00BC13E9"/>
    <w:rsid w:val="00BD043C"/>
    <w:rsid w:val="00C03480"/>
    <w:rsid w:val="00C050D5"/>
    <w:rsid w:val="00C26157"/>
    <w:rsid w:val="00C26AB7"/>
    <w:rsid w:val="00C344E7"/>
    <w:rsid w:val="00C46D14"/>
    <w:rsid w:val="00C5008D"/>
    <w:rsid w:val="00C547CF"/>
    <w:rsid w:val="00C82C52"/>
    <w:rsid w:val="00CB725D"/>
    <w:rsid w:val="00CC1625"/>
    <w:rsid w:val="00CD748E"/>
    <w:rsid w:val="00D01B21"/>
    <w:rsid w:val="00D02988"/>
    <w:rsid w:val="00D12DDC"/>
    <w:rsid w:val="00D13DC9"/>
    <w:rsid w:val="00D20F15"/>
    <w:rsid w:val="00D268D3"/>
    <w:rsid w:val="00D333D0"/>
    <w:rsid w:val="00D4279F"/>
    <w:rsid w:val="00D44F15"/>
    <w:rsid w:val="00D46839"/>
    <w:rsid w:val="00D9218E"/>
    <w:rsid w:val="00D96525"/>
    <w:rsid w:val="00DB4C27"/>
    <w:rsid w:val="00DB7197"/>
    <w:rsid w:val="00DD0B22"/>
    <w:rsid w:val="00DE6834"/>
    <w:rsid w:val="00DF1DC1"/>
    <w:rsid w:val="00DF2A3E"/>
    <w:rsid w:val="00DF44C3"/>
    <w:rsid w:val="00DF4E44"/>
    <w:rsid w:val="00DF6506"/>
    <w:rsid w:val="00E13487"/>
    <w:rsid w:val="00E13933"/>
    <w:rsid w:val="00E2165E"/>
    <w:rsid w:val="00E41B0A"/>
    <w:rsid w:val="00E52A41"/>
    <w:rsid w:val="00E54D70"/>
    <w:rsid w:val="00E55FF8"/>
    <w:rsid w:val="00E63283"/>
    <w:rsid w:val="00E6699D"/>
    <w:rsid w:val="00E74099"/>
    <w:rsid w:val="00EC78D2"/>
    <w:rsid w:val="00ED0D01"/>
    <w:rsid w:val="00ED296F"/>
    <w:rsid w:val="00EE3FAA"/>
    <w:rsid w:val="00EF2174"/>
    <w:rsid w:val="00F10852"/>
    <w:rsid w:val="00F116D5"/>
    <w:rsid w:val="00F11BC7"/>
    <w:rsid w:val="00F12A84"/>
    <w:rsid w:val="00F137B0"/>
    <w:rsid w:val="00F404A2"/>
    <w:rsid w:val="00F50798"/>
    <w:rsid w:val="00F51659"/>
    <w:rsid w:val="00F62FA2"/>
    <w:rsid w:val="00F70635"/>
    <w:rsid w:val="00F82D96"/>
    <w:rsid w:val="00F8305E"/>
    <w:rsid w:val="00F96CE0"/>
    <w:rsid w:val="00FA05FD"/>
    <w:rsid w:val="00FA74DA"/>
    <w:rsid w:val="00FB59A1"/>
    <w:rsid w:val="00FC6D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6E8B"/>
  <w15:chartTrackingRefBased/>
  <w15:docId w15:val="{864116DD-2F57-45EF-A200-E301CFB9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17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7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7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7B2"/>
    <w:rPr>
      <w:rFonts w:eastAsiaTheme="majorEastAsia" w:cstheme="majorBidi"/>
      <w:color w:val="272727" w:themeColor="text1" w:themeTint="D8"/>
    </w:rPr>
  </w:style>
  <w:style w:type="paragraph" w:styleId="Title">
    <w:name w:val="Title"/>
    <w:basedOn w:val="Normal"/>
    <w:next w:val="Normal"/>
    <w:link w:val="TitleChar"/>
    <w:uiPriority w:val="10"/>
    <w:qFormat/>
    <w:rsid w:val="00317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7B2"/>
    <w:pPr>
      <w:spacing w:before="160"/>
      <w:jc w:val="center"/>
    </w:pPr>
    <w:rPr>
      <w:i/>
      <w:iCs/>
      <w:color w:val="404040" w:themeColor="text1" w:themeTint="BF"/>
    </w:rPr>
  </w:style>
  <w:style w:type="character" w:customStyle="1" w:styleId="QuoteChar">
    <w:name w:val="Quote Char"/>
    <w:basedOn w:val="DefaultParagraphFont"/>
    <w:link w:val="Quote"/>
    <w:uiPriority w:val="29"/>
    <w:rsid w:val="003177B2"/>
    <w:rPr>
      <w:i/>
      <w:iCs/>
      <w:color w:val="404040" w:themeColor="text1" w:themeTint="BF"/>
    </w:rPr>
  </w:style>
  <w:style w:type="paragraph" w:styleId="ListParagraph">
    <w:name w:val="List Paragraph"/>
    <w:aliases w:val="Булет Стандарт,Абзац списка6,Булет Стандартҳо,Абзац списка61,Абзац списка3,Bullets History,Main Heading 1,Абзац списка6Bullets History,List Paragraph-ExecSummary,List Paragraph (numbered (a)),СПИСОК,List Paragraph1,Number lis"/>
    <w:basedOn w:val="Normal"/>
    <w:link w:val="ListParagraphChar"/>
    <w:uiPriority w:val="34"/>
    <w:qFormat/>
    <w:rsid w:val="003177B2"/>
    <w:pPr>
      <w:ind w:left="720"/>
      <w:contextualSpacing/>
    </w:pPr>
  </w:style>
  <w:style w:type="character" w:styleId="IntenseEmphasis">
    <w:name w:val="Intense Emphasis"/>
    <w:basedOn w:val="DefaultParagraphFont"/>
    <w:uiPriority w:val="21"/>
    <w:qFormat/>
    <w:rsid w:val="003177B2"/>
    <w:rPr>
      <w:i/>
      <w:iCs/>
      <w:color w:val="0F4761" w:themeColor="accent1" w:themeShade="BF"/>
    </w:rPr>
  </w:style>
  <w:style w:type="paragraph" w:styleId="IntenseQuote">
    <w:name w:val="Intense Quote"/>
    <w:basedOn w:val="Normal"/>
    <w:next w:val="Normal"/>
    <w:link w:val="IntenseQuoteChar"/>
    <w:uiPriority w:val="30"/>
    <w:qFormat/>
    <w:rsid w:val="00317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7B2"/>
    <w:rPr>
      <w:i/>
      <w:iCs/>
      <w:color w:val="0F4761" w:themeColor="accent1" w:themeShade="BF"/>
    </w:rPr>
  </w:style>
  <w:style w:type="character" w:styleId="IntenseReference">
    <w:name w:val="Intense Reference"/>
    <w:basedOn w:val="DefaultParagraphFont"/>
    <w:uiPriority w:val="32"/>
    <w:qFormat/>
    <w:rsid w:val="003177B2"/>
    <w:rPr>
      <w:b/>
      <w:bCs/>
      <w:smallCaps/>
      <w:color w:val="0F4761" w:themeColor="accent1" w:themeShade="BF"/>
      <w:spacing w:val="5"/>
    </w:rPr>
  </w:style>
  <w:style w:type="table" w:styleId="TableGrid">
    <w:name w:val="Table Grid"/>
    <w:basedOn w:val="TableNormal"/>
    <w:uiPriority w:val="59"/>
    <w:rsid w:val="0032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64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3464F"/>
    <w:rPr>
      <w:lang w:val="en-US"/>
    </w:rPr>
  </w:style>
  <w:style w:type="paragraph" w:styleId="Footer">
    <w:name w:val="footer"/>
    <w:basedOn w:val="Normal"/>
    <w:link w:val="FooterChar"/>
    <w:uiPriority w:val="99"/>
    <w:unhideWhenUsed/>
    <w:rsid w:val="0013464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3464F"/>
    <w:rPr>
      <w:lang w:val="en-US"/>
    </w:rPr>
  </w:style>
  <w:style w:type="paragraph" w:styleId="NoSpacing">
    <w:name w:val="No Spacing"/>
    <w:aliases w:val="Основной,Шаклу услуби дуруст"/>
    <w:link w:val="NoSpacingChar"/>
    <w:uiPriority w:val="1"/>
    <w:qFormat/>
    <w:rsid w:val="0013464F"/>
    <w:pPr>
      <w:spacing w:after="0" w:line="240" w:lineRule="auto"/>
    </w:pPr>
    <w:rPr>
      <w:rFonts w:ascii="Calibri" w:eastAsia="Times New Roman" w:hAnsi="Calibri" w:cs="Times New Roman"/>
      <w:sz w:val="20"/>
      <w:szCs w:val="20"/>
      <w:lang w:val="ru-RU" w:eastAsia="ru-RU"/>
    </w:rPr>
  </w:style>
  <w:style w:type="character" w:customStyle="1" w:styleId="NoSpacingChar">
    <w:name w:val="No Spacing Char"/>
    <w:aliases w:val="Основной Char,Шаклу услуби дуруст Char"/>
    <w:link w:val="NoSpacing"/>
    <w:uiPriority w:val="1"/>
    <w:rsid w:val="0013464F"/>
    <w:rPr>
      <w:rFonts w:ascii="Calibri" w:eastAsia="Times New Roman" w:hAnsi="Calibri" w:cs="Times New Roman"/>
      <w:sz w:val="20"/>
      <w:szCs w:val="20"/>
      <w:lang w:val="ru-RU" w:eastAsia="ru-RU"/>
    </w:rPr>
  </w:style>
  <w:style w:type="paragraph" w:customStyle="1" w:styleId="dname">
    <w:name w:val="dname"/>
    <w:basedOn w:val="Normal"/>
    <w:uiPriority w:val="99"/>
    <w:rsid w:val="001346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1346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uiPriority w:val="99"/>
    <w:unhideWhenUsed/>
    <w:rsid w:val="0013464F"/>
    <w:rPr>
      <w:color w:val="0000FF"/>
      <w:u w:val="single"/>
    </w:rPr>
  </w:style>
  <w:style w:type="paragraph" w:styleId="BalloonText">
    <w:name w:val="Balloon Text"/>
    <w:basedOn w:val="Normal"/>
    <w:link w:val="BalloonTextChar"/>
    <w:uiPriority w:val="99"/>
    <w:semiHidden/>
    <w:unhideWhenUsed/>
    <w:rsid w:val="0013464F"/>
    <w:pPr>
      <w:spacing w:after="0" w:line="240" w:lineRule="auto"/>
    </w:pPr>
    <w:rPr>
      <w:rFonts w:ascii="Segoe UI" w:eastAsia="Times New Roman" w:hAnsi="Segoe UI" w:cs="Segoe UI"/>
      <w:sz w:val="18"/>
      <w:szCs w:val="18"/>
      <w:lang w:val="ru-RU" w:eastAsia="ru-RU"/>
    </w:rPr>
  </w:style>
  <w:style w:type="character" w:customStyle="1" w:styleId="BalloonTextChar">
    <w:name w:val="Balloon Text Char"/>
    <w:basedOn w:val="DefaultParagraphFont"/>
    <w:link w:val="BalloonText"/>
    <w:uiPriority w:val="99"/>
    <w:semiHidden/>
    <w:rsid w:val="0013464F"/>
    <w:rPr>
      <w:rFonts w:ascii="Segoe UI" w:eastAsia="Times New Roman" w:hAnsi="Segoe UI" w:cs="Segoe UI"/>
      <w:sz w:val="18"/>
      <w:szCs w:val="18"/>
      <w:lang w:val="ru-RU" w:eastAsia="ru-RU"/>
    </w:rPr>
  </w:style>
  <w:style w:type="character" w:customStyle="1" w:styleId="ListParagraphChar">
    <w:name w:val="List Paragraph Char"/>
    <w:aliases w:val="Булет Стандарт Char,Абзац списка6 Char,Булет Стандартҳо Char,Абзац списка61 Char,Абзац списка3 Char,Bullets History Char,Main Heading 1 Char,Абзац списка6Bullets History Char,List Paragraph-ExecSummary Char,СПИСОК Char"/>
    <w:link w:val="ListParagraph"/>
    <w:uiPriority w:val="34"/>
    <w:rsid w:val="0013464F"/>
    <w:rPr>
      <w:lang w:val="en-US"/>
    </w:rPr>
  </w:style>
  <w:style w:type="character" w:customStyle="1" w:styleId="y2iqfc">
    <w:name w:val="y2iqfc"/>
    <w:basedOn w:val="DefaultParagraphFont"/>
    <w:rsid w:val="0013464F"/>
  </w:style>
  <w:style w:type="character" w:customStyle="1" w:styleId="normaltextrun">
    <w:name w:val="normaltextrun"/>
    <w:basedOn w:val="DefaultParagraphFont"/>
    <w:rsid w:val="0013464F"/>
  </w:style>
  <w:style w:type="character" w:customStyle="1" w:styleId="ezkurwreuab5ozgtqnkl">
    <w:name w:val="ezkurwreuab5ozgtqnkl"/>
    <w:basedOn w:val="DefaultParagraphFont"/>
    <w:rsid w:val="0013464F"/>
  </w:style>
  <w:style w:type="character" w:styleId="Emphasis">
    <w:name w:val="Emphasis"/>
    <w:basedOn w:val="DefaultParagraphFont"/>
    <w:uiPriority w:val="20"/>
    <w:qFormat/>
    <w:rsid w:val="0013464F"/>
    <w:rPr>
      <w:i/>
      <w:iCs/>
    </w:rPr>
  </w:style>
  <w:style w:type="paragraph" w:customStyle="1" w:styleId="msonormalmrcssattr">
    <w:name w:val="msonormal_mr_css_attr"/>
    <w:basedOn w:val="Normal"/>
    <w:uiPriority w:val="99"/>
    <w:rsid w:val="001346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2">
    <w:name w:val="Body Text Indent 2"/>
    <w:basedOn w:val="Normal"/>
    <w:link w:val="BodyTextIndent2Char"/>
    <w:uiPriority w:val="99"/>
    <w:unhideWhenUsed/>
    <w:rsid w:val="0013464F"/>
    <w:pPr>
      <w:spacing w:after="120" w:line="480" w:lineRule="auto"/>
      <w:ind w:left="283"/>
    </w:pPr>
    <w:rPr>
      <w:rFonts w:eastAsiaTheme="minorEastAsia"/>
      <w:lang w:val="ru-RU" w:eastAsia="ru-RU"/>
    </w:rPr>
  </w:style>
  <w:style w:type="character" w:customStyle="1" w:styleId="BodyTextIndent2Char">
    <w:name w:val="Body Text Indent 2 Char"/>
    <w:basedOn w:val="DefaultParagraphFont"/>
    <w:link w:val="BodyTextIndent2"/>
    <w:uiPriority w:val="99"/>
    <w:rsid w:val="0013464F"/>
    <w:rPr>
      <w:rFonts w:eastAsiaTheme="minorEastAsia"/>
      <w:lang w:val="ru-RU" w:eastAsia="ru-RU"/>
    </w:rPr>
  </w:style>
  <w:style w:type="character" w:styleId="Strong">
    <w:name w:val="Strong"/>
    <w:basedOn w:val="DefaultParagraphFont"/>
    <w:uiPriority w:val="22"/>
    <w:qFormat/>
    <w:rsid w:val="0013464F"/>
    <w:rPr>
      <w:b/>
      <w:bCs/>
    </w:rPr>
  </w:style>
  <w:style w:type="character" w:customStyle="1" w:styleId="UnresolvedMention1">
    <w:name w:val="Unresolved Mention1"/>
    <w:basedOn w:val="DefaultParagraphFont"/>
    <w:uiPriority w:val="99"/>
    <w:semiHidden/>
    <w:unhideWhenUsed/>
    <w:rsid w:val="0013464F"/>
    <w:rPr>
      <w:color w:val="605E5C"/>
      <w:shd w:val="clear" w:color="auto" w:fill="E1DFDD"/>
    </w:rPr>
  </w:style>
  <w:style w:type="character" w:styleId="FollowedHyperlink">
    <w:name w:val="FollowedHyperlink"/>
    <w:basedOn w:val="DefaultParagraphFont"/>
    <w:uiPriority w:val="99"/>
    <w:semiHidden/>
    <w:unhideWhenUsed/>
    <w:rsid w:val="00637F1B"/>
    <w:rPr>
      <w:color w:val="96607D" w:themeColor="followedHyperlink"/>
      <w:u w:val="single"/>
    </w:rPr>
  </w:style>
  <w:style w:type="paragraph" w:customStyle="1" w:styleId="msonormal0">
    <w:name w:val="msonormal"/>
    <w:basedOn w:val="Normal"/>
    <w:uiPriority w:val="99"/>
    <w:rsid w:val="00637F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Неразрешенное упоминание1"/>
    <w:basedOn w:val="DefaultParagraphFont"/>
    <w:uiPriority w:val="99"/>
    <w:semiHidden/>
    <w:rsid w:val="0063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347">
      <w:bodyDiv w:val="1"/>
      <w:marLeft w:val="0"/>
      <w:marRight w:val="0"/>
      <w:marTop w:val="0"/>
      <w:marBottom w:val="0"/>
      <w:divBdr>
        <w:top w:val="none" w:sz="0" w:space="0" w:color="auto"/>
        <w:left w:val="none" w:sz="0" w:space="0" w:color="auto"/>
        <w:bottom w:val="none" w:sz="0" w:space="0" w:color="auto"/>
        <w:right w:val="none" w:sz="0" w:space="0" w:color="auto"/>
      </w:divBdr>
      <w:divsChild>
        <w:div w:id="981622113">
          <w:marLeft w:val="0"/>
          <w:marRight w:val="0"/>
          <w:marTop w:val="0"/>
          <w:marBottom w:val="0"/>
          <w:divBdr>
            <w:top w:val="none" w:sz="0" w:space="0" w:color="auto"/>
            <w:left w:val="none" w:sz="0" w:space="0" w:color="auto"/>
            <w:bottom w:val="none" w:sz="0" w:space="0" w:color="auto"/>
            <w:right w:val="none" w:sz="0" w:space="0" w:color="auto"/>
          </w:divBdr>
          <w:divsChild>
            <w:div w:id="447626169">
              <w:marLeft w:val="0"/>
              <w:marRight w:val="0"/>
              <w:marTop w:val="0"/>
              <w:marBottom w:val="0"/>
              <w:divBdr>
                <w:top w:val="none" w:sz="0" w:space="0" w:color="auto"/>
                <w:left w:val="none" w:sz="0" w:space="0" w:color="auto"/>
                <w:bottom w:val="none" w:sz="0" w:space="0" w:color="auto"/>
                <w:right w:val="none" w:sz="0" w:space="0" w:color="auto"/>
              </w:divBdr>
              <w:divsChild>
                <w:div w:id="2092238886">
                  <w:marLeft w:val="0"/>
                  <w:marRight w:val="0"/>
                  <w:marTop w:val="0"/>
                  <w:marBottom w:val="0"/>
                  <w:divBdr>
                    <w:top w:val="none" w:sz="0" w:space="0" w:color="auto"/>
                    <w:left w:val="none" w:sz="0" w:space="0" w:color="auto"/>
                    <w:bottom w:val="none" w:sz="0" w:space="0" w:color="auto"/>
                    <w:right w:val="none" w:sz="0" w:space="0" w:color="auto"/>
                  </w:divBdr>
                  <w:divsChild>
                    <w:div w:id="1214393394">
                      <w:marLeft w:val="0"/>
                      <w:marRight w:val="0"/>
                      <w:marTop w:val="0"/>
                      <w:marBottom w:val="0"/>
                      <w:divBdr>
                        <w:top w:val="none" w:sz="0" w:space="0" w:color="auto"/>
                        <w:left w:val="none" w:sz="0" w:space="0" w:color="auto"/>
                        <w:bottom w:val="none" w:sz="0" w:space="0" w:color="auto"/>
                        <w:right w:val="none" w:sz="0" w:space="0" w:color="auto"/>
                      </w:divBdr>
                      <w:divsChild>
                        <w:div w:id="678237784">
                          <w:marLeft w:val="0"/>
                          <w:marRight w:val="0"/>
                          <w:marTop w:val="0"/>
                          <w:marBottom w:val="0"/>
                          <w:divBdr>
                            <w:top w:val="none" w:sz="0" w:space="0" w:color="auto"/>
                            <w:left w:val="none" w:sz="0" w:space="0" w:color="auto"/>
                            <w:bottom w:val="none" w:sz="0" w:space="0" w:color="auto"/>
                            <w:right w:val="none" w:sz="0" w:space="0" w:color="auto"/>
                          </w:divBdr>
                          <w:divsChild>
                            <w:div w:id="1175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237068">
      <w:bodyDiv w:val="1"/>
      <w:marLeft w:val="0"/>
      <w:marRight w:val="0"/>
      <w:marTop w:val="0"/>
      <w:marBottom w:val="0"/>
      <w:divBdr>
        <w:top w:val="none" w:sz="0" w:space="0" w:color="auto"/>
        <w:left w:val="none" w:sz="0" w:space="0" w:color="auto"/>
        <w:bottom w:val="none" w:sz="0" w:space="0" w:color="auto"/>
        <w:right w:val="none" w:sz="0" w:space="0" w:color="auto"/>
      </w:divBdr>
      <w:divsChild>
        <w:div w:id="646133007">
          <w:marLeft w:val="0"/>
          <w:marRight w:val="0"/>
          <w:marTop w:val="0"/>
          <w:marBottom w:val="0"/>
          <w:divBdr>
            <w:top w:val="none" w:sz="0" w:space="0" w:color="auto"/>
            <w:left w:val="none" w:sz="0" w:space="0" w:color="auto"/>
            <w:bottom w:val="none" w:sz="0" w:space="0" w:color="auto"/>
            <w:right w:val="none" w:sz="0" w:space="0" w:color="auto"/>
          </w:divBdr>
          <w:divsChild>
            <w:div w:id="487331149">
              <w:marLeft w:val="0"/>
              <w:marRight w:val="0"/>
              <w:marTop w:val="0"/>
              <w:marBottom w:val="0"/>
              <w:divBdr>
                <w:top w:val="none" w:sz="0" w:space="0" w:color="auto"/>
                <w:left w:val="none" w:sz="0" w:space="0" w:color="auto"/>
                <w:bottom w:val="none" w:sz="0" w:space="0" w:color="auto"/>
                <w:right w:val="none" w:sz="0" w:space="0" w:color="auto"/>
              </w:divBdr>
              <w:divsChild>
                <w:div w:id="596989378">
                  <w:marLeft w:val="0"/>
                  <w:marRight w:val="0"/>
                  <w:marTop w:val="0"/>
                  <w:marBottom w:val="0"/>
                  <w:divBdr>
                    <w:top w:val="none" w:sz="0" w:space="0" w:color="auto"/>
                    <w:left w:val="none" w:sz="0" w:space="0" w:color="auto"/>
                    <w:bottom w:val="none" w:sz="0" w:space="0" w:color="auto"/>
                    <w:right w:val="none" w:sz="0" w:space="0" w:color="auto"/>
                  </w:divBdr>
                  <w:divsChild>
                    <w:div w:id="1658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35421">
      <w:bodyDiv w:val="1"/>
      <w:marLeft w:val="0"/>
      <w:marRight w:val="0"/>
      <w:marTop w:val="0"/>
      <w:marBottom w:val="0"/>
      <w:divBdr>
        <w:top w:val="none" w:sz="0" w:space="0" w:color="auto"/>
        <w:left w:val="none" w:sz="0" w:space="0" w:color="auto"/>
        <w:bottom w:val="none" w:sz="0" w:space="0" w:color="auto"/>
        <w:right w:val="none" w:sz="0" w:space="0" w:color="auto"/>
      </w:divBdr>
    </w:div>
    <w:div w:id="602153908">
      <w:bodyDiv w:val="1"/>
      <w:marLeft w:val="0"/>
      <w:marRight w:val="0"/>
      <w:marTop w:val="0"/>
      <w:marBottom w:val="0"/>
      <w:divBdr>
        <w:top w:val="none" w:sz="0" w:space="0" w:color="auto"/>
        <w:left w:val="none" w:sz="0" w:space="0" w:color="auto"/>
        <w:bottom w:val="none" w:sz="0" w:space="0" w:color="auto"/>
        <w:right w:val="none" w:sz="0" w:space="0" w:color="auto"/>
      </w:divBdr>
    </w:div>
    <w:div w:id="646086453">
      <w:bodyDiv w:val="1"/>
      <w:marLeft w:val="0"/>
      <w:marRight w:val="0"/>
      <w:marTop w:val="0"/>
      <w:marBottom w:val="0"/>
      <w:divBdr>
        <w:top w:val="none" w:sz="0" w:space="0" w:color="auto"/>
        <w:left w:val="none" w:sz="0" w:space="0" w:color="auto"/>
        <w:bottom w:val="none" w:sz="0" w:space="0" w:color="auto"/>
        <w:right w:val="none" w:sz="0" w:space="0" w:color="auto"/>
      </w:divBdr>
    </w:div>
    <w:div w:id="681779285">
      <w:bodyDiv w:val="1"/>
      <w:marLeft w:val="0"/>
      <w:marRight w:val="0"/>
      <w:marTop w:val="0"/>
      <w:marBottom w:val="0"/>
      <w:divBdr>
        <w:top w:val="none" w:sz="0" w:space="0" w:color="auto"/>
        <w:left w:val="none" w:sz="0" w:space="0" w:color="auto"/>
        <w:bottom w:val="none" w:sz="0" w:space="0" w:color="auto"/>
        <w:right w:val="none" w:sz="0" w:space="0" w:color="auto"/>
      </w:divBdr>
    </w:div>
    <w:div w:id="838888961">
      <w:bodyDiv w:val="1"/>
      <w:marLeft w:val="0"/>
      <w:marRight w:val="0"/>
      <w:marTop w:val="0"/>
      <w:marBottom w:val="0"/>
      <w:divBdr>
        <w:top w:val="none" w:sz="0" w:space="0" w:color="auto"/>
        <w:left w:val="none" w:sz="0" w:space="0" w:color="auto"/>
        <w:bottom w:val="none" w:sz="0" w:space="0" w:color="auto"/>
        <w:right w:val="none" w:sz="0" w:space="0" w:color="auto"/>
      </w:divBdr>
    </w:div>
    <w:div w:id="869492956">
      <w:bodyDiv w:val="1"/>
      <w:marLeft w:val="0"/>
      <w:marRight w:val="0"/>
      <w:marTop w:val="0"/>
      <w:marBottom w:val="0"/>
      <w:divBdr>
        <w:top w:val="none" w:sz="0" w:space="0" w:color="auto"/>
        <w:left w:val="none" w:sz="0" w:space="0" w:color="auto"/>
        <w:bottom w:val="none" w:sz="0" w:space="0" w:color="auto"/>
        <w:right w:val="none" w:sz="0" w:space="0" w:color="auto"/>
      </w:divBdr>
    </w:div>
    <w:div w:id="914703708">
      <w:bodyDiv w:val="1"/>
      <w:marLeft w:val="0"/>
      <w:marRight w:val="0"/>
      <w:marTop w:val="0"/>
      <w:marBottom w:val="0"/>
      <w:divBdr>
        <w:top w:val="none" w:sz="0" w:space="0" w:color="auto"/>
        <w:left w:val="none" w:sz="0" w:space="0" w:color="auto"/>
        <w:bottom w:val="none" w:sz="0" w:space="0" w:color="auto"/>
        <w:right w:val="none" w:sz="0" w:space="0" w:color="auto"/>
      </w:divBdr>
    </w:div>
    <w:div w:id="960693797">
      <w:bodyDiv w:val="1"/>
      <w:marLeft w:val="0"/>
      <w:marRight w:val="0"/>
      <w:marTop w:val="0"/>
      <w:marBottom w:val="0"/>
      <w:divBdr>
        <w:top w:val="none" w:sz="0" w:space="0" w:color="auto"/>
        <w:left w:val="none" w:sz="0" w:space="0" w:color="auto"/>
        <w:bottom w:val="none" w:sz="0" w:space="0" w:color="auto"/>
        <w:right w:val="none" w:sz="0" w:space="0" w:color="auto"/>
      </w:divBdr>
    </w:div>
    <w:div w:id="979074302">
      <w:bodyDiv w:val="1"/>
      <w:marLeft w:val="0"/>
      <w:marRight w:val="0"/>
      <w:marTop w:val="0"/>
      <w:marBottom w:val="0"/>
      <w:divBdr>
        <w:top w:val="none" w:sz="0" w:space="0" w:color="auto"/>
        <w:left w:val="none" w:sz="0" w:space="0" w:color="auto"/>
        <w:bottom w:val="none" w:sz="0" w:space="0" w:color="auto"/>
        <w:right w:val="none" w:sz="0" w:space="0" w:color="auto"/>
      </w:divBdr>
    </w:div>
    <w:div w:id="1087264233">
      <w:bodyDiv w:val="1"/>
      <w:marLeft w:val="0"/>
      <w:marRight w:val="0"/>
      <w:marTop w:val="0"/>
      <w:marBottom w:val="0"/>
      <w:divBdr>
        <w:top w:val="none" w:sz="0" w:space="0" w:color="auto"/>
        <w:left w:val="none" w:sz="0" w:space="0" w:color="auto"/>
        <w:bottom w:val="none" w:sz="0" w:space="0" w:color="auto"/>
        <w:right w:val="none" w:sz="0" w:space="0" w:color="auto"/>
      </w:divBdr>
    </w:div>
    <w:div w:id="1098524834">
      <w:bodyDiv w:val="1"/>
      <w:marLeft w:val="0"/>
      <w:marRight w:val="0"/>
      <w:marTop w:val="0"/>
      <w:marBottom w:val="0"/>
      <w:divBdr>
        <w:top w:val="none" w:sz="0" w:space="0" w:color="auto"/>
        <w:left w:val="none" w:sz="0" w:space="0" w:color="auto"/>
        <w:bottom w:val="none" w:sz="0" w:space="0" w:color="auto"/>
        <w:right w:val="none" w:sz="0" w:space="0" w:color="auto"/>
      </w:divBdr>
    </w:div>
    <w:div w:id="1149707521">
      <w:bodyDiv w:val="1"/>
      <w:marLeft w:val="0"/>
      <w:marRight w:val="0"/>
      <w:marTop w:val="0"/>
      <w:marBottom w:val="0"/>
      <w:divBdr>
        <w:top w:val="none" w:sz="0" w:space="0" w:color="auto"/>
        <w:left w:val="none" w:sz="0" w:space="0" w:color="auto"/>
        <w:bottom w:val="none" w:sz="0" w:space="0" w:color="auto"/>
        <w:right w:val="none" w:sz="0" w:space="0" w:color="auto"/>
      </w:divBdr>
      <w:divsChild>
        <w:div w:id="1166477524">
          <w:marLeft w:val="0"/>
          <w:marRight w:val="0"/>
          <w:marTop w:val="0"/>
          <w:marBottom w:val="0"/>
          <w:divBdr>
            <w:top w:val="none" w:sz="0" w:space="0" w:color="auto"/>
            <w:left w:val="none" w:sz="0" w:space="0" w:color="auto"/>
            <w:bottom w:val="none" w:sz="0" w:space="0" w:color="auto"/>
            <w:right w:val="none" w:sz="0" w:space="0" w:color="auto"/>
          </w:divBdr>
          <w:divsChild>
            <w:div w:id="2125997611">
              <w:marLeft w:val="0"/>
              <w:marRight w:val="0"/>
              <w:marTop w:val="0"/>
              <w:marBottom w:val="0"/>
              <w:divBdr>
                <w:top w:val="none" w:sz="0" w:space="0" w:color="auto"/>
                <w:left w:val="none" w:sz="0" w:space="0" w:color="auto"/>
                <w:bottom w:val="none" w:sz="0" w:space="0" w:color="auto"/>
                <w:right w:val="none" w:sz="0" w:space="0" w:color="auto"/>
              </w:divBdr>
              <w:divsChild>
                <w:div w:id="1819568112">
                  <w:marLeft w:val="0"/>
                  <w:marRight w:val="0"/>
                  <w:marTop w:val="0"/>
                  <w:marBottom w:val="0"/>
                  <w:divBdr>
                    <w:top w:val="none" w:sz="0" w:space="0" w:color="auto"/>
                    <w:left w:val="none" w:sz="0" w:space="0" w:color="auto"/>
                    <w:bottom w:val="none" w:sz="0" w:space="0" w:color="auto"/>
                    <w:right w:val="none" w:sz="0" w:space="0" w:color="auto"/>
                  </w:divBdr>
                  <w:divsChild>
                    <w:div w:id="3481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541478">
      <w:bodyDiv w:val="1"/>
      <w:marLeft w:val="0"/>
      <w:marRight w:val="0"/>
      <w:marTop w:val="0"/>
      <w:marBottom w:val="0"/>
      <w:divBdr>
        <w:top w:val="none" w:sz="0" w:space="0" w:color="auto"/>
        <w:left w:val="none" w:sz="0" w:space="0" w:color="auto"/>
        <w:bottom w:val="none" w:sz="0" w:space="0" w:color="auto"/>
        <w:right w:val="none" w:sz="0" w:space="0" w:color="auto"/>
      </w:divBdr>
    </w:div>
    <w:div w:id="1211695132">
      <w:bodyDiv w:val="1"/>
      <w:marLeft w:val="0"/>
      <w:marRight w:val="0"/>
      <w:marTop w:val="0"/>
      <w:marBottom w:val="0"/>
      <w:divBdr>
        <w:top w:val="none" w:sz="0" w:space="0" w:color="auto"/>
        <w:left w:val="none" w:sz="0" w:space="0" w:color="auto"/>
        <w:bottom w:val="none" w:sz="0" w:space="0" w:color="auto"/>
        <w:right w:val="none" w:sz="0" w:space="0" w:color="auto"/>
      </w:divBdr>
      <w:divsChild>
        <w:div w:id="1926915765">
          <w:marLeft w:val="0"/>
          <w:marRight w:val="0"/>
          <w:marTop w:val="0"/>
          <w:marBottom w:val="0"/>
          <w:divBdr>
            <w:top w:val="none" w:sz="0" w:space="0" w:color="auto"/>
            <w:left w:val="none" w:sz="0" w:space="0" w:color="auto"/>
            <w:bottom w:val="none" w:sz="0" w:space="0" w:color="auto"/>
            <w:right w:val="none" w:sz="0" w:space="0" w:color="auto"/>
          </w:divBdr>
          <w:divsChild>
            <w:div w:id="1209952279">
              <w:marLeft w:val="0"/>
              <w:marRight w:val="0"/>
              <w:marTop w:val="0"/>
              <w:marBottom w:val="0"/>
              <w:divBdr>
                <w:top w:val="none" w:sz="0" w:space="0" w:color="auto"/>
                <w:left w:val="none" w:sz="0" w:space="0" w:color="auto"/>
                <w:bottom w:val="none" w:sz="0" w:space="0" w:color="auto"/>
                <w:right w:val="none" w:sz="0" w:space="0" w:color="auto"/>
              </w:divBdr>
              <w:divsChild>
                <w:div w:id="444809366">
                  <w:marLeft w:val="0"/>
                  <w:marRight w:val="0"/>
                  <w:marTop w:val="0"/>
                  <w:marBottom w:val="0"/>
                  <w:divBdr>
                    <w:top w:val="none" w:sz="0" w:space="0" w:color="auto"/>
                    <w:left w:val="none" w:sz="0" w:space="0" w:color="auto"/>
                    <w:bottom w:val="none" w:sz="0" w:space="0" w:color="auto"/>
                    <w:right w:val="none" w:sz="0" w:space="0" w:color="auto"/>
                  </w:divBdr>
                  <w:divsChild>
                    <w:div w:id="663819893">
                      <w:marLeft w:val="0"/>
                      <w:marRight w:val="0"/>
                      <w:marTop w:val="0"/>
                      <w:marBottom w:val="0"/>
                      <w:divBdr>
                        <w:top w:val="none" w:sz="0" w:space="0" w:color="auto"/>
                        <w:left w:val="none" w:sz="0" w:space="0" w:color="auto"/>
                        <w:bottom w:val="none" w:sz="0" w:space="0" w:color="auto"/>
                        <w:right w:val="none" w:sz="0" w:space="0" w:color="auto"/>
                      </w:divBdr>
                      <w:divsChild>
                        <w:div w:id="54861036">
                          <w:marLeft w:val="0"/>
                          <w:marRight w:val="0"/>
                          <w:marTop w:val="0"/>
                          <w:marBottom w:val="0"/>
                          <w:divBdr>
                            <w:top w:val="none" w:sz="0" w:space="0" w:color="auto"/>
                            <w:left w:val="none" w:sz="0" w:space="0" w:color="auto"/>
                            <w:bottom w:val="none" w:sz="0" w:space="0" w:color="auto"/>
                            <w:right w:val="none" w:sz="0" w:space="0" w:color="auto"/>
                          </w:divBdr>
                          <w:divsChild>
                            <w:div w:id="10120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04180">
      <w:bodyDiv w:val="1"/>
      <w:marLeft w:val="0"/>
      <w:marRight w:val="0"/>
      <w:marTop w:val="0"/>
      <w:marBottom w:val="0"/>
      <w:divBdr>
        <w:top w:val="none" w:sz="0" w:space="0" w:color="auto"/>
        <w:left w:val="none" w:sz="0" w:space="0" w:color="auto"/>
        <w:bottom w:val="none" w:sz="0" w:space="0" w:color="auto"/>
        <w:right w:val="none" w:sz="0" w:space="0" w:color="auto"/>
      </w:divBdr>
    </w:div>
    <w:div w:id="1754468419">
      <w:bodyDiv w:val="1"/>
      <w:marLeft w:val="0"/>
      <w:marRight w:val="0"/>
      <w:marTop w:val="0"/>
      <w:marBottom w:val="0"/>
      <w:divBdr>
        <w:top w:val="none" w:sz="0" w:space="0" w:color="auto"/>
        <w:left w:val="none" w:sz="0" w:space="0" w:color="auto"/>
        <w:bottom w:val="none" w:sz="0" w:space="0" w:color="auto"/>
        <w:right w:val="none" w:sz="0" w:space="0" w:color="auto"/>
      </w:divBdr>
    </w:div>
    <w:div w:id="2023780844">
      <w:bodyDiv w:val="1"/>
      <w:marLeft w:val="0"/>
      <w:marRight w:val="0"/>
      <w:marTop w:val="0"/>
      <w:marBottom w:val="0"/>
      <w:divBdr>
        <w:top w:val="none" w:sz="0" w:space="0" w:color="auto"/>
        <w:left w:val="none" w:sz="0" w:space="0" w:color="auto"/>
        <w:bottom w:val="none" w:sz="0" w:space="0" w:color="auto"/>
        <w:right w:val="none" w:sz="0" w:space="0" w:color="auto"/>
      </w:divBdr>
    </w:div>
    <w:div w:id="2051302735">
      <w:bodyDiv w:val="1"/>
      <w:marLeft w:val="0"/>
      <w:marRight w:val="0"/>
      <w:marTop w:val="0"/>
      <w:marBottom w:val="0"/>
      <w:divBdr>
        <w:top w:val="none" w:sz="0" w:space="0" w:color="auto"/>
        <w:left w:val="none" w:sz="0" w:space="0" w:color="auto"/>
        <w:bottom w:val="none" w:sz="0" w:space="0" w:color="auto"/>
        <w:right w:val="none" w:sz="0" w:space="0" w:color="auto"/>
      </w:divBdr>
      <w:divsChild>
        <w:div w:id="306788352">
          <w:marLeft w:val="0"/>
          <w:marRight w:val="0"/>
          <w:marTop w:val="0"/>
          <w:marBottom w:val="0"/>
          <w:divBdr>
            <w:top w:val="none" w:sz="0" w:space="0" w:color="auto"/>
            <w:left w:val="none" w:sz="0" w:space="0" w:color="auto"/>
            <w:bottom w:val="none" w:sz="0" w:space="0" w:color="auto"/>
            <w:right w:val="none" w:sz="0" w:space="0" w:color="auto"/>
          </w:divBdr>
          <w:divsChild>
            <w:div w:id="608005692">
              <w:marLeft w:val="0"/>
              <w:marRight w:val="0"/>
              <w:marTop w:val="0"/>
              <w:marBottom w:val="0"/>
              <w:divBdr>
                <w:top w:val="none" w:sz="0" w:space="0" w:color="auto"/>
                <w:left w:val="none" w:sz="0" w:space="0" w:color="auto"/>
                <w:bottom w:val="none" w:sz="0" w:space="0" w:color="auto"/>
                <w:right w:val="none" w:sz="0" w:space="0" w:color="auto"/>
              </w:divBdr>
              <w:divsChild>
                <w:div w:id="601300158">
                  <w:marLeft w:val="0"/>
                  <w:marRight w:val="0"/>
                  <w:marTop w:val="0"/>
                  <w:marBottom w:val="0"/>
                  <w:divBdr>
                    <w:top w:val="none" w:sz="0" w:space="0" w:color="auto"/>
                    <w:left w:val="none" w:sz="0" w:space="0" w:color="auto"/>
                    <w:bottom w:val="none" w:sz="0" w:space="0" w:color="auto"/>
                    <w:right w:val="none" w:sz="0" w:space="0" w:color="auto"/>
                  </w:divBdr>
                  <w:divsChild>
                    <w:div w:id="500656553">
                      <w:marLeft w:val="0"/>
                      <w:marRight w:val="0"/>
                      <w:marTop w:val="0"/>
                      <w:marBottom w:val="0"/>
                      <w:divBdr>
                        <w:top w:val="none" w:sz="0" w:space="0" w:color="auto"/>
                        <w:left w:val="none" w:sz="0" w:space="0" w:color="auto"/>
                        <w:bottom w:val="none" w:sz="0" w:space="0" w:color="auto"/>
                        <w:right w:val="none" w:sz="0" w:space="0" w:color="auto"/>
                      </w:divBdr>
                      <w:divsChild>
                        <w:div w:id="1698701201">
                          <w:marLeft w:val="0"/>
                          <w:marRight w:val="0"/>
                          <w:marTop w:val="0"/>
                          <w:marBottom w:val="0"/>
                          <w:divBdr>
                            <w:top w:val="none" w:sz="0" w:space="0" w:color="auto"/>
                            <w:left w:val="none" w:sz="0" w:space="0" w:color="auto"/>
                            <w:bottom w:val="none" w:sz="0" w:space="0" w:color="auto"/>
                            <w:right w:val="none" w:sz="0" w:space="0" w:color="auto"/>
                          </w:divBdr>
                          <w:divsChild>
                            <w:div w:id="20236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5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13480</Words>
  <Characters>76840</Characters>
  <Application>Microsoft Office Word</Application>
  <DocSecurity>0</DocSecurity>
  <Lines>640</Lines>
  <Paragraphs>180</Paragraphs>
  <ScaleCrop>false</ScaleCrop>
  <Company/>
  <LinksUpToDate>false</LinksUpToDate>
  <CharactersWithSpaces>90140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Sherali Gurezov</dc:creator>
  <cp:keywords/>
  <dc:description/>
  <cp:lastModifiedBy>Stefan Siewert</cp:lastModifiedBy>
  <cp:revision>2</cp:revision>
  <dcterms:created xsi:type="dcterms:W3CDTF">2025-09-16T11:34:00Z</dcterms:created>
  <dcterms:modified xsi:type="dcterms:W3CDTF">2025-09-16T11:34:00Z</dcterms:modified>
</cp:coreProperties>
</file>