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AC7E" w14:textId="77777777" w:rsidR="00544635" w:rsidRPr="00B97E77" w:rsidRDefault="00544635" w:rsidP="00544635">
      <w:pPr>
        <w:spacing w:after="0"/>
        <w:jc w:val="center"/>
        <w:rPr>
          <w:rFonts w:ascii="Times New Roman Tj" w:hAnsi="Times New Roman Tj"/>
          <w:b/>
          <w:sz w:val="28"/>
        </w:rPr>
      </w:pPr>
    </w:p>
    <w:p w14:paraId="723C483E" w14:textId="77777777" w:rsidR="00544635" w:rsidRPr="00B97E77" w:rsidRDefault="00544635" w:rsidP="00544635">
      <w:pPr>
        <w:spacing w:after="0"/>
        <w:jc w:val="center"/>
        <w:rPr>
          <w:rFonts w:ascii="Times New Roman Tj" w:hAnsi="Times New Roman Tj"/>
          <w:b/>
          <w:sz w:val="28"/>
        </w:rPr>
      </w:pPr>
    </w:p>
    <w:p w14:paraId="0DAC7713" w14:textId="77777777" w:rsidR="00544635" w:rsidRPr="00B97E77" w:rsidRDefault="00544635" w:rsidP="00544635">
      <w:pPr>
        <w:spacing w:after="0"/>
        <w:jc w:val="center"/>
        <w:rPr>
          <w:rFonts w:ascii="Times New Roman Tj" w:hAnsi="Times New Roman Tj"/>
          <w:b/>
          <w:sz w:val="28"/>
        </w:rPr>
      </w:pPr>
    </w:p>
    <w:p w14:paraId="2C60D3D1" w14:textId="77777777" w:rsidR="00544635" w:rsidRPr="00B97E77" w:rsidRDefault="00544635" w:rsidP="00544635">
      <w:pPr>
        <w:spacing w:after="0"/>
        <w:jc w:val="center"/>
        <w:rPr>
          <w:rFonts w:ascii="Times New Roman Tj" w:hAnsi="Times New Roman Tj"/>
          <w:b/>
          <w:sz w:val="28"/>
        </w:rPr>
      </w:pPr>
    </w:p>
    <w:p w14:paraId="19AAD072" w14:textId="77777777" w:rsidR="00544635" w:rsidRPr="00B97E77" w:rsidRDefault="00544635" w:rsidP="00544635">
      <w:pPr>
        <w:spacing w:after="0"/>
        <w:jc w:val="center"/>
        <w:rPr>
          <w:rFonts w:ascii="Times New Roman Tj" w:hAnsi="Times New Roman Tj"/>
          <w:b/>
          <w:sz w:val="28"/>
        </w:rPr>
      </w:pPr>
    </w:p>
    <w:p w14:paraId="490B5EE2" w14:textId="77777777" w:rsidR="00544635" w:rsidRPr="00B97E77" w:rsidRDefault="00544635" w:rsidP="00544635">
      <w:pPr>
        <w:spacing w:after="0"/>
        <w:jc w:val="center"/>
        <w:rPr>
          <w:rFonts w:ascii="Times New Roman Tj" w:hAnsi="Times New Roman Tj"/>
          <w:b/>
          <w:sz w:val="28"/>
        </w:rPr>
      </w:pPr>
    </w:p>
    <w:p w14:paraId="5443EA27" w14:textId="77777777" w:rsidR="00544635" w:rsidRPr="00776E99" w:rsidRDefault="00544635" w:rsidP="00544635">
      <w:pPr>
        <w:spacing w:after="0" w:line="288" w:lineRule="auto"/>
        <w:jc w:val="center"/>
        <w:rPr>
          <w:rFonts w:ascii="Times New Roman Tj" w:hAnsi="Times New Roman Tj"/>
          <w:b/>
          <w:sz w:val="32"/>
          <w:szCs w:val="32"/>
        </w:rPr>
      </w:pPr>
      <w:r w:rsidRPr="00776E99">
        <w:rPr>
          <w:rFonts w:ascii="Times New Roman Tj" w:hAnsi="Times New Roman Tj"/>
          <w:b/>
          <w:sz w:val="32"/>
          <w:szCs w:val="32"/>
        </w:rPr>
        <w:t xml:space="preserve">БАРНОМАИ </w:t>
      </w:r>
    </w:p>
    <w:p w14:paraId="4C7AC324" w14:textId="77777777" w:rsidR="00544635" w:rsidRPr="00776E99" w:rsidRDefault="00544635" w:rsidP="00544635">
      <w:pPr>
        <w:spacing w:after="0" w:line="288" w:lineRule="auto"/>
        <w:jc w:val="center"/>
        <w:rPr>
          <w:rFonts w:ascii="Times New Roman Tj" w:hAnsi="Times New Roman Tj"/>
          <w:b/>
          <w:sz w:val="32"/>
          <w:szCs w:val="32"/>
        </w:rPr>
      </w:pPr>
      <w:r w:rsidRPr="00776E99">
        <w:rPr>
          <w:rFonts w:ascii="Times New Roman Tj" w:hAnsi="Times New Roman Tj"/>
          <w:b/>
          <w:sz w:val="32"/>
          <w:szCs w:val="32"/>
        </w:rPr>
        <w:t>ДАВЛАТИИ МА</w:t>
      </w:r>
      <w:r w:rsidRPr="00776E99">
        <w:rPr>
          <w:rFonts w:ascii="Times New Roman" w:hAnsi="Times New Roman" w:cs="Times New Roman"/>
          <w:b/>
          <w:sz w:val="32"/>
          <w:szCs w:val="32"/>
        </w:rPr>
        <w:t>Қ</w:t>
      </w:r>
      <w:r w:rsidRPr="00776E99">
        <w:rPr>
          <w:rFonts w:ascii="Times New Roman Tj" w:hAnsi="Times New Roman Tj" w:cs="Times New Roman Tj"/>
          <w:b/>
          <w:sz w:val="32"/>
          <w:szCs w:val="32"/>
        </w:rPr>
        <w:t>САДНОКИ</w:t>
      </w:r>
      <w:r w:rsidRPr="00776E99">
        <w:rPr>
          <w:rFonts w:ascii="Times New Roman Tj" w:hAnsi="Times New Roman Tj"/>
          <w:b/>
          <w:sz w:val="32"/>
          <w:szCs w:val="32"/>
        </w:rPr>
        <w:t xml:space="preserve"> </w:t>
      </w:r>
      <w:r w:rsidRPr="00776E99">
        <w:rPr>
          <w:rFonts w:ascii="Times New Roman Tj" w:hAnsi="Times New Roman Tj" w:cs="Times New Roman Tj"/>
          <w:b/>
          <w:sz w:val="32"/>
          <w:szCs w:val="32"/>
        </w:rPr>
        <w:t xml:space="preserve">РУШДИ </w:t>
      </w:r>
      <w:r w:rsidRPr="00776E99">
        <w:rPr>
          <w:rFonts w:ascii="Times New Roman Tj" w:hAnsi="Times New Roman Tj"/>
          <w:b/>
          <w:sz w:val="32"/>
          <w:szCs w:val="32"/>
        </w:rPr>
        <w:t>ИЛМ</w:t>
      </w:r>
      <w:r w:rsidRPr="00776E99">
        <w:rPr>
          <w:rFonts w:ascii="Times New Roman" w:hAnsi="Times New Roman" w:cs="Times New Roman"/>
          <w:b/>
          <w:sz w:val="32"/>
          <w:szCs w:val="32"/>
        </w:rPr>
        <w:t>Ҳ</w:t>
      </w:r>
      <w:r w:rsidRPr="00776E99">
        <w:rPr>
          <w:rFonts w:ascii="Times New Roman Tj" w:hAnsi="Times New Roman Tj" w:cs="Times New Roman Tj"/>
          <w:b/>
          <w:sz w:val="32"/>
          <w:szCs w:val="32"/>
        </w:rPr>
        <w:t>ОИ</w:t>
      </w:r>
      <w:r w:rsidRPr="00776E99">
        <w:rPr>
          <w:rFonts w:ascii="Times New Roman Tj" w:hAnsi="Times New Roman Tj"/>
          <w:b/>
          <w:sz w:val="32"/>
          <w:szCs w:val="32"/>
        </w:rPr>
        <w:t xml:space="preserve"> </w:t>
      </w:r>
      <w:r w:rsidRPr="00776E99">
        <w:rPr>
          <w:rFonts w:ascii="Times New Roman Tj" w:hAnsi="Times New Roman Tj" w:cs="Times New Roman Tj"/>
          <w:b/>
          <w:sz w:val="32"/>
          <w:szCs w:val="32"/>
        </w:rPr>
        <w:t>РИЁЗ</w:t>
      </w:r>
      <w:r w:rsidRPr="00776E99">
        <w:rPr>
          <w:rFonts w:ascii="Times New Roman" w:hAnsi="Times New Roman" w:cs="Times New Roman"/>
          <w:b/>
          <w:sz w:val="32"/>
          <w:szCs w:val="32"/>
        </w:rPr>
        <w:t>Ӣ</w:t>
      </w:r>
      <w:r w:rsidRPr="00776E99">
        <w:rPr>
          <w:rFonts w:ascii="Times New Roman Tj" w:hAnsi="Times New Roman Tj"/>
          <w:b/>
          <w:sz w:val="32"/>
          <w:szCs w:val="32"/>
        </w:rPr>
        <w:t xml:space="preserve">, </w:t>
      </w:r>
      <w:r w:rsidRPr="00776E99">
        <w:rPr>
          <w:rFonts w:ascii="Times New Roman Tj" w:hAnsi="Times New Roman Tj" w:cs="Times New Roman Tj"/>
          <w:b/>
          <w:sz w:val="32"/>
          <w:szCs w:val="32"/>
        </w:rPr>
        <w:t>ДА</w:t>
      </w:r>
      <w:r w:rsidRPr="00776E99">
        <w:rPr>
          <w:rFonts w:ascii="Times New Roman" w:hAnsi="Times New Roman" w:cs="Times New Roman"/>
          <w:b/>
          <w:sz w:val="32"/>
          <w:szCs w:val="32"/>
        </w:rPr>
        <w:t>Қ</w:t>
      </w:r>
      <w:r w:rsidRPr="00776E99">
        <w:rPr>
          <w:rFonts w:ascii="Times New Roman Tj" w:hAnsi="Times New Roman Tj" w:cs="Times New Roman Tj"/>
          <w:b/>
          <w:sz w:val="32"/>
          <w:szCs w:val="32"/>
        </w:rPr>
        <w:t>И</w:t>
      </w:r>
      <w:r w:rsidRPr="00776E99">
        <w:rPr>
          <w:rFonts w:ascii="Times New Roman" w:hAnsi="Times New Roman" w:cs="Times New Roman"/>
          <w:b/>
          <w:sz w:val="32"/>
          <w:szCs w:val="32"/>
        </w:rPr>
        <w:t>Қ</w:t>
      </w:r>
      <w:r w:rsidRPr="00776E99">
        <w:rPr>
          <w:rFonts w:ascii="Times New Roman Tj" w:hAnsi="Times New Roman Tj"/>
          <w:b/>
          <w:sz w:val="32"/>
          <w:szCs w:val="32"/>
        </w:rPr>
        <w:t xml:space="preserve"> </w:t>
      </w:r>
      <w:r w:rsidRPr="00776E99">
        <w:rPr>
          <w:rFonts w:ascii="Times New Roman Tj" w:hAnsi="Times New Roman Tj" w:cs="Times New Roman Tj"/>
          <w:b/>
          <w:sz w:val="32"/>
          <w:szCs w:val="32"/>
        </w:rPr>
        <w:t>ВА</w:t>
      </w:r>
      <w:r w:rsidRPr="00776E99">
        <w:rPr>
          <w:rFonts w:ascii="Times New Roman Tj" w:hAnsi="Times New Roman Tj"/>
          <w:b/>
          <w:sz w:val="32"/>
          <w:szCs w:val="32"/>
        </w:rPr>
        <w:t xml:space="preserve"> </w:t>
      </w:r>
      <w:r w:rsidRPr="00776E99">
        <w:rPr>
          <w:rFonts w:ascii="Times New Roman Tj" w:hAnsi="Times New Roman Tj" w:cs="Times New Roman Tj"/>
          <w:b/>
          <w:sz w:val="32"/>
          <w:szCs w:val="32"/>
        </w:rPr>
        <w:t>ТАБИ</w:t>
      </w:r>
      <w:r w:rsidRPr="00776E99">
        <w:rPr>
          <w:rFonts w:ascii="Times New Roman" w:hAnsi="Times New Roman" w:cs="Times New Roman"/>
          <w:b/>
          <w:sz w:val="32"/>
          <w:szCs w:val="32"/>
        </w:rPr>
        <w:t>Ӣ</w:t>
      </w:r>
      <w:r w:rsidRPr="00776E99">
        <w:rPr>
          <w:rFonts w:ascii="Times New Roman Tj" w:hAnsi="Times New Roman Tj"/>
          <w:b/>
          <w:sz w:val="32"/>
          <w:szCs w:val="32"/>
        </w:rPr>
        <w:t xml:space="preserve"> </w:t>
      </w:r>
    </w:p>
    <w:p w14:paraId="1C9D2847" w14:textId="77777777" w:rsidR="007C2AFF" w:rsidRPr="00776E99" w:rsidRDefault="00544635" w:rsidP="00544635">
      <w:pPr>
        <w:spacing w:after="0" w:line="288" w:lineRule="auto"/>
        <w:jc w:val="center"/>
        <w:rPr>
          <w:rFonts w:ascii="Times New Roman Tj" w:hAnsi="Times New Roman Tj"/>
          <w:b/>
          <w:sz w:val="32"/>
          <w:szCs w:val="32"/>
        </w:rPr>
      </w:pPr>
      <w:r w:rsidRPr="00776E99">
        <w:rPr>
          <w:rFonts w:ascii="Times New Roman Tj" w:hAnsi="Times New Roman Tj" w:cs="Times New Roman Tj"/>
          <w:b/>
          <w:sz w:val="32"/>
          <w:szCs w:val="32"/>
        </w:rPr>
        <w:t xml:space="preserve">БАРОИ </w:t>
      </w:r>
      <w:r w:rsidRPr="00776E99">
        <w:rPr>
          <w:rFonts w:ascii="Times New Roman Tj" w:hAnsi="Times New Roman Tj"/>
          <w:b/>
          <w:sz w:val="32"/>
          <w:szCs w:val="32"/>
        </w:rPr>
        <w:t>СОЛ</w:t>
      </w:r>
      <w:r w:rsidRPr="00776E99">
        <w:rPr>
          <w:rFonts w:ascii="Times New Roman" w:hAnsi="Times New Roman" w:cs="Times New Roman"/>
          <w:b/>
          <w:sz w:val="32"/>
          <w:szCs w:val="32"/>
        </w:rPr>
        <w:t>Ҳ</w:t>
      </w:r>
      <w:r w:rsidRPr="00776E99">
        <w:rPr>
          <w:rFonts w:ascii="Times New Roman Tj" w:hAnsi="Times New Roman Tj" w:cs="Times New Roman Tj"/>
          <w:b/>
          <w:sz w:val="32"/>
          <w:szCs w:val="32"/>
        </w:rPr>
        <w:t>ОИ</w:t>
      </w:r>
      <w:r w:rsidRPr="00776E99">
        <w:rPr>
          <w:rFonts w:ascii="Times New Roman Tj" w:hAnsi="Times New Roman Tj"/>
          <w:b/>
          <w:sz w:val="32"/>
          <w:szCs w:val="32"/>
        </w:rPr>
        <w:t xml:space="preserve"> 2026-2030</w:t>
      </w:r>
    </w:p>
    <w:p w14:paraId="541EEA5B" w14:textId="77777777" w:rsidR="00544635" w:rsidRPr="00776E99" w:rsidRDefault="00544635" w:rsidP="00544635">
      <w:pPr>
        <w:spacing w:after="0" w:line="288" w:lineRule="auto"/>
        <w:jc w:val="center"/>
        <w:rPr>
          <w:rFonts w:ascii="Times New Roman Tj" w:hAnsi="Times New Roman Tj"/>
          <w:b/>
          <w:sz w:val="32"/>
          <w:szCs w:val="32"/>
        </w:rPr>
      </w:pPr>
    </w:p>
    <w:p w14:paraId="41119899" w14:textId="77777777" w:rsidR="00544635" w:rsidRPr="00776E99" w:rsidRDefault="00544635" w:rsidP="00544635">
      <w:pPr>
        <w:spacing w:after="0" w:line="288" w:lineRule="auto"/>
        <w:jc w:val="center"/>
        <w:rPr>
          <w:rFonts w:ascii="Times New Roman" w:hAnsi="Times New Roman" w:cs="Times New Roman"/>
          <w:b/>
          <w:sz w:val="32"/>
          <w:szCs w:val="32"/>
          <w:lang w:val="tg-Cyrl-TJ"/>
        </w:rPr>
      </w:pPr>
      <w:r w:rsidRPr="00776E99">
        <w:rPr>
          <w:rFonts w:ascii="Times New Roman" w:hAnsi="Times New Roman" w:cs="Times New Roman"/>
          <w:b/>
          <w:sz w:val="32"/>
          <w:szCs w:val="32"/>
          <w:lang w:val="tg-Cyrl-TJ"/>
        </w:rPr>
        <w:t>Г</w:t>
      </w:r>
      <w:r w:rsidR="00776E99">
        <w:rPr>
          <w:rFonts w:ascii="Times New Roman" w:hAnsi="Times New Roman" w:cs="Times New Roman"/>
          <w:b/>
          <w:sz w:val="32"/>
          <w:szCs w:val="32"/>
          <w:lang w:val="tg-Cyrl-TJ"/>
        </w:rPr>
        <w:t>О</w:t>
      </w:r>
      <w:r w:rsidRPr="00776E99">
        <w:rPr>
          <w:rFonts w:ascii="Times New Roman" w:hAnsi="Times New Roman" w:cs="Times New Roman"/>
          <w:b/>
          <w:sz w:val="32"/>
          <w:szCs w:val="32"/>
          <w:lang w:val="tg-Cyrl-TJ"/>
        </w:rPr>
        <w:t>СУДАРСТВЕНН</w:t>
      </w:r>
      <w:r w:rsidR="00776E99">
        <w:rPr>
          <w:rFonts w:ascii="Times New Roman" w:hAnsi="Times New Roman" w:cs="Times New Roman"/>
          <w:b/>
          <w:sz w:val="32"/>
          <w:szCs w:val="32"/>
          <w:lang w:val="tg-Cyrl-TJ"/>
        </w:rPr>
        <w:t>А</w:t>
      </w:r>
      <w:r w:rsidRPr="00776E99">
        <w:rPr>
          <w:rFonts w:ascii="Times New Roman" w:hAnsi="Times New Roman" w:cs="Times New Roman"/>
          <w:b/>
          <w:sz w:val="32"/>
          <w:szCs w:val="32"/>
          <w:lang w:val="tg-Cyrl-TJ"/>
        </w:rPr>
        <w:t xml:space="preserve">Я </w:t>
      </w:r>
    </w:p>
    <w:p w14:paraId="5B1802DE" w14:textId="77777777" w:rsidR="00544635" w:rsidRPr="00776E99" w:rsidRDefault="00544635" w:rsidP="00544635">
      <w:pPr>
        <w:spacing w:after="0" w:line="288" w:lineRule="auto"/>
        <w:jc w:val="center"/>
        <w:rPr>
          <w:rFonts w:ascii="Times New Roman" w:hAnsi="Times New Roman" w:cs="Times New Roman"/>
          <w:b/>
          <w:sz w:val="32"/>
          <w:szCs w:val="32"/>
          <w:lang w:val="tg-Cyrl-TJ"/>
        </w:rPr>
      </w:pPr>
      <w:r w:rsidRPr="00776E99">
        <w:rPr>
          <w:rFonts w:ascii="Times New Roman" w:hAnsi="Times New Roman" w:cs="Times New Roman"/>
          <w:b/>
          <w:sz w:val="32"/>
          <w:szCs w:val="32"/>
          <w:lang w:val="tg-Cyrl-TJ"/>
        </w:rPr>
        <w:t>ЦЕЛЕВ</w:t>
      </w:r>
      <w:r w:rsidR="00776E99">
        <w:rPr>
          <w:rFonts w:ascii="Times New Roman" w:hAnsi="Times New Roman" w:cs="Times New Roman"/>
          <w:b/>
          <w:sz w:val="32"/>
          <w:szCs w:val="32"/>
          <w:lang w:val="tg-Cyrl-TJ"/>
        </w:rPr>
        <w:t>А</w:t>
      </w:r>
      <w:r w:rsidRPr="00776E99">
        <w:rPr>
          <w:rFonts w:ascii="Times New Roman" w:hAnsi="Times New Roman" w:cs="Times New Roman"/>
          <w:b/>
          <w:sz w:val="32"/>
          <w:szCs w:val="32"/>
          <w:lang w:val="tg-Cyrl-TJ"/>
        </w:rPr>
        <w:t xml:space="preserve">Я ПРОГРАММА РАЗВИТИЯ </w:t>
      </w:r>
    </w:p>
    <w:p w14:paraId="4332DDF5" w14:textId="77777777" w:rsidR="00544635" w:rsidRPr="00776E99" w:rsidRDefault="00544635" w:rsidP="00544635">
      <w:pPr>
        <w:spacing w:after="0" w:line="288" w:lineRule="auto"/>
        <w:jc w:val="center"/>
        <w:rPr>
          <w:rFonts w:ascii="Times New Roman" w:hAnsi="Times New Roman" w:cs="Times New Roman"/>
          <w:b/>
          <w:sz w:val="32"/>
          <w:szCs w:val="32"/>
          <w:lang w:val="tg-Cyrl-TJ"/>
        </w:rPr>
      </w:pPr>
      <w:r w:rsidRPr="00776E99">
        <w:rPr>
          <w:rFonts w:ascii="Times New Roman" w:hAnsi="Times New Roman" w:cs="Times New Roman"/>
          <w:b/>
          <w:sz w:val="32"/>
          <w:szCs w:val="32"/>
          <w:lang w:val="tg-Cyrl-TJ"/>
        </w:rPr>
        <w:t xml:space="preserve">МАТЕМАТИЧЕСКИХ, ТОЧНЫХ И ЕСТЕСТВЕННЫХ НАУК НА </w:t>
      </w:r>
    </w:p>
    <w:p w14:paraId="1179DBA5" w14:textId="77777777" w:rsidR="00544635" w:rsidRPr="00776E99" w:rsidRDefault="00544635" w:rsidP="00544635">
      <w:pPr>
        <w:spacing w:after="0" w:line="288" w:lineRule="auto"/>
        <w:jc w:val="center"/>
        <w:rPr>
          <w:rFonts w:ascii="Times New Roman" w:hAnsi="Times New Roman" w:cs="Times New Roman"/>
          <w:b/>
          <w:sz w:val="32"/>
          <w:szCs w:val="32"/>
          <w:lang w:val="tg-Cyrl-TJ"/>
        </w:rPr>
      </w:pPr>
      <w:r w:rsidRPr="00776E99">
        <w:rPr>
          <w:rFonts w:ascii="Times New Roman" w:hAnsi="Times New Roman" w:cs="Times New Roman"/>
          <w:b/>
          <w:sz w:val="32"/>
          <w:szCs w:val="32"/>
          <w:lang w:val="tg-Cyrl-TJ"/>
        </w:rPr>
        <w:t>2026-2030 ГОДЫ</w:t>
      </w:r>
    </w:p>
    <w:p w14:paraId="0AEC020A" w14:textId="77777777" w:rsidR="00544635" w:rsidRPr="00B97E77" w:rsidRDefault="00544635">
      <w:pPr>
        <w:rPr>
          <w:rFonts w:ascii="Times New Roman" w:hAnsi="Times New Roman" w:cs="Times New Roman"/>
          <w:b/>
          <w:sz w:val="28"/>
          <w:szCs w:val="28"/>
          <w:lang w:val="tg-Cyrl-TJ"/>
        </w:rPr>
      </w:pPr>
      <w:r w:rsidRPr="00B97E77">
        <w:rPr>
          <w:rFonts w:ascii="Times New Roman" w:hAnsi="Times New Roman" w:cs="Times New Roman"/>
          <w:b/>
          <w:sz w:val="28"/>
          <w:szCs w:val="28"/>
          <w:lang w:val="tg-Cyrl-TJ"/>
        </w:rPr>
        <w:br w:type="page"/>
      </w:r>
    </w:p>
    <w:p w14:paraId="1B16FCD9"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p>
    <w:p w14:paraId="5BEEC1AF"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p>
    <w:p w14:paraId="718940E5"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p>
    <w:p w14:paraId="398B87BB"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p>
    <w:p w14:paraId="38E2D20C"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p>
    <w:p w14:paraId="70A0EA47"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p>
    <w:p w14:paraId="6848906A"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p>
    <w:p w14:paraId="42D91EA1" w14:textId="77777777" w:rsidR="00544635" w:rsidRPr="00B97E77" w:rsidRDefault="00544635" w:rsidP="00544635">
      <w:pPr>
        <w:spacing w:after="0" w:line="288" w:lineRule="auto"/>
        <w:ind w:firstLine="567"/>
        <w:jc w:val="both"/>
        <w:rPr>
          <w:rFonts w:ascii="Times New Roman Tj" w:hAnsi="Times New Roman Tj"/>
          <w:sz w:val="24"/>
          <w:szCs w:val="26"/>
          <w:lang w:val="tg-Cyrl-TJ"/>
        </w:rPr>
      </w:pPr>
      <w:r w:rsidRPr="00B97E77">
        <w:rPr>
          <w:rFonts w:ascii="Times New Roman Tj" w:hAnsi="Times New Roman Tj"/>
          <w:sz w:val="24"/>
          <w:szCs w:val="26"/>
          <w:lang w:val="tg-Cyrl-TJ"/>
        </w:rPr>
        <w:t>Барномаи давлатии ма</w:t>
      </w:r>
      <w:r w:rsidRPr="00B97E77">
        <w:rPr>
          <w:rFonts w:ascii="Times New Roman" w:hAnsi="Times New Roman" w:cs="Times New Roman"/>
          <w:sz w:val="24"/>
          <w:szCs w:val="26"/>
          <w:lang w:val="tg-Cyrl-TJ"/>
        </w:rPr>
        <w:t>қ</w:t>
      </w:r>
      <w:r w:rsidRPr="00B97E77">
        <w:rPr>
          <w:rFonts w:ascii="Times New Roman Tj" w:hAnsi="Times New Roman Tj" w:cs="Times New Roman Tj"/>
          <w:sz w:val="24"/>
          <w:szCs w:val="26"/>
          <w:lang w:val="tg-Cyrl-TJ"/>
        </w:rPr>
        <w:t>садноки</w:t>
      </w:r>
      <w:r w:rsidRPr="00B97E77">
        <w:rPr>
          <w:rFonts w:ascii="Times New Roman Tj" w:hAnsi="Times New Roman Tj"/>
          <w:sz w:val="24"/>
          <w:szCs w:val="26"/>
          <w:lang w:val="tg-Cyrl-TJ"/>
        </w:rPr>
        <w:t xml:space="preserve"> </w:t>
      </w:r>
      <w:r w:rsidRPr="00B97E77">
        <w:rPr>
          <w:rFonts w:ascii="Times New Roman Tj" w:hAnsi="Times New Roman Tj" w:cs="Times New Roman Tj"/>
          <w:sz w:val="24"/>
          <w:szCs w:val="26"/>
          <w:lang w:val="tg-Cyrl-TJ"/>
        </w:rPr>
        <w:t xml:space="preserve">рушди </w:t>
      </w:r>
      <w:r w:rsidRPr="00B97E77">
        <w:rPr>
          <w:rFonts w:ascii="Times New Roman Tj" w:hAnsi="Times New Roman Tj"/>
          <w:sz w:val="24"/>
          <w:szCs w:val="26"/>
          <w:lang w:val="tg-Cyrl-TJ"/>
        </w:rPr>
        <w:t>илм</w:t>
      </w:r>
      <w:r w:rsidRPr="00B97E77">
        <w:rPr>
          <w:rFonts w:ascii="Times New Roman" w:hAnsi="Times New Roman" w:cs="Times New Roman"/>
          <w:sz w:val="24"/>
          <w:szCs w:val="26"/>
          <w:lang w:val="tg-Cyrl-TJ"/>
        </w:rPr>
        <w:t>ҳ</w:t>
      </w:r>
      <w:r w:rsidRPr="00B97E77">
        <w:rPr>
          <w:rFonts w:ascii="Times New Roman Tj" w:hAnsi="Times New Roman Tj" w:cs="Times New Roman Tj"/>
          <w:sz w:val="24"/>
          <w:szCs w:val="26"/>
          <w:lang w:val="tg-Cyrl-TJ"/>
        </w:rPr>
        <w:t>ои</w:t>
      </w:r>
      <w:r w:rsidRPr="00B97E77">
        <w:rPr>
          <w:rFonts w:ascii="Times New Roman Tj" w:hAnsi="Times New Roman Tj"/>
          <w:sz w:val="24"/>
          <w:szCs w:val="26"/>
          <w:lang w:val="tg-Cyrl-TJ"/>
        </w:rPr>
        <w:t xml:space="preserve"> </w:t>
      </w:r>
      <w:r w:rsidRPr="00B97E77">
        <w:rPr>
          <w:rFonts w:ascii="Times New Roman Tj" w:hAnsi="Times New Roman Tj" w:cs="Times New Roman Tj"/>
          <w:sz w:val="24"/>
          <w:szCs w:val="26"/>
          <w:lang w:val="tg-Cyrl-TJ"/>
        </w:rPr>
        <w:t>риёз</w:t>
      </w:r>
      <w:r w:rsidRPr="00B97E77">
        <w:rPr>
          <w:rFonts w:ascii="Times New Roman" w:hAnsi="Times New Roman" w:cs="Times New Roman"/>
          <w:sz w:val="24"/>
          <w:szCs w:val="26"/>
          <w:lang w:val="tg-Cyrl-TJ"/>
        </w:rPr>
        <w:t>ӣ</w:t>
      </w:r>
      <w:r w:rsidRPr="00B97E77">
        <w:rPr>
          <w:rFonts w:ascii="Times New Roman Tj" w:hAnsi="Times New Roman Tj"/>
          <w:sz w:val="24"/>
          <w:szCs w:val="26"/>
          <w:lang w:val="tg-Cyrl-TJ"/>
        </w:rPr>
        <w:t xml:space="preserve">, </w:t>
      </w:r>
      <w:r w:rsidRPr="00B97E77">
        <w:rPr>
          <w:rFonts w:ascii="Times New Roman Tj" w:hAnsi="Times New Roman Tj" w:cs="Times New Roman Tj"/>
          <w:sz w:val="24"/>
          <w:szCs w:val="26"/>
          <w:lang w:val="tg-Cyrl-TJ"/>
        </w:rPr>
        <w:t>да</w:t>
      </w:r>
      <w:r w:rsidRPr="00B97E77">
        <w:rPr>
          <w:rFonts w:ascii="Times New Roman" w:hAnsi="Times New Roman" w:cs="Times New Roman"/>
          <w:sz w:val="24"/>
          <w:szCs w:val="26"/>
          <w:lang w:val="tg-Cyrl-TJ"/>
        </w:rPr>
        <w:t>қ</w:t>
      </w:r>
      <w:r w:rsidRPr="00B97E77">
        <w:rPr>
          <w:rFonts w:ascii="Times New Roman Tj" w:hAnsi="Times New Roman Tj" w:cs="Times New Roman Tj"/>
          <w:sz w:val="24"/>
          <w:szCs w:val="26"/>
          <w:lang w:val="tg-Cyrl-TJ"/>
        </w:rPr>
        <w:t>и</w:t>
      </w:r>
      <w:r w:rsidRPr="00B97E77">
        <w:rPr>
          <w:rFonts w:ascii="Times New Roman" w:hAnsi="Times New Roman" w:cs="Times New Roman"/>
          <w:sz w:val="24"/>
          <w:szCs w:val="26"/>
          <w:lang w:val="tg-Cyrl-TJ"/>
        </w:rPr>
        <w:t>қ</w:t>
      </w:r>
      <w:r w:rsidRPr="00B97E77">
        <w:rPr>
          <w:rFonts w:ascii="Times New Roman Tj" w:hAnsi="Times New Roman Tj"/>
          <w:sz w:val="24"/>
          <w:szCs w:val="26"/>
          <w:lang w:val="tg-Cyrl-TJ"/>
        </w:rPr>
        <w:t xml:space="preserve"> </w:t>
      </w:r>
      <w:r w:rsidRPr="00B97E77">
        <w:rPr>
          <w:rFonts w:ascii="Times New Roman Tj" w:hAnsi="Times New Roman Tj" w:cs="Times New Roman Tj"/>
          <w:sz w:val="24"/>
          <w:szCs w:val="26"/>
          <w:lang w:val="tg-Cyrl-TJ"/>
        </w:rPr>
        <w:t>ва</w:t>
      </w:r>
      <w:r w:rsidRPr="00B97E77">
        <w:rPr>
          <w:rFonts w:ascii="Times New Roman Tj" w:hAnsi="Times New Roman Tj"/>
          <w:sz w:val="24"/>
          <w:szCs w:val="26"/>
          <w:lang w:val="tg-Cyrl-TJ"/>
        </w:rPr>
        <w:t xml:space="preserve"> </w:t>
      </w:r>
      <w:r w:rsidRPr="00B97E77">
        <w:rPr>
          <w:rFonts w:ascii="Times New Roman Tj" w:hAnsi="Times New Roman Tj" w:cs="Times New Roman Tj"/>
          <w:sz w:val="24"/>
          <w:szCs w:val="26"/>
          <w:lang w:val="tg-Cyrl-TJ"/>
        </w:rPr>
        <w:t>таби</w:t>
      </w:r>
      <w:r w:rsidRPr="00B97E77">
        <w:rPr>
          <w:rFonts w:ascii="Times New Roman" w:hAnsi="Times New Roman" w:cs="Times New Roman"/>
          <w:sz w:val="24"/>
          <w:szCs w:val="26"/>
          <w:lang w:val="tg-Cyrl-TJ"/>
        </w:rPr>
        <w:t>ӣ</w:t>
      </w:r>
      <w:r w:rsidRPr="00B97E77">
        <w:rPr>
          <w:rFonts w:ascii="Times New Roman Tj" w:hAnsi="Times New Roman Tj"/>
          <w:sz w:val="24"/>
          <w:szCs w:val="26"/>
          <w:lang w:val="tg-Cyrl-TJ"/>
        </w:rPr>
        <w:t xml:space="preserve"> </w:t>
      </w:r>
      <w:r w:rsidRPr="00B97E77">
        <w:rPr>
          <w:rFonts w:ascii="Times New Roman Tj" w:hAnsi="Times New Roman Tj" w:cs="Times New Roman Tj"/>
          <w:sz w:val="24"/>
          <w:szCs w:val="26"/>
          <w:lang w:val="tg-Cyrl-TJ"/>
        </w:rPr>
        <w:t xml:space="preserve">барои </w:t>
      </w:r>
      <w:r w:rsidRPr="00B97E77">
        <w:rPr>
          <w:rFonts w:ascii="Times New Roman Tj" w:hAnsi="Times New Roman Tj"/>
          <w:sz w:val="24"/>
          <w:szCs w:val="26"/>
          <w:lang w:val="tg-Cyrl-TJ"/>
        </w:rPr>
        <w:t>сол</w:t>
      </w:r>
      <w:r w:rsidRPr="00B97E77">
        <w:rPr>
          <w:rFonts w:ascii="Times New Roman" w:hAnsi="Times New Roman" w:cs="Times New Roman"/>
          <w:sz w:val="24"/>
          <w:szCs w:val="26"/>
          <w:lang w:val="tg-Cyrl-TJ"/>
        </w:rPr>
        <w:t>ҳ</w:t>
      </w:r>
      <w:r w:rsidRPr="00B97E77">
        <w:rPr>
          <w:rFonts w:ascii="Times New Roman Tj" w:hAnsi="Times New Roman Tj" w:cs="Times New Roman Tj"/>
          <w:sz w:val="24"/>
          <w:szCs w:val="26"/>
          <w:lang w:val="tg-Cyrl-TJ"/>
        </w:rPr>
        <w:t>ои</w:t>
      </w:r>
      <w:r w:rsidRPr="00B97E77">
        <w:rPr>
          <w:rFonts w:ascii="Times New Roman Tj" w:hAnsi="Times New Roman Tj"/>
          <w:sz w:val="24"/>
          <w:szCs w:val="26"/>
          <w:lang w:val="tg-Cyrl-TJ"/>
        </w:rPr>
        <w:t xml:space="preserve"> 2026-2030. – Душанбе, 2026. -</w:t>
      </w:r>
      <w:r w:rsidR="00424FA7" w:rsidRPr="00B97E77">
        <w:rPr>
          <w:rFonts w:ascii="Times New Roman Tj" w:hAnsi="Times New Roman Tj"/>
          <w:sz w:val="24"/>
          <w:szCs w:val="26"/>
          <w:lang w:val="tg-Cyrl-TJ"/>
        </w:rPr>
        <w:t>80</w:t>
      </w:r>
      <w:r w:rsidRPr="00B97E77">
        <w:rPr>
          <w:rFonts w:ascii="Times New Roman Tj" w:hAnsi="Times New Roman Tj"/>
          <w:sz w:val="24"/>
          <w:szCs w:val="26"/>
          <w:lang w:val="tg-Cyrl-TJ"/>
        </w:rPr>
        <w:t xml:space="preserve"> сањ.</w:t>
      </w:r>
    </w:p>
    <w:p w14:paraId="1E78E473" w14:textId="77777777" w:rsidR="00544635" w:rsidRPr="00B97E77" w:rsidRDefault="00544635" w:rsidP="00544635">
      <w:pPr>
        <w:spacing w:after="0" w:line="288" w:lineRule="auto"/>
        <w:ind w:firstLine="567"/>
        <w:jc w:val="both"/>
        <w:rPr>
          <w:rFonts w:ascii="Times New Roman Tj" w:hAnsi="Times New Roman Tj"/>
          <w:sz w:val="14"/>
          <w:lang w:val="tg-Cyrl-TJ"/>
        </w:rPr>
      </w:pPr>
    </w:p>
    <w:p w14:paraId="1EE0E114" w14:textId="77777777" w:rsidR="00544635" w:rsidRPr="00B97E77" w:rsidRDefault="00544635" w:rsidP="00544635">
      <w:pPr>
        <w:spacing w:after="0" w:line="288" w:lineRule="auto"/>
        <w:ind w:firstLine="567"/>
        <w:jc w:val="both"/>
        <w:rPr>
          <w:rFonts w:ascii="Times New Roman" w:hAnsi="Times New Roman" w:cs="Times New Roman"/>
          <w:sz w:val="24"/>
          <w:szCs w:val="24"/>
          <w:lang w:val="tg-Cyrl-TJ"/>
        </w:rPr>
      </w:pPr>
      <w:r w:rsidRPr="00B97E77">
        <w:rPr>
          <w:rFonts w:ascii="Times New Roman" w:hAnsi="Times New Roman" w:cs="Times New Roman"/>
          <w:sz w:val="24"/>
          <w:szCs w:val="24"/>
          <w:lang w:val="tg-Cyrl-TJ"/>
        </w:rPr>
        <w:t>Государственн</w:t>
      </w:r>
      <w:r w:rsidR="00776E99">
        <w:rPr>
          <w:rFonts w:ascii="Times New Roman" w:hAnsi="Times New Roman" w:cs="Times New Roman"/>
          <w:sz w:val="24"/>
          <w:szCs w:val="24"/>
          <w:lang w:val="tg-Cyrl-TJ"/>
        </w:rPr>
        <w:t>а</w:t>
      </w:r>
      <w:r w:rsidRPr="00B97E77">
        <w:rPr>
          <w:rFonts w:ascii="Times New Roman" w:hAnsi="Times New Roman" w:cs="Times New Roman"/>
          <w:sz w:val="24"/>
          <w:szCs w:val="24"/>
          <w:lang w:val="tg-Cyrl-TJ"/>
        </w:rPr>
        <w:t>я целев</w:t>
      </w:r>
      <w:r w:rsidR="00776E99">
        <w:rPr>
          <w:rFonts w:ascii="Times New Roman" w:hAnsi="Times New Roman" w:cs="Times New Roman"/>
          <w:sz w:val="24"/>
          <w:szCs w:val="24"/>
          <w:lang w:val="tg-Cyrl-TJ"/>
        </w:rPr>
        <w:t>а</w:t>
      </w:r>
      <w:r w:rsidRPr="00B97E77">
        <w:rPr>
          <w:rFonts w:ascii="Times New Roman" w:hAnsi="Times New Roman" w:cs="Times New Roman"/>
          <w:sz w:val="24"/>
          <w:szCs w:val="24"/>
          <w:lang w:val="tg-Cyrl-TJ"/>
        </w:rPr>
        <w:t>я программа развития математических, точных и естественных наук на 2026-2030 годы. –Душанбе, 2026. -</w:t>
      </w:r>
      <w:r w:rsidR="00424FA7" w:rsidRPr="00B97E77">
        <w:rPr>
          <w:rFonts w:ascii="Times New Roman" w:hAnsi="Times New Roman" w:cs="Times New Roman"/>
          <w:sz w:val="24"/>
          <w:szCs w:val="24"/>
          <w:lang w:val="tg-Cyrl-TJ"/>
        </w:rPr>
        <w:t>80</w:t>
      </w:r>
      <w:r w:rsidRPr="00B97E77">
        <w:rPr>
          <w:rFonts w:ascii="Times New Roman" w:hAnsi="Times New Roman" w:cs="Times New Roman"/>
          <w:sz w:val="24"/>
          <w:szCs w:val="24"/>
          <w:lang w:val="tg-Cyrl-TJ"/>
        </w:rPr>
        <w:t xml:space="preserve"> стр.</w:t>
      </w:r>
    </w:p>
    <w:p w14:paraId="342772D1" w14:textId="77777777" w:rsidR="00544635" w:rsidRPr="00B97E77" w:rsidRDefault="00544635">
      <w:pPr>
        <w:rPr>
          <w:rFonts w:ascii="Times New Roman Tj" w:hAnsi="Times New Roman Tj"/>
          <w:b/>
          <w:sz w:val="28"/>
        </w:rPr>
      </w:pPr>
      <w:r w:rsidRPr="00B97E77">
        <w:rPr>
          <w:rFonts w:ascii="Times New Roman Tj" w:hAnsi="Times New Roman Tj"/>
          <w:b/>
          <w:sz w:val="28"/>
        </w:rPr>
        <w:br w:type="page"/>
      </w:r>
    </w:p>
    <w:p w14:paraId="686C7864" w14:textId="77777777" w:rsidR="00544635" w:rsidRPr="00B97E77" w:rsidRDefault="00544635" w:rsidP="00544635">
      <w:pPr>
        <w:shd w:val="clear" w:color="auto" w:fill="FFFFFF"/>
        <w:spacing w:after="0" w:line="18" w:lineRule="atLeast"/>
        <w:outlineLvl w:val="0"/>
        <w:rPr>
          <w:rFonts w:ascii="Times New Roman" w:eastAsia="Courier New" w:hAnsi="Times New Roman" w:cs="Times New Roman"/>
          <w:sz w:val="10"/>
          <w:szCs w:val="24"/>
          <w:shd w:val="clear" w:color="auto" w:fill="FFFFFF"/>
          <w:lang w:val="tg-Cyrl-TJ" w:eastAsia="ru-RU"/>
        </w:rPr>
      </w:pPr>
      <w:r w:rsidRPr="00B97E77">
        <w:rPr>
          <w:rFonts w:ascii="Times New Roman Tj" w:hAnsi="Times New Roman Tj"/>
          <w:noProof/>
          <w:sz w:val="34"/>
          <w:szCs w:val="34"/>
          <w:lang w:eastAsia="ru-RU"/>
        </w:rPr>
        <w:lastRenderedPageBreak/>
        <w:drawing>
          <wp:anchor distT="0" distB="0" distL="114300" distR="114300" simplePos="0" relativeHeight="251659264" behindDoc="0" locked="0" layoutInCell="1" allowOverlap="1" wp14:anchorId="66975D47" wp14:editId="57E2528B">
            <wp:simplePos x="0" y="0"/>
            <wp:positionH relativeFrom="column">
              <wp:posOffset>1736090</wp:posOffset>
            </wp:positionH>
            <wp:positionV relativeFrom="paragraph">
              <wp:posOffset>13335</wp:posOffset>
            </wp:positionV>
            <wp:extent cx="704850" cy="61722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4850" cy="617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4538493" w14:textId="77777777" w:rsidR="00544635" w:rsidRPr="00776E99" w:rsidRDefault="00544635"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r w:rsidRPr="00776E99">
        <w:rPr>
          <w:rFonts w:ascii="Times New Roman" w:eastAsia="Courier New" w:hAnsi="Times New Roman" w:cs="Times New Roman"/>
          <w:b/>
          <w:szCs w:val="24"/>
          <w:shd w:val="clear" w:color="auto" w:fill="FFFFFF"/>
          <w:lang w:val="tg-Cyrl-TJ" w:eastAsia="ru-RU"/>
        </w:rPr>
        <w:t xml:space="preserve">Ҳукумати Ҷумҳурии Тоҷикистон </w:t>
      </w:r>
      <w:bookmarkStart w:id="0" w:name="A61X0O6UTH"/>
      <w:bookmarkEnd w:id="0"/>
    </w:p>
    <w:p w14:paraId="3311B2A0" w14:textId="77777777" w:rsidR="00544635" w:rsidRPr="00776E99" w:rsidRDefault="00776E99"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r w:rsidRPr="00776E99">
        <w:rPr>
          <w:rFonts w:ascii="Times New Roman" w:eastAsia="Courier New" w:hAnsi="Times New Roman" w:cs="Times New Roman"/>
          <w:b/>
          <w:szCs w:val="24"/>
          <w:shd w:val="clear" w:color="auto" w:fill="FFFFFF"/>
          <w:lang w:val="tg-Cyrl-TJ" w:eastAsia="ru-RU"/>
        </w:rPr>
        <w:t xml:space="preserve">ҚАРОР </w:t>
      </w:r>
    </w:p>
    <w:p w14:paraId="48FE78F2" w14:textId="77777777" w:rsidR="00776E99" w:rsidRDefault="00776E99" w:rsidP="00544635">
      <w:pPr>
        <w:shd w:val="clear" w:color="auto" w:fill="FFFFFF"/>
        <w:spacing w:after="0" w:line="18" w:lineRule="atLeast"/>
        <w:jc w:val="center"/>
        <w:outlineLvl w:val="0"/>
        <w:rPr>
          <w:rFonts w:ascii="Times New Roman" w:eastAsia="Courier New" w:hAnsi="Times New Roman" w:cs="Times New Roman"/>
          <w:sz w:val="16"/>
          <w:szCs w:val="24"/>
          <w:shd w:val="clear" w:color="auto" w:fill="FFFFFF"/>
          <w:lang w:val="tg-Cyrl-TJ" w:eastAsia="ru-RU"/>
        </w:rPr>
      </w:pPr>
    </w:p>
    <w:p w14:paraId="6572A711" w14:textId="77777777" w:rsidR="00776E99" w:rsidRPr="00B97E77" w:rsidRDefault="00776E99" w:rsidP="00776E99">
      <w:pPr>
        <w:shd w:val="clear" w:color="auto" w:fill="FFFFFF"/>
        <w:spacing w:after="0" w:line="18" w:lineRule="atLeast"/>
        <w:jc w:val="center"/>
        <w:outlineLvl w:val="0"/>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 xml:space="preserve">аз 1 ноябри соли 2025, </w:t>
      </w:r>
      <w:r>
        <w:rPr>
          <w:rFonts w:ascii="Times New Roman" w:eastAsia="Courier New" w:hAnsi="Times New Roman" w:cs="Times New Roman"/>
          <w:szCs w:val="24"/>
          <w:shd w:val="clear" w:color="auto" w:fill="FFFFFF"/>
          <w:lang w:val="tg-Cyrl-TJ" w:eastAsia="ru-RU"/>
        </w:rPr>
        <w:t xml:space="preserve">                       </w:t>
      </w:r>
      <w:r w:rsidRPr="00B97E77">
        <w:rPr>
          <w:rFonts w:ascii="Times New Roman" w:eastAsia="Courier New" w:hAnsi="Times New Roman" w:cs="Times New Roman"/>
          <w:szCs w:val="24"/>
          <w:shd w:val="clear" w:color="auto" w:fill="FFFFFF"/>
          <w:lang w:val="tg-Cyrl-TJ" w:eastAsia="ru-RU"/>
        </w:rPr>
        <w:t>№570</w:t>
      </w:r>
    </w:p>
    <w:p w14:paraId="7A801821" w14:textId="77777777" w:rsidR="00776E99" w:rsidRPr="00B97E77" w:rsidRDefault="00776E99" w:rsidP="00544635">
      <w:pPr>
        <w:shd w:val="clear" w:color="auto" w:fill="FFFFFF"/>
        <w:spacing w:after="0" w:line="18" w:lineRule="atLeast"/>
        <w:jc w:val="center"/>
        <w:outlineLvl w:val="0"/>
        <w:rPr>
          <w:rFonts w:ascii="Times New Roman" w:eastAsia="Courier New" w:hAnsi="Times New Roman" w:cs="Times New Roman"/>
          <w:sz w:val="16"/>
          <w:szCs w:val="24"/>
          <w:shd w:val="clear" w:color="auto" w:fill="FFFFFF"/>
          <w:lang w:val="tg-Cyrl-TJ" w:eastAsia="ru-RU"/>
        </w:rPr>
      </w:pPr>
    </w:p>
    <w:p w14:paraId="1F2AABD7" w14:textId="77777777" w:rsidR="00544635" w:rsidRDefault="00776E99"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r w:rsidRPr="00776E99">
        <w:rPr>
          <w:rFonts w:ascii="Times New Roman" w:eastAsia="Courier New" w:hAnsi="Times New Roman" w:cs="Times New Roman"/>
          <w:b/>
          <w:szCs w:val="24"/>
          <w:shd w:val="clear" w:color="auto" w:fill="FFFFFF"/>
          <w:lang w:val="tg-Cyrl-TJ" w:eastAsia="ru-RU"/>
        </w:rPr>
        <w:t>ш. Душанбе</w:t>
      </w:r>
    </w:p>
    <w:p w14:paraId="430F28B4" w14:textId="77777777" w:rsidR="00776E99" w:rsidRPr="00776E99" w:rsidRDefault="00776E99"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p>
    <w:p w14:paraId="379953D0" w14:textId="77777777" w:rsidR="00544635" w:rsidRPr="00B97E77" w:rsidRDefault="00544635" w:rsidP="00544635">
      <w:pPr>
        <w:shd w:val="clear" w:color="auto" w:fill="FFFFFF"/>
        <w:spacing w:after="0" w:line="18" w:lineRule="atLeast"/>
        <w:jc w:val="center"/>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Дар бораи Барномаи давлатии мақсадноки рушди</w:t>
      </w:r>
    </w:p>
    <w:p w14:paraId="103124E9" w14:textId="77777777" w:rsidR="00544635" w:rsidRPr="00B97E77" w:rsidRDefault="00544635" w:rsidP="00544635">
      <w:pPr>
        <w:shd w:val="clear" w:color="auto" w:fill="FFFFFF"/>
        <w:spacing w:after="0" w:line="18" w:lineRule="atLeast"/>
        <w:jc w:val="center"/>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 xml:space="preserve">илмҳои риёзӣ, дақиқ ва табиӣ барои </w:t>
      </w:r>
    </w:p>
    <w:p w14:paraId="4861CA06" w14:textId="77777777" w:rsidR="00544635" w:rsidRDefault="00544635" w:rsidP="00544635">
      <w:pPr>
        <w:shd w:val="clear" w:color="auto" w:fill="FFFFFF"/>
        <w:spacing w:after="0" w:line="18" w:lineRule="atLeast"/>
        <w:jc w:val="center"/>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 xml:space="preserve">солҳои 2026-2030 </w:t>
      </w:r>
    </w:p>
    <w:p w14:paraId="6A9017AD" w14:textId="77777777" w:rsidR="00776E99" w:rsidRPr="00B97E77" w:rsidRDefault="00776E99" w:rsidP="00544635">
      <w:pPr>
        <w:shd w:val="clear" w:color="auto" w:fill="FFFFFF"/>
        <w:spacing w:after="0" w:line="18" w:lineRule="atLeast"/>
        <w:jc w:val="center"/>
        <w:rPr>
          <w:rFonts w:ascii="Times New Roman" w:eastAsia="Courier New" w:hAnsi="Times New Roman" w:cs="Times New Roman"/>
          <w:szCs w:val="24"/>
          <w:shd w:val="clear" w:color="auto" w:fill="FFFFFF"/>
          <w:lang w:val="tg-Cyrl-TJ" w:eastAsia="ru-RU"/>
        </w:rPr>
      </w:pPr>
    </w:p>
    <w:p w14:paraId="34E93D56" w14:textId="77777777" w:rsidR="00544635" w:rsidRPr="00B97E77" w:rsidRDefault="00544635" w:rsidP="00544635">
      <w:pPr>
        <w:shd w:val="clear" w:color="auto" w:fill="FFFFFF"/>
        <w:tabs>
          <w:tab w:val="left" w:pos="8080"/>
        </w:tabs>
        <w:spacing w:after="0" w:line="18" w:lineRule="atLeast"/>
        <w:ind w:firstLine="450"/>
        <w:jc w:val="both"/>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 xml:space="preserve">Мутобиқи </w:t>
      </w:r>
      <w:hyperlink r:id="rId9" w:anchor="A000000013" w:tooltip="Ссылка на Қонуни ҶТ Дар бораи дурнамоҳои давлатӣ, консепсияҳо, стратегияҳо ва барномаҳои рушди иҷтимоию иқтисодии ҶТ :: Моддаи 11. Барномаҳои мақсадноки давлатӣ">
        <w:r w:rsidRPr="00B97E77">
          <w:rPr>
            <w:rFonts w:ascii="Times New Roman" w:eastAsia="Courier New" w:hAnsi="Times New Roman" w:cs="Times New Roman"/>
            <w:szCs w:val="24"/>
            <w:shd w:val="clear" w:color="auto" w:fill="FFFFFF"/>
            <w:lang w:val="tg-Cyrl-TJ" w:eastAsia="ru-RU"/>
          </w:rPr>
          <w:t>моддаҳои 4</w:t>
        </w:r>
      </w:hyperlink>
      <w:r w:rsidRPr="00B97E77">
        <w:rPr>
          <w:rFonts w:ascii="Times New Roman" w:eastAsia="Courier New" w:hAnsi="Times New Roman" w:cs="Times New Roman"/>
          <w:szCs w:val="24"/>
          <w:shd w:val="clear" w:color="auto" w:fill="FFFFFF"/>
          <w:lang w:val="tg-Cyrl-TJ" w:eastAsia="ru-RU"/>
        </w:rPr>
        <w:t xml:space="preserve"> ва 12 Қонуни Ҷумҳурии Тоҷикистон «Дар бораи банақшагирии стратегӣ ва дурнамосозии давлатӣ» Ҳукумати Ҷумҳурии Тоҷикистон  қ а р о р  м е к у н а д:</w:t>
      </w:r>
    </w:p>
    <w:p w14:paraId="72E2DEE3" w14:textId="77777777" w:rsidR="00544635" w:rsidRPr="00B97E77" w:rsidRDefault="00544635" w:rsidP="00544635">
      <w:pPr>
        <w:shd w:val="clear" w:color="auto" w:fill="FFFFFF"/>
        <w:spacing w:after="0" w:line="18" w:lineRule="atLeast"/>
        <w:ind w:firstLine="450"/>
        <w:jc w:val="both"/>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1. Барномаи давлатии мақсадноки рушди илмҳои риёзӣ, дақиқ ва табиӣ барои солҳои 2026-2030 ва Нақшаи чорабиниҳо оид ба амалигардонии Барномаи давлатии мақсадноки рушди илмҳои риёзӣ, дақиқ ва табиӣ барои солҳои 2026-2030 тасдиқ карда шаванд (</w:t>
      </w:r>
      <w:hyperlink r:id="rId10" w:tooltip="Ссылка на Барномаи мақсадноки давлатии рушди илмҳои риёзӣ, дақиқ ва табиӣ барои солҳои 2021-2025">
        <w:r w:rsidRPr="00B97E77">
          <w:rPr>
            <w:rFonts w:ascii="Times New Roman" w:eastAsia="Courier New" w:hAnsi="Times New Roman" w:cs="Times New Roman"/>
            <w:szCs w:val="24"/>
            <w:shd w:val="clear" w:color="auto" w:fill="FFFFFF"/>
            <w:lang w:val="tg-Cyrl-TJ" w:eastAsia="ru-RU"/>
          </w:rPr>
          <w:t>замимаҳои 1 ва 2</w:t>
        </w:r>
      </w:hyperlink>
      <w:r w:rsidRPr="00B97E77">
        <w:rPr>
          <w:rFonts w:ascii="Times New Roman" w:eastAsia="Courier New" w:hAnsi="Times New Roman" w:cs="Times New Roman"/>
          <w:szCs w:val="24"/>
          <w:shd w:val="clear" w:color="auto" w:fill="FFFFFF"/>
          <w:lang w:val="tg-Cyrl-TJ" w:eastAsia="ru-RU"/>
        </w:rPr>
        <w:t>).</w:t>
      </w:r>
    </w:p>
    <w:p w14:paraId="048D91B8" w14:textId="77777777" w:rsidR="00544635" w:rsidRPr="00B97E77" w:rsidRDefault="00544635" w:rsidP="00544635">
      <w:pPr>
        <w:shd w:val="clear" w:color="auto" w:fill="FFFFFF"/>
        <w:spacing w:after="0" w:line="18" w:lineRule="atLeast"/>
        <w:ind w:firstLine="450"/>
        <w:jc w:val="both"/>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2. Вазорату идораҳо, мақомоти иҷроияи маҳаллии ҳокимияти давлатии Вилояти Мухтори Кӯҳистони Бадахшон, вилоятҳо ва шаҳру ноҳияҳои ҷумҳурӣ амалигардонии Барнома ва Нақшаи чорабиниҳои онро таъмин намуда, аз натиҷааш ҳар сол то 10 январ ба Вазорати маориф ва илми Ҷумҳурии Тоҷикистон маълумот пешниҳод намоянд.</w:t>
      </w:r>
    </w:p>
    <w:p w14:paraId="461BFEDC" w14:textId="77777777" w:rsidR="00544635" w:rsidRPr="00B97E77" w:rsidRDefault="00544635" w:rsidP="00544635">
      <w:pPr>
        <w:shd w:val="clear" w:color="auto" w:fill="FFFFFF"/>
        <w:spacing w:after="0" w:line="18" w:lineRule="atLeast"/>
        <w:ind w:firstLine="450"/>
        <w:jc w:val="both"/>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3. Вазорати маориф ва илми Ҷумҳурии Тоҷикистон оид ба рафти амалигардонии Барномаи мазкур ва Нақшаи чорабиниҳои он ҳар сол то 10 феврал ба Ҳукумати Ҷумҳурии Тоҷикистон маълумот пешниҳод намояд.</w:t>
      </w:r>
    </w:p>
    <w:p w14:paraId="3B0D0E8C" w14:textId="77777777" w:rsidR="00544635" w:rsidRPr="00B97E77" w:rsidRDefault="00544635" w:rsidP="00544635">
      <w:pPr>
        <w:shd w:val="clear" w:color="auto" w:fill="FFFFFF"/>
        <w:spacing w:after="0" w:line="18" w:lineRule="atLeast"/>
        <w:rPr>
          <w:rFonts w:ascii="Times New Roman" w:eastAsia="Courier New" w:hAnsi="Times New Roman" w:cs="Times New Roman"/>
          <w:b/>
          <w:szCs w:val="24"/>
          <w:shd w:val="clear" w:color="auto" w:fill="FFFFFF"/>
          <w:lang w:val="tg-Cyrl-TJ" w:eastAsia="ru-RU"/>
        </w:rPr>
      </w:pPr>
    </w:p>
    <w:p w14:paraId="7EF3D56A" w14:textId="77777777" w:rsidR="00544635" w:rsidRPr="00B97E77" w:rsidRDefault="00544635" w:rsidP="00544635">
      <w:pPr>
        <w:shd w:val="clear" w:color="auto" w:fill="FFFFFF"/>
        <w:spacing w:after="0" w:line="18" w:lineRule="atLeast"/>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b/>
          <w:szCs w:val="24"/>
          <w:shd w:val="clear" w:color="auto" w:fill="FFFFFF"/>
          <w:lang w:val="tg-Cyrl-TJ" w:eastAsia="ru-RU"/>
        </w:rPr>
        <w:t xml:space="preserve">            </w:t>
      </w:r>
      <w:r w:rsidRPr="00B97E77">
        <w:rPr>
          <w:rFonts w:ascii="Times New Roman" w:eastAsia="Courier New" w:hAnsi="Times New Roman" w:cs="Times New Roman"/>
          <w:szCs w:val="24"/>
          <w:shd w:val="clear" w:color="auto" w:fill="FFFFFF"/>
          <w:lang w:val="tg-Cyrl-TJ" w:eastAsia="ru-RU"/>
        </w:rPr>
        <w:t xml:space="preserve">Раиси </w:t>
      </w:r>
    </w:p>
    <w:p w14:paraId="6B4F4B6D" w14:textId="77777777" w:rsidR="00544635" w:rsidRPr="00B97E77" w:rsidRDefault="00544635" w:rsidP="00544635">
      <w:pPr>
        <w:shd w:val="clear" w:color="auto" w:fill="FFFFFF"/>
        <w:spacing w:after="0" w:line="18" w:lineRule="atLeast"/>
        <w:rPr>
          <w:rFonts w:ascii="Times New Roman Tj" w:eastAsia="Courier New" w:hAnsi="Times New Roman Tj"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Ҳукумати Ҷ</w:t>
      </w:r>
      <w:r w:rsidRPr="00B97E77">
        <w:rPr>
          <w:rFonts w:ascii="Times New Roman Tj" w:eastAsia="Courier New" w:hAnsi="Times New Roman Tj" w:cs="Times New Roman Tj"/>
          <w:szCs w:val="24"/>
          <w:shd w:val="clear" w:color="auto" w:fill="FFFFFF"/>
          <w:lang w:val="tg-Cyrl-TJ" w:eastAsia="ru-RU"/>
        </w:rPr>
        <w:t>ум</w:t>
      </w:r>
      <w:r w:rsidRPr="00B97E77">
        <w:rPr>
          <w:rFonts w:ascii="Times New Roman" w:eastAsia="Courier New" w:hAnsi="Times New Roman" w:cs="Times New Roman"/>
          <w:szCs w:val="24"/>
          <w:shd w:val="clear" w:color="auto" w:fill="FFFFFF"/>
          <w:lang w:val="tg-Cyrl-TJ" w:eastAsia="ru-RU"/>
        </w:rPr>
        <w:t>ҳ</w:t>
      </w:r>
      <w:r w:rsidRPr="00B97E77">
        <w:rPr>
          <w:rFonts w:ascii="Times New Roman Tj" w:eastAsia="Courier New" w:hAnsi="Times New Roman Tj" w:cs="Times New Roman Tj"/>
          <w:szCs w:val="24"/>
          <w:shd w:val="clear" w:color="auto" w:fill="FFFFFF"/>
          <w:lang w:val="tg-Cyrl-TJ" w:eastAsia="ru-RU"/>
        </w:rPr>
        <w:t>урии</w:t>
      </w:r>
      <w:r w:rsidRPr="00B97E77">
        <w:rPr>
          <w:rFonts w:ascii="Times New Roman Tj" w:eastAsia="Courier New" w:hAnsi="Times New Roman Tj" w:cs="Times New Roman"/>
          <w:szCs w:val="24"/>
          <w:shd w:val="clear" w:color="auto" w:fill="FFFFFF"/>
          <w:lang w:val="tg-Cyrl-TJ" w:eastAsia="ru-RU"/>
        </w:rPr>
        <w:t xml:space="preserve">                                                 Эмомалї Рањмон</w:t>
      </w:r>
    </w:p>
    <w:p w14:paraId="5C0D8178" w14:textId="77777777" w:rsidR="00544635" w:rsidRPr="00B97E77" w:rsidRDefault="00544635" w:rsidP="00544635">
      <w:pPr>
        <w:shd w:val="clear" w:color="auto" w:fill="FFFFFF"/>
        <w:spacing w:after="0" w:line="18" w:lineRule="atLeast"/>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 xml:space="preserve">       Тоҷикистон</w:t>
      </w:r>
    </w:p>
    <w:p w14:paraId="0D2CAF97" w14:textId="77777777" w:rsidR="00544635" w:rsidRPr="00776E99" w:rsidRDefault="00776E99"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r w:rsidRPr="00776E99">
        <w:rPr>
          <w:rFonts w:ascii="Times New Roman Tj" w:hAnsi="Times New Roman Tj"/>
          <w:b/>
          <w:noProof/>
          <w:sz w:val="34"/>
          <w:szCs w:val="34"/>
          <w:lang w:eastAsia="ru-RU"/>
        </w:rPr>
        <w:lastRenderedPageBreak/>
        <w:drawing>
          <wp:anchor distT="0" distB="0" distL="114300" distR="114300" simplePos="0" relativeHeight="251661312" behindDoc="0" locked="0" layoutInCell="1" allowOverlap="1" wp14:anchorId="1D59D9FD" wp14:editId="1B0C90A9">
            <wp:simplePos x="0" y="0"/>
            <wp:positionH relativeFrom="column">
              <wp:posOffset>1708785</wp:posOffset>
            </wp:positionH>
            <wp:positionV relativeFrom="paragraph">
              <wp:posOffset>109220</wp:posOffset>
            </wp:positionV>
            <wp:extent cx="704850" cy="61722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4850" cy="617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44635" w:rsidRPr="00776E99">
        <w:rPr>
          <w:rFonts w:ascii="Times New Roman" w:eastAsia="Courier New" w:hAnsi="Times New Roman" w:cs="Times New Roman"/>
          <w:b/>
          <w:szCs w:val="24"/>
          <w:shd w:val="clear" w:color="auto" w:fill="FFFFFF"/>
          <w:lang w:val="tg-Cyrl-TJ" w:eastAsia="ru-RU"/>
        </w:rPr>
        <w:t>Правительств</w:t>
      </w:r>
      <w:r w:rsidR="006428F9">
        <w:rPr>
          <w:rFonts w:ascii="Times New Roman" w:eastAsia="Courier New" w:hAnsi="Times New Roman" w:cs="Times New Roman"/>
          <w:b/>
          <w:szCs w:val="24"/>
          <w:shd w:val="clear" w:color="auto" w:fill="FFFFFF"/>
          <w:lang w:val="tg-Cyrl-TJ" w:eastAsia="ru-RU"/>
        </w:rPr>
        <w:t>о</w:t>
      </w:r>
      <w:r w:rsidR="00544635" w:rsidRPr="00776E99">
        <w:rPr>
          <w:rFonts w:ascii="Times New Roman" w:eastAsia="Courier New" w:hAnsi="Times New Roman" w:cs="Times New Roman"/>
          <w:b/>
          <w:szCs w:val="24"/>
          <w:shd w:val="clear" w:color="auto" w:fill="FFFFFF"/>
          <w:lang w:val="tg-Cyrl-TJ" w:eastAsia="ru-RU"/>
        </w:rPr>
        <w:t xml:space="preserve"> Республики Таджикистан</w:t>
      </w:r>
    </w:p>
    <w:p w14:paraId="0658E2EA" w14:textId="77777777" w:rsidR="00776E99" w:rsidRPr="00776E99" w:rsidRDefault="00776E99" w:rsidP="00776E99">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r w:rsidRPr="00776E99">
        <w:rPr>
          <w:rFonts w:ascii="Times New Roman" w:eastAsia="Courier New" w:hAnsi="Times New Roman" w:cs="Times New Roman"/>
          <w:b/>
          <w:szCs w:val="24"/>
          <w:shd w:val="clear" w:color="auto" w:fill="FFFFFF"/>
          <w:lang w:val="tg-Cyrl-TJ" w:eastAsia="ru-RU"/>
        </w:rPr>
        <w:t>ПОСТАНОВЛЕНИЕ</w:t>
      </w:r>
    </w:p>
    <w:p w14:paraId="1B05E12F" w14:textId="77777777" w:rsidR="00544635" w:rsidRPr="00776E99" w:rsidRDefault="00544635"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p>
    <w:p w14:paraId="4B9C8810" w14:textId="77777777" w:rsidR="00544635" w:rsidRPr="00B97E77" w:rsidRDefault="0094657A" w:rsidP="00544635">
      <w:pPr>
        <w:shd w:val="clear" w:color="auto" w:fill="FFFFFF"/>
        <w:spacing w:after="0" w:line="18" w:lineRule="atLeast"/>
        <w:jc w:val="center"/>
        <w:outlineLvl w:val="0"/>
        <w:rPr>
          <w:rFonts w:ascii="Times New Roman" w:eastAsia="Courier New" w:hAnsi="Times New Roman" w:cs="Times New Roman"/>
          <w:szCs w:val="24"/>
          <w:shd w:val="clear" w:color="auto" w:fill="FFFFFF"/>
          <w:lang w:val="tg-Cyrl-TJ" w:eastAsia="ru-RU"/>
        </w:rPr>
      </w:pPr>
      <w:r w:rsidRPr="00B97E77">
        <w:rPr>
          <w:rFonts w:ascii="Times New Roman" w:eastAsia="Courier New" w:hAnsi="Times New Roman" w:cs="Times New Roman"/>
          <w:szCs w:val="24"/>
          <w:shd w:val="clear" w:color="auto" w:fill="FFFFFF"/>
          <w:lang w:val="tg-Cyrl-TJ" w:eastAsia="ru-RU"/>
        </w:rPr>
        <w:t>от</w:t>
      </w:r>
      <w:r w:rsidR="00544635" w:rsidRPr="00B97E77">
        <w:rPr>
          <w:rFonts w:ascii="Times New Roman" w:eastAsia="Courier New" w:hAnsi="Times New Roman" w:cs="Times New Roman"/>
          <w:szCs w:val="24"/>
          <w:shd w:val="clear" w:color="auto" w:fill="FFFFFF"/>
          <w:lang w:val="tg-Cyrl-TJ" w:eastAsia="ru-RU"/>
        </w:rPr>
        <w:t xml:space="preserve"> </w:t>
      </w:r>
      <w:r w:rsidRPr="00B97E77">
        <w:rPr>
          <w:rFonts w:ascii="Times New Roman" w:eastAsia="Courier New" w:hAnsi="Times New Roman" w:cs="Times New Roman"/>
          <w:szCs w:val="24"/>
          <w:shd w:val="clear" w:color="auto" w:fill="FFFFFF"/>
          <w:lang w:val="tg-Cyrl-TJ" w:eastAsia="ru-RU"/>
        </w:rPr>
        <w:t>1</w:t>
      </w:r>
      <w:r w:rsidR="00544635" w:rsidRPr="00B97E77">
        <w:rPr>
          <w:rFonts w:ascii="Times New Roman" w:eastAsia="Courier New" w:hAnsi="Times New Roman" w:cs="Times New Roman"/>
          <w:szCs w:val="24"/>
          <w:shd w:val="clear" w:color="auto" w:fill="FFFFFF"/>
          <w:lang w:val="tg-Cyrl-TJ" w:eastAsia="ru-RU"/>
        </w:rPr>
        <w:t xml:space="preserve"> ноябр</w:t>
      </w:r>
      <w:r w:rsidRPr="00B97E77">
        <w:rPr>
          <w:rFonts w:ascii="Times New Roman" w:eastAsia="Courier New" w:hAnsi="Times New Roman" w:cs="Times New Roman"/>
          <w:szCs w:val="24"/>
          <w:shd w:val="clear" w:color="auto" w:fill="FFFFFF"/>
          <w:lang w:val="tg-Cyrl-TJ" w:eastAsia="ru-RU"/>
        </w:rPr>
        <w:t>я</w:t>
      </w:r>
      <w:r w:rsidR="00544635" w:rsidRPr="00B97E77">
        <w:rPr>
          <w:rFonts w:ascii="Times New Roman" w:eastAsia="Courier New" w:hAnsi="Times New Roman" w:cs="Times New Roman"/>
          <w:szCs w:val="24"/>
          <w:shd w:val="clear" w:color="auto" w:fill="FFFFFF"/>
          <w:lang w:val="tg-Cyrl-TJ" w:eastAsia="ru-RU"/>
        </w:rPr>
        <w:t xml:space="preserve"> 2025</w:t>
      </w:r>
      <w:r w:rsidRPr="00B97E77">
        <w:rPr>
          <w:rFonts w:ascii="Times New Roman" w:eastAsia="Courier New" w:hAnsi="Times New Roman" w:cs="Times New Roman"/>
          <w:szCs w:val="24"/>
          <w:shd w:val="clear" w:color="auto" w:fill="FFFFFF"/>
          <w:lang w:val="tg-Cyrl-TJ" w:eastAsia="ru-RU"/>
        </w:rPr>
        <w:t xml:space="preserve"> года</w:t>
      </w:r>
      <w:r w:rsidR="00544635" w:rsidRPr="00B97E77">
        <w:rPr>
          <w:rFonts w:ascii="Times New Roman" w:eastAsia="Courier New" w:hAnsi="Times New Roman" w:cs="Times New Roman"/>
          <w:szCs w:val="24"/>
          <w:shd w:val="clear" w:color="auto" w:fill="FFFFFF"/>
          <w:lang w:val="tg-Cyrl-TJ" w:eastAsia="ru-RU"/>
        </w:rPr>
        <w:t>, №570</w:t>
      </w:r>
    </w:p>
    <w:p w14:paraId="4F1CAC4C" w14:textId="77777777" w:rsidR="00544635" w:rsidRPr="00776E99" w:rsidRDefault="00544635" w:rsidP="00544635">
      <w:pPr>
        <w:shd w:val="clear" w:color="auto" w:fill="FFFFFF"/>
        <w:spacing w:after="0" w:line="18" w:lineRule="atLeast"/>
        <w:jc w:val="center"/>
        <w:outlineLvl w:val="0"/>
        <w:rPr>
          <w:rFonts w:ascii="Times New Roman" w:eastAsia="Courier New" w:hAnsi="Times New Roman" w:cs="Times New Roman"/>
          <w:sz w:val="14"/>
          <w:szCs w:val="24"/>
          <w:shd w:val="clear" w:color="auto" w:fill="FFFFFF"/>
          <w:lang w:val="tg-Cyrl-TJ" w:eastAsia="ru-RU"/>
        </w:rPr>
      </w:pPr>
    </w:p>
    <w:p w14:paraId="1A0ABB53" w14:textId="77777777" w:rsidR="00776E99" w:rsidRDefault="00776E99"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r w:rsidRPr="00776E99">
        <w:rPr>
          <w:rFonts w:ascii="Times New Roman" w:eastAsia="Courier New" w:hAnsi="Times New Roman" w:cs="Times New Roman"/>
          <w:b/>
          <w:szCs w:val="24"/>
          <w:shd w:val="clear" w:color="auto" w:fill="FFFFFF"/>
          <w:lang w:val="tg-Cyrl-TJ" w:eastAsia="ru-RU"/>
        </w:rPr>
        <w:t>г. Душанбе</w:t>
      </w:r>
    </w:p>
    <w:p w14:paraId="28C11F38" w14:textId="77777777" w:rsidR="00776E99" w:rsidRPr="00776E99" w:rsidRDefault="00776E99" w:rsidP="00544635">
      <w:pPr>
        <w:shd w:val="clear" w:color="auto" w:fill="FFFFFF"/>
        <w:spacing w:after="0" w:line="18" w:lineRule="atLeast"/>
        <w:jc w:val="center"/>
        <w:outlineLvl w:val="0"/>
        <w:rPr>
          <w:rFonts w:ascii="Times New Roman" w:eastAsia="Courier New" w:hAnsi="Times New Roman" w:cs="Times New Roman"/>
          <w:b/>
          <w:szCs w:val="24"/>
          <w:shd w:val="clear" w:color="auto" w:fill="FFFFFF"/>
          <w:lang w:val="tg-Cyrl-TJ" w:eastAsia="ru-RU"/>
        </w:rPr>
      </w:pPr>
    </w:p>
    <w:p w14:paraId="13D76670" w14:textId="77777777" w:rsidR="00544635" w:rsidRPr="00B97E77" w:rsidRDefault="00544635" w:rsidP="00544635">
      <w:pPr>
        <w:shd w:val="clear" w:color="auto" w:fill="FFFFFF"/>
        <w:spacing w:after="0" w:line="240" w:lineRule="auto"/>
        <w:jc w:val="center"/>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О Государственной целевой программе развития математических, </w:t>
      </w:r>
    </w:p>
    <w:p w14:paraId="498187EA" w14:textId="77777777" w:rsidR="00544635" w:rsidRDefault="00544635" w:rsidP="00544635">
      <w:pPr>
        <w:shd w:val="clear" w:color="auto" w:fill="FFFFFF"/>
        <w:spacing w:after="0" w:line="240" w:lineRule="auto"/>
        <w:jc w:val="center"/>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точных и естественных наук на 2026–2030 годы</w:t>
      </w:r>
    </w:p>
    <w:p w14:paraId="094802D0" w14:textId="77777777" w:rsidR="00776E99" w:rsidRPr="00B97E77" w:rsidRDefault="00776E99" w:rsidP="00544635">
      <w:pPr>
        <w:shd w:val="clear" w:color="auto" w:fill="FFFFFF"/>
        <w:spacing w:after="0" w:line="240" w:lineRule="auto"/>
        <w:jc w:val="center"/>
        <w:rPr>
          <w:rFonts w:ascii="Times New Roman" w:eastAsia="Courier New" w:hAnsi="Times New Roman" w:cs="Times New Roman"/>
          <w:shd w:val="clear" w:color="auto" w:fill="FFFFFF"/>
          <w:lang w:eastAsia="ru-RU"/>
        </w:rPr>
      </w:pPr>
    </w:p>
    <w:p w14:paraId="2AA0A122" w14:textId="77777777" w:rsidR="00544635" w:rsidRPr="00B97E77" w:rsidRDefault="00544635" w:rsidP="0054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ru-RU"/>
        </w:rPr>
      </w:pPr>
      <w:r w:rsidRPr="00B97E77">
        <w:rPr>
          <w:rFonts w:ascii="Times New Roman" w:eastAsia="Times New Roman" w:hAnsi="Times New Roman" w:cs="Times New Roman"/>
          <w:lang w:eastAsia="ru-RU"/>
        </w:rPr>
        <w:t xml:space="preserve">В соответствии со статьями 4 и 12 </w:t>
      </w:r>
      <w:r w:rsidR="0094657A" w:rsidRPr="00B97E77">
        <w:rPr>
          <w:rFonts w:ascii="Times New Roman" w:eastAsia="Times New Roman" w:hAnsi="Times New Roman" w:cs="Times New Roman"/>
          <w:lang w:eastAsia="ru-RU"/>
        </w:rPr>
        <w:t xml:space="preserve">Закона Республики Таджикистан </w:t>
      </w:r>
      <w:r w:rsidRPr="00B97E77">
        <w:rPr>
          <w:rFonts w:ascii="Times New Roman" w:eastAsia="Times New Roman" w:hAnsi="Times New Roman" w:cs="Times New Roman"/>
          <w:lang w:eastAsia="ru-RU"/>
        </w:rPr>
        <w:t xml:space="preserve">«О стратегическом планировании и государственном прогнозировании» Правительство Республики Таджикистан </w:t>
      </w:r>
      <w:r w:rsidR="0094657A" w:rsidRPr="00B97E77">
        <w:rPr>
          <w:rFonts w:ascii="Times New Roman" w:eastAsia="Times New Roman" w:hAnsi="Times New Roman" w:cs="Times New Roman"/>
          <w:lang w:eastAsia="ru-RU"/>
        </w:rPr>
        <w:t xml:space="preserve">           </w:t>
      </w:r>
      <w:r w:rsidRPr="00B97E77">
        <w:rPr>
          <w:rFonts w:ascii="Times New Roman" w:eastAsia="Times New Roman" w:hAnsi="Times New Roman" w:cs="Times New Roman"/>
          <w:lang w:eastAsia="ru-RU"/>
        </w:rPr>
        <w:t>п о с т а н о в л я е т:</w:t>
      </w:r>
    </w:p>
    <w:p w14:paraId="6F525856" w14:textId="77777777" w:rsidR="00544635" w:rsidRPr="00B97E77" w:rsidRDefault="00544635" w:rsidP="0054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ru-RU"/>
        </w:rPr>
      </w:pPr>
      <w:r w:rsidRPr="00B97E77">
        <w:rPr>
          <w:rFonts w:ascii="Times New Roman" w:eastAsia="Times New Roman" w:hAnsi="Times New Roman" w:cs="Times New Roman"/>
          <w:lang w:eastAsia="ru-RU"/>
        </w:rPr>
        <w:t>1. Утвердить Государственную целевую программу развития математических, точных и естественных наук на 2026–2030 годы и План мероприятий по реализации Государственной целевой программы развития математических, точных и естественных наук на 2026–2030 годы (приложения 1 и 2).</w:t>
      </w:r>
    </w:p>
    <w:p w14:paraId="4513C3EB" w14:textId="77777777" w:rsidR="00544635" w:rsidRPr="00B97E77" w:rsidRDefault="00544635" w:rsidP="0054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val="tg-Cyrl-TJ" w:eastAsia="ru-RU"/>
        </w:rPr>
      </w:pPr>
      <w:r w:rsidRPr="00B97E77">
        <w:rPr>
          <w:rFonts w:ascii="Times New Roman" w:eastAsia="Times New Roman" w:hAnsi="Times New Roman" w:cs="Times New Roman"/>
          <w:lang w:eastAsia="ru-RU"/>
        </w:rPr>
        <w:t xml:space="preserve">2. Министерствам и ведомствам, исполнительным органам государственной власти Горно-Бадахшанской автономной области, областей, городов и районов </w:t>
      </w:r>
      <w:r w:rsidRPr="00B97E77">
        <w:rPr>
          <w:rFonts w:ascii="Times New Roman" w:eastAsia="Times New Roman" w:hAnsi="Times New Roman" w:cs="Times New Roman"/>
          <w:lang w:val="tg-Cyrl-TJ" w:eastAsia="ru-RU"/>
        </w:rPr>
        <w:t xml:space="preserve">республики </w:t>
      </w:r>
      <w:r w:rsidRPr="00B97E77">
        <w:rPr>
          <w:rFonts w:ascii="Times New Roman" w:eastAsia="Times New Roman" w:hAnsi="Times New Roman" w:cs="Times New Roman"/>
          <w:lang w:eastAsia="ru-RU"/>
        </w:rPr>
        <w:t>обеспечить реализацию Программы и ее Плана мероприятий, и по результатам ежегодно до 10 января пред</w:t>
      </w:r>
      <w:r w:rsidRPr="00B97E77">
        <w:rPr>
          <w:rFonts w:ascii="Times New Roman" w:eastAsia="Times New Roman" w:hAnsi="Times New Roman" w:cs="Times New Roman"/>
          <w:lang w:val="tg-Cyrl-TJ" w:eastAsia="ru-RU"/>
        </w:rPr>
        <w:t>о</w:t>
      </w:r>
      <w:r w:rsidRPr="00B97E77">
        <w:rPr>
          <w:rFonts w:ascii="Times New Roman" w:eastAsia="Times New Roman" w:hAnsi="Times New Roman" w:cs="Times New Roman"/>
          <w:lang w:eastAsia="ru-RU"/>
        </w:rPr>
        <w:t>ставлять информацию в Министерство образования и науки Республики Таджикистан.</w:t>
      </w:r>
      <w:r w:rsidRPr="00B97E77">
        <w:rPr>
          <w:rFonts w:ascii="Times New Roman" w:eastAsia="Times New Roman" w:hAnsi="Times New Roman" w:cs="Times New Roman"/>
          <w:lang w:val="tg-Cyrl-TJ" w:eastAsia="ru-RU"/>
        </w:rPr>
        <w:t xml:space="preserve"> </w:t>
      </w:r>
    </w:p>
    <w:p w14:paraId="224FDEC5" w14:textId="77777777" w:rsidR="00544635" w:rsidRPr="00B97E77" w:rsidRDefault="00544635" w:rsidP="0054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ru-RU"/>
        </w:rPr>
      </w:pPr>
      <w:r w:rsidRPr="00B97E77">
        <w:rPr>
          <w:rFonts w:ascii="Times New Roman" w:eastAsia="Times New Roman" w:hAnsi="Times New Roman" w:cs="Times New Roman"/>
          <w:lang w:eastAsia="ru-RU"/>
        </w:rPr>
        <w:t>3. Министерству образования и науки Республики Таджикистан ежегодно до 10 февраля пред</w:t>
      </w:r>
      <w:r w:rsidRPr="00B97E77">
        <w:rPr>
          <w:rFonts w:ascii="Times New Roman" w:eastAsia="Times New Roman" w:hAnsi="Times New Roman" w:cs="Times New Roman"/>
          <w:lang w:val="tg-Cyrl-TJ" w:eastAsia="ru-RU"/>
        </w:rPr>
        <w:t>о</w:t>
      </w:r>
      <w:r w:rsidRPr="00B97E77">
        <w:rPr>
          <w:rFonts w:ascii="Times New Roman" w:eastAsia="Times New Roman" w:hAnsi="Times New Roman" w:cs="Times New Roman"/>
          <w:lang w:eastAsia="ru-RU"/>
        </w:rPr>
        <w:t>ставлять в Правительство Республики Таджикистан информацию о ходе реализации настоящей Программы и ее Плана мероприятий.</w:t>
      </w:r>
    </w:p>
    <w:p w14:paraId="6D220195" w14:textId="77777777" w:rsidR="00544635" w:rsidRPr="00B97E77" w:rsidRDefault="00544635" w:rsidP="00544635">
      <w:pPr>
        <w:shd w:val="clear" w:color="auto" w:fill="FFFFFF"/>
        <w:spacing w:after="0" w:line="240" w:lineRule="auto"/>
        <w:rPr>
          <w:rFonts w:ascii="Times New Roman" w:eastAsia="Times New Roman" w:hAnsi="Times New Roman" w:cs="Times New Roman"/>
          <w:shd w:val="clear" w:color="auto" w:fill="FFFFFF"/>
          <w:lang w:eastAsia="ru-RU"/>
        </w:rPr>
      </w:pPr>
    </w:p>
    <w:p w14:paraId="4CA39F0C" w14:textId="77777777" w:rsidR="00544635" w:rsidRPr="00B97E77" w:rsidRDefault="00544635" w:rsidP="00544635">
      <w:pPr>
        <w:shd w:val="clear" w:color="auto" w:fill="FFFFFF"/>
        <w:spacing w:after="0" w:line="240" w:lineRule="auto"/>
        <w:ind w:firstLine="426"/>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     Председатель </w:t>
      </w:r>
    </w:p>
    <w:p w14:paraId="3C197B2F" w14:textId="77777777" w:rsidR="00544635" w:rsidRPr="00B97E77" w:rsidRDefault="00544635" w:rsidP="00544635">
      <w:pPr>
        <w:shd w:val="clear" w:color="auto" w:fill="FFFFFF"/>
        <w:spacing w:after="0" w:line="240" w:lineRule="auto"/>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Правительства Республики </w:t>
      </w:r>
      <w:r w:rsidR="0094657A" w:rsidRPr="00B97E77">
        <w:rPr>
          <w:rFonts w:ascii="Times New Roman" w:eastAsia="Courier New" w:hAnsi="Times New Roman" w:cs="Times New Roman"/>
          <w:shd w:val="clear" w:color="auto" w:fill="FFFFFF"/>
          <w:lang w:eastAsia="ru-RU"/>
        </w:rPr>
        <w:t xml:space="preserve">                                     </w:t>
      </w:r>
      <w:r w:rsidR="0094657A" w:rsidRPr="00B97E77">
        <w:rPr>
          <w:rFonts w:ascii="Times New Roman Tj" w:eastAsia="Courier New" w:hAnsi="Times New Roman Tj" w:cs="Times New Roman"/>
          <w:szCs w:val="24"/>
          <w:shd w:val="clear" w:color="auto" w:fill="FFFFFF"/>
          <w:lang w:val="tg-Cyrl-TJ" w:eastAsia="ru-RU"/>
        </w:rPr>
        <w:t>Эмомали Рахмон</w:t>
      </w:r>
    </w:p>
    <w:p w14:paraId="38977C29" w14:textId="77777777" w:rsidR="0094657A" w:rsidRPr="00B97E77" w:rsidRDefault="00544635" w:rsidP="00544635">
      <w:pPr>
        <w:shd w:val="clear" w:color="auto" w:fill="FFFFFF"/>
        <w:spacing w:after="0" w:line="240" w:lineRule="auto"/>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           Таджикистан</w:t>
      </w:r>
    </w:p>
    <w:p w14:paraId="268312AE" w14:textId="77777777" w:rsidR="0094657A" w:rsidRPr="00B97E77" w:rsidRDefault="0094657A" w:rsidP="0094657A">
      <w:pPr>
        <w:shd w:val="clear" w:color="auto" w:fill="FFFFFF"/>
        <w:spacing w:after="0" w:line="18" w:lineRule="atLeast"/>
        <w:jc w:val="right"/>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lastRenderedPageBreak/>
        <w:t>Замимаи 1</w:t>
      </w:r>
    </w:p>
    <w:p w14:paraId="0D705243" w14:textId="77777777" w:rsidR="0094657A" w:rsidRPr="00B97E77" w:rsidRDefault="0094657A" w:rsidP="0094657A">
      <w:pPr>
        <w:shd w:val="clear" w:color="auto" w:fill="FFFFFF"/>
        <w:spacing w:after="0" w:line="18" w:lineRule="atLeast"/>
        <w:jc w:val="right"/>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ба қарори Ҳукумати</w:t>
      </w:r>
    </w:p>
    <w:p w14:paraId="29109EE5" w14:textId="77777777" w:rsidR="0094657A" w:rsidRPr="00B97E77" w:rsidRDefault="0094657A" w:rsidP="0094657A">
      <w:pPr>
        <w:shd w:val="clear" w:color="auto" w:fill="FFFFFF"/>
        <w:spacing w:after="0" w:line="18" w:lineRule="atLeast"/>
        <w:jc w:val="right"/>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Ҷумҳурии Тоҷикистон</w:t>
      </w:r>
    </w:p>
    <w:p w14:paraId="7DAC86C3" w14:textId="77777777" w:rsidR="0094657A" w:rsidRPr="00B97E77" w:rsidRDefault="0094657A" w:rsidP="0094657A">
      <w:pPr>
        <w:shd w:val="clear" w:color="auto" w:fill="FFFFFF"/>
        <w:spacing w:after="0" w:line="18" w:lineRule="atLeast"/>
        <w:jc w:val="right"/>
        <w:rPr>
          <w:rFonts w:ascii="Times New Roman" w:eastAsia="Courier New" w:hAnsi="Times New Roman" w:cs="Times New Roman"/>
          <w:shd w:val="clear" w:color="auto" w:fill="FFFFFF"/>
          <w:lang w:val="tg-Cyrl-TJ" w:eastAsia="ru-RU"/>
        </w:rPr>
      </w:pPr>
      <w:r w:rsidRPr="00B97E77">
        <w:rPr>
          <w:rFonts w:ascii="Times New Roman" w:eastAsia="Times New Roman" w:hAnsi="Times New Roman" w:cs="Times New Roman"/>
          <w:lang w:val="tg-Cyrl-TJ" w:eastAsia="ru-RU"/>
        </w:rPr>
        <w:t>аз «1» ноябри соли 2025, №</w:t>
      </w:r>
      <w:r w:rsidRPr="00B97E77">
        <w:rPr>
          <w:rFonts w:ascii="Times New Roman" w:eastAsia="Courier New" w:hAnsi="Times New Roman" w:cs="Times New Roman"/>
          <w:shd w:val="clear" w:color="auto" w:fill="FFFFFF"/>
          <w:lang w:val="tg-Cyrl-TJ" w:eastAsia="ru-RU"/>
        </w:rPr>
        <w:t>570</w:t>
      </w:r>
    </w:p>
    <w:p w14:paraId="5EBAE34B" w14:textId="77777777" w:rsidR="0094657A" w:rsidRPr="00B97E77" w:rsidRDefault="0094657A" w:rsidP="0094657A">
      <w:pPr>
        <w:shd w:val="clear" w:color="auto" w:fill="FFFFFF"/>
        <w:spacing w:after="0" w:line="18" w:lineRule="atLeast"/>
        <w:jc w:val="right"/>
        <w:rPr>
          <w:rFonts w:ascii="Times New Roman" w:eastAsia="Courier New" w:hAnsi="Times New Roman" w:cs="Times New Roman"/>
          <w:shd w:val="clear" w:color="auto" w:fill="FFFFFF"/>
          <w:lang w:val="tg-Cyrl-TJ" w:eastAsia="ru-RU"/>
        </w:rPr>
      </w:pPr>
    </w:p>
    <w:p w14:paraId="42AEA936" w14:textId="77777777" w:rsidR="0094657A" w:rsidRPr="00B97E77" w:rsidRDefault="0094657A" w:rsidP="0094657A">
      <w:pPr>
        <w:shd w:val="clear" w:color="auto" w:fill="FFFFFF"/>
        <w:spacing w:after="0" w:line="18" w:lineRule="atLeast"/>
        <w:jc w:val="center"/>
        <w:outlineLvl w:val="1"/>
        <w:rPr>
          <w:rFonts w:ascii="Times New Roman" w:eastAsia="Courier New" w:hAnsi="Times New Roman" w:cs="Times New Roman"/>
          <w:shd w:val="clear" w:color="auto" w:fill="FFFFFF"/>
          <w:lang w:val="tg-Cyrl-TJ" w:eastAsia="ru-RU"/>
        </w:rPr>
      </w:pPr>
      <w:bookmarkStart w:id="1" w:name="A61X0OHKCF"/>
      <w:bookmarkEnd w:id="1"/>
      <w:r w:rsidRPr="00B97E77">
        <w:rPr>
          <w:rFonts w:ascii="Times New Roman" w:eastAsia="Courier New" w:hAnsi="Times New Roman" w:cs="Times New Roman"/>
          <w:shd w:val="clear" w:color="auto" w:fill="FFFFFF"/>
          <w:lang w:val="tg-Cyrl-TJ" w:eastAsia="ru-RU"/>
        </w:rPr>
        <w:t xml:space="preserve">БАРНОМАИ </w:t>
      </w:r>
    </w:p>
    <w:p w14:paraId="419E44D9" w14:textId="77777777" w:rsidR="0094657A" w:rsidRPr="00B97E77" w:rsidRDefault="0094657A" w:rsidP="0094657A">
      <w:pPr>
        <w:shd w:val="clear" w:color="auto" w:fill="FFFFFF"/>
        <w:spacing w:after="0" w:line="18" w:lineRule="atLeast"/>
        <w:jc w:val="center"/>
        <w:outlineLvl w:val="1"/>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МАҚСАДНОКИ ДАВЛАТИИ РУШДИ ИЛМҲОИ РИЁЗӢ, </w:t>
      </w:r>
    </w:p>
    <w:p w14:paraId="6FC41691" w14:textId="77777777" w:rsidR="0094657A" w:rsidRPr="00B97E77" w:rsidRDefault="0094657A" w:rsidP="0094657A">
      <w:pPr>
        <w:shd w:val="clear" w:color="auto" w:fill="FFFFFF"/>
        <w:spacing w:after="0" w:line="18" w:lineRule="atLeast"/>
        <w:jc w:val="center"/>
        <w:outlineLvl w:val="1"/>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ДАҚИҚ ВА ТАБИӢ БАРОИ СОЛҲОИ 2026-2030</w:t>
      </w:r>
    </w:p>
    <w:p w14:paraId="50A29B6E" w14:textId="77777777" w:rsidR="0094657A" w:rsidRPr="00B97E77" w:rsidRDefault="0094657A" w:rsidP="0094657A">
      <w:pPr>
        <w:shd w:val="clear" w:color="auto" w:fill="FFFFFF"/>
        <w:spacing w:after="0" w:line="18" w:lineRule="atLeast"/>
        <w:ind w:firstLine="567"/>
        <w:jc w:val="center"/>
        <w:outlineLvl w:val="1"/>
        <w:rPr>
          <w:rFonts w:ascii="Times New Roman" w:eastAsia="Courier New" w:hAnsi="Times New Roman" w:cs="Times New Roman"/>
          <w:sz w:val="16"/>
          <w:shd w:val="clear" w:color="auto" w:fill="FFFFFF"/>
          <w:lang w:val="tg-Cyrl-TJ" w:eastAsia="ru-RU"/>
        </w:rPr>
      </w:pPr>
    </w:p>
    <w:p w14:paraId="0931B43D" w14:textId="77777777" w:rsidR="0094657A" w:rsidRPr="00B97E77" w:rsidRDefault="0094657A" w:rsidP="0094657A">
      <w:pPr>
        <w:numPr>
          <w:ilvl w:val="0"/>
          <w:numId w:val="1"/>
        </w:numPr>
        <w:shd w:val="clear" w:color="auto" w:fill="FFFFFF"/>
        <w:tabs>
          <w:tab w:val="left" w:pos="426"/>
        </w:tabs>
        <w:spacing w:after="0" w:line="235" w:lineRule="auto"/>
        <w:ind w:left="0" w:hanging="11"/>
        <w:contextualSpacing/>
        <w:jc w:val="center"/>
        <w:outlineLvl w:val="5"/>
        <w:rPr>
          <w:rFonts w:ascii="Times New Roman" w:eastAsia="Courier New" w:hAnsi="Times New Roman" w:cs="Times New Roman"/>
          <w:shd w:val="clear" w:color="auto" w:fill="FFFFFF"/>
          <w:lang w:val="tg-Cyrl-TJ" w:eastAsia="ru-RU"/>
        </w:rPr>
      </w:pPr>
      <w:bookmarkStart w:id="2" w:name="A61X0OHLQV"/>
      <w:bookmarkEnd w:id="2"/>
      <w:r w:rsidRPr="00B97E77">
        <w:rPr>
          <w:rFonts w:ascii="Times New Roman" w:eastAsia="Courier New" w:hAnsi="Times New Roman" w:cs="Times New Roman"/>
          <w:shd w:val="clear" w:color="auto" w:fill="FFFFFF"/>
          <w:lang w:val="tg-Cyrl-TJ" w:eastAsia="ru-RU"/>
        </w:rPr>
        <w:t>МУҚАРРАРОТИ УМУМӢ</w:t>
      </w:r>
    </w:p>
    <w:p w14:paraId="52DC4381" w14:textId="77777777" w:rsidR="0094657A" w:rsidRPr="00B97E77" w:rsidRDefault="0094657A" w:rsidP="0094657A">
      <w:pPr>
        <w:shd w:val="clear" w:color="auto" w:fill="FFFFFF"/>
        <w:spacing w:after="0" w:line="235" w:lineRule="auto"/>
        <w:contextualSpacing/>
        <w:outlineLvl w:val="5"/>
        <w:rPr>
          <w:rFonts w:ascii="Times New Roman" w:eastAsia="Courier New" w:hAnsi="Times New Roman" w:cs="Times New Roman"/>
          <w:sz w:val="12"/>
          <w:shd w:val="clear" w:color="auto" w:fill="FFFFFF"/>
          <w:lang w:val="tg-Cyrl-TJ" w:eastAsia="ru-RU"/>
        </w:rPr>
      </w:pPr>
    </w:p>
    <w:p w14:paraId="6716804E"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1. Барномаи мақсадноки давлатии рушди илмҳои риёзӣ, дақиқ ва табиӣ барои солҳои 2026-2030 (минбаъд – Барнома) бо мақсади суръат бахшидан ба низоми самарабахши дастгирӣ ва рушди илмҳои риёзӣ, дақиқ ва табиӣ дар Ҷумҳурии Тоҷикистон, тақвият додани таъсири илм ба рушди иҷтимоию иқтисодии кишвар, наздик кардани илм ба эҳтиёҷоти мавҷуда, баланд бардоштани самаранокии тадқиқоти илмӣ ва амалисозии технологияҳои инноватсионӣ, ҳамгироии неруҳои илмӣ ва технологӣ ба самтҳои афзалиятдоштаи рушди иҷтимоӣ ва иқтисодии кишвар таҳия гардидааст. </w:t>
      </w:r>
    </w:p>
    <w:p w14:paraId="6545255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2. Барои ба даст овардани натиҷаҳои назаррас дар самти рушди илмҳои риёзӣ, дақиқ ва табиӣ дар соҳаҳои илму маориф, инчунин ҷиҳати амалисозии технологияҳои инноватсионӣ, афзоиши истеҳсолот, ҳалли мушкилоти ҷойдошта дар фаъолияти соҳаҳои илму маориф дастгирии давлат зарур аст.</w:t>
      </w:r>
    </w:p>
    <w:p w14:paraId="28B7A313"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3. Низоми самарабахши тайёр кардани кадрҳои илмии </w:t>
      </w:r>
      <w:r w:rsidRPr="00B97E77">
        <w:rPr>
          <w:rFonts w:ascii="Times New Roman" w:eastAsia="Courier New" w:hAnsi="Times New Roman" w:cs="Times New Roman"/>
          <w:lang w:eastAsia="ru-RU"/>
        </w:rPr>
        <w:t>баланд</w:t>
      </w:r>
      <w:r w:rsidRPr="00B97E77">
        <w:rPr>
          <w:rFonts w:ascii="Times New Roman" w:eastAsia="Courier New" w:hAnsi="Times New Roman" w:cs="Times New Roman"/>
          <w:lang w:val="tg-Cyrl-TJ" w:eastAsia="ru-RU"/>
        </w:rPr>
        <w:t>и</w:t>
      </w:r>
      <w:r w:rsidRPr="00B97E77">
        <w:rPr>
          <w:rFonts w:ascii="Times New Roman" w:eastAsia="Courier New" w:hAnsi="Times New Roman" w:cs="Times New Roman"/>
          <w:lang w:eastAsia="ru-RU"/>
        </w:rPr>
        <w:t>х</w:t>
      </w:r>
      <w:r w:rsidRPr="00B97E77">
        <w:rPr>
          <w:rFonts w:ascii="Times New Roman" w:eastAsia="Courier New" w:hAnsi="Times New Roman" w:cs="Times New Roman"/>
          <w:lang w:val="tg-Cyrl-TJ" w:eastAsia="ru-RU"/>
        </w:rPr>
        <w:t>ти</w:t>
      </w:r>
      <w:r w:rsidRPr="00B97E77">
        <w:rPr>
          <w:rFonts w:ascii="Times New Roman" w:eastAsia="Courier New" w:hAnsi="Times New Roman" w:cs="Times New Roman"/>
          <w:lang w:eastAsia="ru-RU"/>
        </w:rPr>
        <w:t>с</w:t>
      </w:r>
      <w:r w:rsidRPr="00B97E77">
        <w:rPr>
          <w:rFonts w:ascii="Times New Roman" w:eastAsia="Courier New" w:hAnsi="Times New Roman" w:cs="Times New Roman"/>
          <w:lang w:val="tg-Cyrl-TJ" w:eastAsia="ru-RU"/>
        </w:rPr>
        <w:t>о</w:t>
      </w:r>
      <w:r w:rsidRPr="00B97E77">
        <w:rPr>
          <w:rFonts w:ascii="Times New Roman" w:eastAsia="Courier New" w:hAnsi="Times New Roman" w:cs="Times New Roman"/>
          <w:lang w:eastAsia="ru-RU"/>
        </w:rPr>
        <w:t>с</w:t>
      </w:r>
      <w:r w:rsidRPr="00B97E77">
        <w:rPr>
          <w:rFonts w:ascii="Times New Roman" w:eastAsia="Courier New" w:hAnsi="Times New Roman" w:cs="Times New Roman"/>
          <w:shd w:val="clear" w:color="auto" w:fill="FFFFFF"/>
          <w:lang w:eastAsia="ru-RU"/>
        </w:rPr>
        <w:t xml:space="preserve"> аз таъминоти молиявии он вобастагӣ дорад. </w:t>
      </w:r>
      <w:r w:rsidRPr="00B97E77">
        <w:rPr>
          <w:rFonts w:ascii="Times New Roman" w:eastAsia="Courier New" w:hAnsi="Times New Roman" w:cs="Times New Roman"/>
          <w:shd w:val="clear" w:color="auto" w:fill="FFFFFF"/>
          <w:lang w:val="tg-Cyrl-TJ" w:eastAsia="ru-RU"/>
        </w:rPr>
        <w:t>Ҳиссаи хароҷот ба илм дар фоиз нисбат ба маҷмуи маҳсулоти дохилӣ дар сатҳи паст қарор дорад, ки ба омода кардани мутахассисони илмӣ таъсир мерасонад.</w:t>
      </w:r>
      <w:r w:rsidRPr="00B97E77">
        <w:rPr>
          <w:rFonts w:ascii="Times New Roman" w:eastAsia="Courier New" w:hAnsi="Times New Roman" w:cs="Times New Roman"/>
          <w:shd w:val="clear" w:color="auto" w:fill="FFFFFF"/>
          <w:lang w:eastAsia="ru-RU"/>
        </w:rPr>
        <w:t xml:space="preserve"> Амалисозии Барнома ба ташаккули нер</w:t>
      </w:r>
      <w:r w:rsidRPr="00B97E77">
        <w:rPr>
          <w:rFonts w:ascii="Times New Roman" w:eastAsia="Courier New" w:hAnsi="Times New Roman" w:cs="Times New Roman"/>
          <w:shd w:val="clear" w:color="auto" w:fill="FFFFFF"/>
          <w:lang w:val="tg-Cyrl-TJ" w:eastAsia="ru-RU"/>
        </w:rPr>
        <w:t>у</w:t>
      </w:r>
      <w:r w:rsidRPr="00B97E77">
        <w:rPr>
          <w:rFonts w:ascii="Times New Roman" w:eastAsia="Courier New" w:hAnsi="Times New Roman" w:cs="Times New Roman"/>
          <w:shd w:val="clear" w:color="auto" w:fill="FFFFFF"/>
          <w:lang w:eastAsia="ru-RU"/>
        </w:rPr>
        <w:t>и илмие, ки қобилияти самаранок ҳал намудани масъалаҳои рушди илмию техникӣ ва иҷтимоию иқтисодии мамлакатро дошта бошад, мусоидат мекунад.</w:t>
      </w:r>
    </w:p>
    <w:p w14:paraId="27F7E985"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4. Дастгирӣ </w:t>
      </w:r>
      <w:r w:rsidRPr="00B97E77">
        <w:rPr>
          <w:rFonts w:ascii="Times New Roman" w:eastAsia="Courier New" w:hAnsi="Times New Roman" w:cs="Times New Roman"/>
          <w:shd w:val="clear" w:color="auto" w:fill="FFFFFF"/>
          <w:lang w:val="tg-Cyrl-TJ" w:eastAsia="ru-RU"/>
        </w:rPr>
        <w:t xml:space="preserve">намудани </w:t>
      </w:r>
      <w:r w:rsidRPr="00B97E77">
        <w:rPr>
          <w:rFonts w:ascii="Times New Roman" w:eastAsia="Courier New" w:hAnsi="Times New Roman" w:cs="Times New Roman"/>
          <w:shd w:val="clear" w:color="auto" w:fill="FFFFFF"/>
          <w:lang w:eastAsia="ru-RU"/>
        </w:rPr>
        <w:t>тадқиқот</w:t>
      </w:r>
      <w:r w:rsidRPr="00B97E77">
        <w:rPr>
          <w:rFonts w:ascii="Times New Roman" w:eastAsia="Courier New" w:hAnsi="Times New Roman" w:cs="Times New Roman"/>
          <w:shd w:val="clear" w:color="auto" w:fill="FFFFFF"/>
          <w:lang w:val="tg-Cyrl-TJ" w:eastAsia="ru-RU"/>
        </w:rPr>
        <w:t>и илмӣ</w:t>
      </w:r>
      <w:r w:rsidRPr="00B97E77">
        <w:rPr>
          <w:rFonts w:ascii="Times New Roman" w:eastAsia="Courier New" w:hAnsi="Times New Roman" w:cs="Times New Roman"/>
          <w:shd w:val="clear" w:color="auto" w:fill="FFFFFF"/>
          <w:lang w:eastAsia="ru-RU"/>
        </w:rPr>
        <w:t xml:space="preserve"> дар соҳаи илмҳои риёзӣ, дақиқ ва табиӣ, таҳкими заминаи моддию техник</w:t>
      </w:r>
      <w:r w:rsidRPr="00B97E77">
        <w:rPr>
          <w:rFonts w:ascii="Times New Roman" w:eastAsia="Courier New" w:hAnsi="Times New Roman" w:cs="Times New Roman"/>
          <w:shd w:val="clear" w:color="auto" w:fill="FFFFFF"/>
          <w:lang w:val="tg-Cyrl-TJ" w:eastAsia="ru-RU"/>
        </w:rPr>
        <w:t>ии марказҳои илмӣ</w:t>
      </w:r>
      <w:r w:rsidRPr="00B97E77">
        <w:rPr>
          <w:rFonts w:ascii="Times New Roman" w:eastAsia="Courier New" w:hAnsi="Times New Roman" w:cs="Times New Roman"/>
          <w:shd w:val="clear" w:color="auto" w:fill="FFFFFF"/>
          <w:lang w:eastAsia="ru-RU"/>
        </w:rPr>
        <w:t xml:space="preserve"> барои гузаронидани та</w:t>
      </w:r>
      <w:r w:rsidRPr="00B97E77">
        <w:rPr>
          <w:rFonts w:ascii="Times New Roman" w:eastAsia="Courier New" w:hAnsi="Times New Roman" w:cs="Times New Roman"/>
          <w:shd w:val="clear" w:color="auto" w:fill="FFFFFF"/>
          <w:lang w:val="tg-Cyrl-TJ" w:eastAsia="ru-RU"/>
        </w:rPr>
        <w:t>д</w:t>
      </w:r>
      <w:r w:rsidRPr="00B97E77">
        <w:rPr>
          <w:rFonts w:ascii="Times New Roman" w:eastAsia="Courier New" w:hAnsi="Times New Roman" w:cs="Times New Roman"/>
          <w:shd w:val="clear" w:color="auto" w:fill="FFFFFF"/>
          <w:lang w:eastAsia="ru-RU"/>
        </w:rPr>
        <w:t xml:space="preserve">қиқоти </w:t>
      </w:r>
      <w:r w:rsidRPr="00B97E77">
        <w:rPr>
          <w:rFonts w:ascii="Times New Roman" w:eastAsia="Courier New" w:hAnsi="Times New Roman" w:cs="Times New Roman"/>
          <w:shd w:val="clear" w:color="auto" w:fill="FFFFFF"/>
          <w:lang w:val="tg-Cyrl-TJ" w:eastAsia="ru-RU"/>
        </w:rPr>
        <w:t xml:space="preserve">таҷрибавӣ, </w:t>
      </w:r>
      <w:r w:rsidRPr="00B97E77">
        <w:rPr>
          <w:rFonts w:ascii="Times New Roman" w:eastAsia="Courier New" w:hAnsi="Times New Roman" w:cs="Times New Roman"/>
          <w:shd w:val="clear" w:color="auto" w:fill="FFFFFF"/>
          <w:lang w:eastAsia="ru-RU"/>
        </w:rPr>
        <w:t xml:space="preserve">фароҳам </w:t>
      </w:r>
      <w:r w:rsidRPr="00B97E77">
        <w:rPr>
          <w:rFonts w:ascii="Times New Roman" w:eastAsia="Courier New" w:hAnsi="Times New Roman" w:cs="Times New Roman"/>
          <w:shd w:val="clear" w:color="auto" w:fill="FFFFFF"/>
          <w:lang w:eastAsia="ru-RU"/>
        </w:rPr>
        <w:lastRenderedPageBreak/>
        <w:t xml:space="preserve">овардани шароити </w:t>
      </w:r>
      <w:r w:rsidRPr="00B97E77">
        <w:rPr>
          <w:rFonts w:ascii="Times New Roman" w:eastAsia="Courier New" w:hAnsi="Times New Roman" w:cs="Times New Roman"/>
          <w:shd w:val="clear" w:color="auto" w:fill="FFFFFF"/>
          <w:lang w:val="tg-Cyrl-TJ" w:eastAsia="ru-RU"/>
        </w:rPr>
        <w:t xml:space="preserve">зарурӣ баҳри </w:t>
      </w:r>
      <w:r w:rsidRPr="00B97E77">
        <w:rPr>
          <w:rFonts w:ascii="Times New Roman" w:eastAsia="Courier New" w:hAnsi="Times New Roman" w:cs="Times New Roman"/>
          <w:shd w:val="clear" w:color="auto" w:fill="FFFFFF"/>
          <w:lang w:eastAsia="ru-RU"/>
        </w:rPr>
        <w:t xml:space="preserve">тарбияи кадрҳои илмӣ, </w:t>
      </w:r>
      <w:r w:rsidRPr="00B97E77">
        <w:rPr>
          <w:rFonts w:ascii="Times New Roman" w:eastAsia="Courier New" w:hAnsi="Times New Roman" w:cs="Times New Roman"/>
          <w:shd w:val="clear" w:color="auto" w:fill="FFFFFF"/>
          <w:lang w:val="tg-Cyrl-TJ" w:eastAsia="ru-RU"/>
        </w:rPr>
        <w:t xml:space="preserve">баланд бардоштани маърифати илмии ҷамъият ва вусъат бахшидан </w:t>
      </w:r>
      <w:r w:rsidRPr="00B97E77">
        <w:rPr>
          <w:rFonts w:ascii="Times New Roman" w:eastAsia="Courier New" w:hAnsi="Times New Roman" w:cs="Times New Roman"/>
          <w:shd w:val="clear" w:color="auto" w:fill="FFFFFF"/>
          <w:lang w:eastAsia="ru-RU"/>
        </w:rPr>
        <w:t>ба ҳамкориҳои байналмилалии илмӣ зарур мебоша</w:t>
      </w:r>
      <w:r w:rsidRPr="00B97E77">
        <w:rPr>
          <w:rFonts w:ascii="Times New Roman" w:eastAsia="Courier New" w:hAnsi="Times New Roman" w:cs="Times New Roman"/>
          <w:shd w:val="clear" w:color="auto" w:fill="FFFFFF"/>
          <w:lang w:val="tg-Cyrl-TJ" w:eastAsia="ru-RU"/>
        </w:rPr>
        <w:t>н</w:t>
      </w:r>
      <w:r w:rsidRPr="00B97E77">
        <w:rPr>
          <w:rFonts w:ascii="Times New Roman" w:eastAsia="Courier New" w:hAnsi="Times New Roman" w:cs="Times New Roman"/>
          <w:shd w:val="clear" w:color="auto" w:fill="FFFFFF"/>
          <w:lang w:eastAsia="ru-RU"/>
        </w:rPr>
        <w:t>д.</w:t>
      </w:r>
      <w:bookmarkStart w:id="3" w:name="A61X0OHOKG"/>
      <w:bookmarkEnd w:id="3"/>
    </w:p>
    <w:p w14:paraId="6CC65015" w14:textId="77777777" w:rsidR="0094657A" w:rsidRPr="00B97E77" w:rsidRDefault="0094657A" w:rsidP="00424FA7">
      <w:pPr>
        <w:shd w:val="clear" w:color="auto" w:fill="FFFFFF"/>
        <w:spacing w:after="0" w:line="252" w:lineRule="auto"/>
        <w:ind w:firstLine="567"/>
        <w:jc w:val="center"/>
        <w:outlineLvl w:val="5"/>
        <w:rPr>
          <w:rFonts w:ascii="Times New Roman" w:eastAsia="Courier New" w:hAnsi="Times New Roman" w:cs="Times New Roman"/>
          <w:shd w:val="clear" w:color="auto" w:fill="FFFFFF"/>
          <w:lang w:eastAsia="ru-RU"/>
        </w:rPr>
      </w:pPr>
    </w:p>
    <w:p w14:paraId="0EFB1B63"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eastAsia="ru-RU"/>
        </w:rPr>
        <w:t>2. ТАҲЛИЛИ ВАЗЪИ ҶОРӢ</w:t>
      </w:r>
      <w:r w:rsidRPr="00B97E77">
        <w:rPr>
          <w:rFonts w:ascii="Times New Roman" w:eastAsia="Courier New" w:hAnsi="Times New Roman" w:cs="Times New Roman"/>
          <w:shd w:val="clear" w:color="auto" w:fill="FFFFFF"/>
          <w:lang w:val="tg-Cyrl-TJ" w:eastAsia="ru-RU"/>
        </w:rPr>
        <w:t xml:space="preserve"> ВА МУШКИЛОТ</w:t>
      </w:r>
    </w:p>
    <w:p w14:paraId="52564BB4" w14:textId="77777777" w:rsidR="0094657A" w:rsidRPr="00B97E77" w:rsidRDefault="0094657A" w:rsidP="00424FA7">
      <w:pPr>
        <w:shd w:val="clear" w:color="auto" w:fill="FFFFFF"/>
        <w:spacing w:after="0" w:line="252" w:lineRule="auto"/>
        <w:ind w:firstLine="567"/>
        <w:jc w:val="center"/>
        <w:outlineLvl w:val="5"/>
        <w:rPr>
          <w:rFonts w:ascii="Times New Roman" w:eastAsia="Courier New" w:hAnsi="Times New Roman" w:cs="Times New Roman"/>
          <w:sz w:val="14"/>
          <w:shd w:val="clear" w:color="auto" w:fill="FFFFFF"/>
          <w:lang w:val="tg-Cyrl-TJ" w:eastAsia="ru-RU"/>
        </w:rPr>
      </w:pPr>
    </w:p>
    <w:p w14:paraId="53A30EB5"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5. Рушди илмҳои риёзӣ, дақиқ ва табиӣ дар соҳаҳои илму маориф дар ҷумҳурӣ пайваста аз ҷониби Президент ва Ҳукумати Ҷумҳурии Тоҷикистон дастгирӣ ёфта, дар ин самт санадҳои банақшагирии стратегӣ қабул шуда, комёбиҳои муайян ба даст оварда шудаанд. Олимони соҳаи илмҳои мазкур дар солҳои охир як зумра навъҳои ихтирооту навовариҳои манфиатбахшро пешниҳод намуданд, ки дар самтҳои гуногун татбиқ гардида истодаанд. Бо вуҷуди ин дастовардҳои илмии олимони фанҳои риёзӣ, дақиқ ва табиӣ барои рушди самаранокии ин соҳаҳо ҳанӯз ҳам кофӣ нестанд. </w:t>
      </w:r>
    </w:p>
    <w:p w14:paraId="3178192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6. Баъди амалӣ гаштани Барномаи мақсадноки давлатии рушди илмҳои риёзӣ, дақиқ ва табиӣ барои солҳои 2021-2025, Барномаи рушди илмҳои дақиқ ва табиатшиносӣ дар Ҷумҳурии Тоҷикистон барои солҳои 2005-2008 ва Барномаи рушди илмҳои табиатшиносӣ, риёзию техникӣ барои солҳои 2010-2020 таҳқиқоти илмӣ дар соҳаи илмҳои дақиқ ва табиатшиносӣ дар институтҳои соҳавӣ, марказҳо ва озмоишгоҳҳои Академияи миллии илмҳои Тоҷикистон ва муассисаҳои таҳсилоти олии касбӣ рушду такомул пайдо кард. Таҷрибаи манфиатовари ҳамоҳангсозии таҳқиқот дар ин соҳа андӯхта шуда, самтҳои афзалиятдоштаи рушди илмҳои риёзӣ, дақиқ ва табиӣ муайян гардида, неруи илмӣ ба ин самтҳо мутамарказонида шудааст.</w:t>
      </w:r>
    </w:p>
    <w:p w14:paraId="676AFB56"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7. Дар доираи Барномаи мақсадноки давлатии рушди илмҳои риёзӣ, дақиқ ва табиӣ барои солҳои 2021-2025 ва Барномаи рушди илмҳои табиатшиносӣ, риёзию техникӣ барои солҳои 2010-2020 дар пажӯҳишгоҳҳои Академияи миллии илмҳои Тоҷикистон ва сохторҳои муассисаҳои таҳсилоти олии касбӣ таҳқиқоти илмӣ дар соҳаи илмҳои дақиқ ва табиӣ гузаронида шуда, таҷрибаи судманди ҳамоҳангсозии тадқиқоти илмӣ дар соҳаҳои мухталиф, самтҳои афзалиятноки рушди илмҳои дақиқ ва табиӣ муайян ва неруи илмии онҳо мутамарказонида шуда бошанд ҳам, вале мушкилоту камбудӣ </w:t>
      </w:r>
      <w:r w:rsidRPr="00B97E77">
        <w:rPr>
          <w:rFonts w:ascii="Times New Roman" w:eastAsia="Courier New" w:hAnsi="Times New Roman" w:cs="Times New Roman"/>
          <w:shd w:val="clear" w:color="auto" w:fill="FFFFFF"/>
          <w:lang w:val="tg-Cyrl-TJ" w:eastAsia="ru-RU"/>
        </w:rPr>
        <w:lastRenderedPageBreak/>
        <w:t xml:space="preserve">ва норасоиҳо дар пешравӣ ва сифати амалисозии бандҳои алоҳида ва махсусан дар самти илмҳои геология, минералогия, геофизика, петрология, ҷустуҷӯ ва кашфи конҳои канданиҳои фоиданок, сейсмология, геоэкология, ветеринарӣ, кимиё, астрономия ва зеҳни сунъӣ ба назар мерасанд, ки онҳо бо амалисозии Барнома бояд ҳалли худро ёбанд.  </w:t>
      </w:r>
    </w:p>
    <w:p w14:paraId="0E38F53A"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8. Пешрафти минбаъда ва тақвияти таъсири неруи илмӣ ба рушди иҷтимоию иқтисодии кишвар зарурати ислоҳи вазъи кунунии соҳаи илмҳои риёзӣ, дақиқ ва табииро ба миён оварда, қабули барномаи рушди ин илмҳоро дар оянда талаб мекунад.</w:t>
      </w:r>
    </w:p>
    <w:p w14:paraId="3A246386"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9. Дар назди Академияи миллии илмҳои Тоҷикистон зиёда аз 10 институти илмию таҳқиқотӣ дар самти илмҳои риёзӣ, дақиқ ва табиӣ фаъолият менамоянд.</w:t>
      </w:r>
    </w:p>
    <w:p w14:paraId="210AE106" w14:textId="77777777" w:rsidR="0094657A" w:rsidRPr="00B97E77" w:rsidRDefault="0094657A" w:rsidP="00424FA7">
      <w:pPr>
        <w:shd w:val="clear" w:color="auto" w:fill="FFFFFF"/>
        <w:spacing w:after="0" w:line="252" w:lineRule="auto"/>
        <w:ind w:firstLine="567"/>
        <w:jc w:val="both"/>
        <w:rPr>
          <w:rFonts w:ascii="Times New Roman" w:eastAsia="Times New Roman" w:hAnsi="Times New Roman" w:cs="Times New Roman"/>
          <w:lang w:val="tg-Cyrl-TJ" w:eastAsia="ru-RU"/>
        </w:rPr>
      </w:pPr>
      <w:r w:rsidRPr="00B97E77">
        <w:rPr>
          <w:rFonts w:ascii="Times New Roman" w:eastAsia="Courier New" w:hAnsi="Times New Roman" w:cs="Times New Roman"/>
          <w:shd w:val="clear" w:color="auto" w:fill="FFFFFF"/>
          <w:lang w:val="tg-Cyrl-TJ" w:eastAsia="ru-RU"/>
        </w:rPr>
        <w:t xml:space="preserve">10. </w:t>
      </w:r>
      <w:r w:rsidRPr="00B97E77">
        <w:rPr>
          <w:rFonts w:ascii="Times New Roman" w:eastAsia="Times New Roman" w:hAnsi="Times New Roman" w:cs="Times New Roman"/>
          <w:lang w:val="tg-Cyrl-TJ" w:eastAsia="ru-RU"/>
        </w:rPr>
        <w:t>Дар муассисаҳои таҳсилоти олӣ ва илмии ҷумҳурӣ аз ҷониби Комиссияи олии аттестатсионии назди Президенти Ҷумҳурии Тоҷикистон соли 2024 дар маҷмуъ 83 шурои диссертатсионӣ аз рӯйи 185 ихтисоси анъанавӣ ва 185 ихтисоси доктор аз рӯйи ихтисос (PhD) фаъолият менамояд. Аз ин теъдод 15 шурои диссертатсионӣ оид ба илмҳои риёзӣ, дақиқ ва табиӣ дар муассисаҳои таҳсилоти олии касбӣ ва илмии ҷумҳурӣ фаъолият менамоянд. Тибқи маълумоти омории Комиссияи олии аттестатсионии назди Президенти Ҷумҳурии Тоҷикистон соли 2024 дар шуроҳои мазкур, дар самти илмҳои табиию риёзӣ 116 нафар, аз ҷумла 81 нафар рисолаи номзадӣ, 15 нафар рисолаи докторӣ ва 20 нафар рисолаи доктори фалсафа аз рӯйи ихтисос (PhD) дифоъ намуда, тасдиқи худро гирифтаанд.</w:t>
      </w:r>
    </w:p>
    <w:p w14:paraId="396778C0"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11. Тибқи ҳисоботи оморӣ дар соли таҳсили 2024-2025 шумораи умумии магистрантон дар муассисаҳои таҳсилоти олии касбӣ ва илмии ҷумҳурӣ 2401 нафар ва докторантон аз рӯйи ихтисос (PhD) 387 нафарро ташкил медиҳад, ки 36 дарсади онҳо дар бахши илмҳои дақиқ, техникию технологӣ ва инноватсионӣ ба таҳсил фаро гирифта шудаанд. </w:t>
      </w:r>
    </w:p>
    <w:p w14:paraId="519021D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12. Ҷиҳати ҳавасмандгардониҳо дар соҳаи илмҳои риёзӣ, дақиқ ва табиӣ бо қарори Ҳукумати Ҷумҳурии Тоҷикистон аз 26 ноябри соли 2020, № 621 «Дар бораи Ҷоизаи давлатии Ҷумҳурии </w:t>
      </w:r>
      <w:r w:rsidRPr="00B97E77">
        <w:rPr>
          <w:rFonts w:ascii="Times New Roman" w:eastAsia="Courier New" w:hAnsi="Times New Roman" w:cs="Times New Roman"/>
          <w:shd w:val="clear" w:color="auto" w:fill="FFFFFF"/>
          <w:lang w:val="tg-Cyrl-TJ" w:eastAsia="ru-RU"/>
        </w:rPr>
        <w:lastRenderedPageBreak/>
        <w:t>Тоҷикистон барои олимону омӯзгорони фанҳои табиатшиносӣ, дақиқ ва риёзӣ» Низомномаи Ҷоизаи давлатии Ҷумҳурии Тоҷикистон барои олимону омӯзгорони фанҳои табиатшиносӣ, дақиқ ва риёзӣ тасдиқ гардидааст. Теъдоди умумии Ҷоизаи давлатӣ 15 адад буда, маблағи ҳар яки он 20000,00 сомониро ташкил медиҳад, ки аз он 6 ҷоиза ба олимони муассисаҳои таълимию илмӣ ва 9 ҷоизаи дигар ба омӯзгорони муассисаҳои таҳсилоти миёнаи умумӣ ва ибтидоии касбӣ дода мешавад. Ҳамзамон, ҷиҳати ҳавасмандгардонии олимони ҷавон, ки дар вақти муқарраршуда рисолаҳои илмии худро дифоъ мекунанд, аз ҷониби муассисаҳои таълимӣ маблағҳои ҳавасмандгардонӣ ба миқдори аз 10 то 30 ҳазор сомонӣ ҷудо карда мешавад.</w:t>
      </w:r>
    </w:p>
    <w:p w14:paraId="216FD309"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13. Новобаста аз дастовардҳои илмҳои риёзӣ, дақиқ ва табиӣ дар солҳои охир, то ҳол мушкилоти муайяне дар соҳа ҷой дорад, аз ҷумла:</w:t>
      </w:r>
    </w:p>
    <w:p w14:paraId="59FFB924"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нарасидани техника ва технологияи замонавӣ дар соҳаи илмҳои риёзӣ, дақиқ ва табиӣ;</w:t>
      </w:r>
    </w:p>
    <w:p w14:paraId="426E6EB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дар сатҳи зарурӣ нарасидани воситаҳои молиявӣ ҷиҳати рушди соҳа;</w:t>
      </w:r>
    </w:p>
    <w:p w14:paraId="219B78F8"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ба талаботи муосир ҷавобгӯ набудани фаъолияти озмоишгоҳҳо;</w:t>
      </w:r>
    </w:p>
    <w:p w14:paraId="647C84EE"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ба талаботи стандартҳои муосири ҷаҳонӣ мутобиқат накардани дастовардҳои соҳаи илмҳои риёзӣ, дақиқ ва табиӣ;</w:t>
      </w:r>
    </w:p>
    <w:p w14:paraId="18047934"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норасоии кадрҳои баландихтисос дар илмҳои риёзӣ, дақиқ ва табиӣ;</w:t>
      </w:r>
    </w:p>
    <w:p w14:paraId="7EAA7217"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 дар сатҳи зарурӣ завқманд набудани аҳолӣ ба илмҳои риёзӣ, дақиқ ва табиӣ; </w:t>
      </w:r>
    </w:p>
    <w:p w14:paraId="6BE7D104"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дар сатҳи муассисаҳои таълимӣ ва мақомоти иҷроияи маҳаллии ҳокимияти давлатӣ набудани ҳавасмандгардонии моддию маънав</w:t>
      </w:r>
      <w:r w:rsidRPr="00B97E77">
        <w:rPr>
          <w:rFonts w:ascii="Times New Roman" w:eastAsia="Courier New" w:hAnsi="Times New Roman" w:cs="Times New Roman"/>
          <w:shd w:val="clear" w:color="auto" w:fill="FFFFFF"/>
          <w:lang w:val="tg-Cyrl-TJ" w:eastAsia="ru-RU"/>
        </w:rPr>
        <w:t>ӣ</w:t>
      </w:r>
      <w:r w:rsidRPr="00B97E77">
        <w:rPr>
          <w:rFonts w:ascii="Times New Roman" w:eastAsia="Courier New" w:hAnsi="Times New Roman" w:cs="Times New Roman"/>
          <w:shd w:val="clear" w:color="auto" w:fill="FFFFFF"/>
          <w:lang w:eastAsia="ru-RU"/>
        </w:rPr>
        <w:t xml:space="preserve"> барои мутахассисони соҳа;</w:t>
      </w:r>
    </w:p>
    <w:p w14:paraId="374A7F9D"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набудани алоқаи зич байни назария ва истеҳсолот дар самти илмҳои риёзӣ, дақиқ ва табиӣ.</w:t>
      </w:r>
      <w:bookmarkStart w:id="4" w:name="A61X0OHTX7"/>
      <w:bookmarkEnd w:id="4"/>
    </w:p>
    <w:p w14:paraId="400E78E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p>
    <w:p w14:paraId="06424CEF"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3. ҲАДАФ ВА ВАЗИФАҲОИ БАРНОМА</w:t>
      </w:r>
    </w:p>
    <w:p w14:paraId="388E13B6" w14:textId="77777777" w:rsidR="0094657A" w:rsidRPr="00B97E77" w:rsidRDefault="0094657A" w:rsidP="00424FA7">
      <w:pPr>
        <w:shd w:val="clear" w:color="auto" w:fill="FFFFFF"/>
        <w:spacing w:after="0" w:line="252" w:lineRule="auto"/>
        <w:ind w:firstLine="567"/>
        <w:jc w:val="both"/>
        <w:outlineLvl w:val="5"/>
        <w:rPr>
          <w:rFonts w:ascii="Times New Roman" w:eastAsia="Courier New" w:hAnsi="Times New Roman" w:cs="Times New Roman"/>
          <w:sz w:val="8"/>
          <w:shd w:val="clear" w:color="auto" w:fill="FFFFFF"/>
          <w:lang w:val="tg-Cyrl-TJ" w:eastAsia="ru-RU"/>
        </w:rPr>
      </w:pPr>
    </w:p>
    <w:p w14:paraId="3D97115F" w14:textId="77777777" w:rsidR="0094657A" w:rsidRPr="00B97E77" w:rsidRDefault="0094657A" w:rsidP="00424FA7">
      <w:pPr>
        <w:shd w:val="clear" w:color="auto" w:fill="FFFFFF"/>
        <w:spacing w:after="0" w:line="252" w:lineRule="auto"/>
        <w:ind w:firstLine="567"/>
        <w:jc w:val="both"/>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lastRenderedPageBreak/>
        <w:t>14. Мақсади асосии Барнома ин таҳкими иқтидори илмӣ ва инноватсионии кишвар буда, он ба рушди тадқиқотҳои бунёдӣ ва амалӣ, тайёр кардани кадрҳои баландихтисос, таъмини заминаи моддию техникии муассисаҳои илмӣ ва таълимӣ, инчунин баланд бардоштани нақши илм дар рушди иқтисодӣ ва иҷтимоии ҷомеа равона шудааст. Амалишавии Барнома имкон медиҳад, ки дастовардҳои илмӣ дар соҳаҳои риёзӣ, дақиқ ва табиӣ ба сатҳи байналмилалӣ бароварда шуда, ҳамкориҳои илмӣ бо кишварҳои пешрафта густариш ёбанд ва натиҷаҳои тадқиқотҳо дар истеҳсолот васеъ татбиқ гарданд. Ин ба ташаккули тафаккури техникӣ, афзоиши рақобатпазирии иқтисодиёт ва таъмини амнияти миллии кишвар мусоидат хоҳад кард.</w:t>
      </w:r>
    </w:p>
    <w:p w14:paraId="678244B3"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15. Барномаи рушди илмҳо риёзӣ, дақиқ ва табиӣ амалишавии вазифаҳои зеринро пешбинӣ менамояд: </w:t>
      </w:r>
    </w:p>
    <w:p w14:paraId="0B92630B"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дастгирӣ ва рушди тадқиқот дар соҳаи илмҳои риёзӣ, дақиқ ва табиӣ;</w:t>
      </w:r>
    </w:p>
    <w:p w14:paraId="09EE5293"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омӯзиш ва тарбияи донишҷӯёни боистеъдод;</w:t>
      </w:r>
    </w:p>
    <w:p w14:paraId="16E28003"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таҷдид ва муҷаҳҳазгардонии лабораторияҳо, марказҳои илмӣ ва муассисаҳои таълимӣ бо таҷҳизот ва технологияҳои пешрафта;</w:t>
      </w:r>
    </w:p>
    <w:p w14:paraId="0A55A5D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 тайёр кардани мутахассисони баландихтисос, докторантон ва унвонҷӯён дар соҳаҳои илмҳои риёзӣ, дақиқ ва табиӣ тавассути таҳкими низоми таҳсилоти олӣ; </w:t>
      </w:r>
    </w:p>
    <w:p w14:paraId="12C71BA5"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 гузаронидани тадқиқотҳои бунёдӣ ва амалӣ ҷиҳати баланд бардоштани сифати тадқиқотҳои илмӣ, ки бо дарназардошти стандартҳои байналмилалӣ ба ҳалли мушкилоти мубрами илмӣ ва амалӣ равона шудаанд; </w:t>
      </w:r>
    </w:p>
    <w:p w14:paraId="7B7C3ED0"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таҳкими ҳамкорӣ байни муассисаҳои илмӣ, муассисаҳои таҳсилоти олии касбӣ ва корхонаҳои саноатӣ барои амалисозии натиҷаҳои тадқиқотҳои илмӣ дар амалия;</w:t>
      </w:r>
    </w:p>
    <w:p w14:paraId="6882A267"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ҳавасманд намудани иштирок дар лоиҳаҳои илмии муштарак, барномаҳои мубодилаи дониш ва таҷриба бо муассисаҳои илмии хориҷӣ;</w:t>
      </w:r>
    </w:p>
    <w:p w14:paraId="769D386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баланд бардоштани эътибори илм, ташаккули тафаккури илмӣ ва ҷалби бештари ҷавонон ба фаъолияти илмию тадқиқотӣ тавассути чорабиниҳои илмию маърифатӣ;</w:t>
      </w:r>
    </w:p>
    <w:p w14:paraId="0889082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lastRenderedPageBreak/>
        <w:t>- таъсиси пойгоҳи илмии маълумот, дастрасӣ ба маҷаллаҳои илмии электронӣ ва захираҳои иттилоотии байналмилалӣ;</w:t>
      </w:r>
    </w:p>
    <w:p w14:paraId="0C0B9ADD"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фароҳам овардани шароитҳои мусоид барои фаъолияти илмии олимони ҷавон, аз ҷумла грантҳо, стипендияҳо ва имкониятҳои таҷрибаомӯзии онҳо дар хориҷи кишвар;</w:t>
      </w:r>
    </w:p>
    <w:p w14:paraId="3440D51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таваҷҷуҳи ҷиддӣ ва бартарафсозии камбудиҳо вобаста ба рушди илмҳои геология, минералогия, геофизика, петрология, палеонтология-стратиграфия, геоэкология, вулканология, кимиё, физика, астрономия ва ҷустуҷӯ ва иктишофи конҳои канданиҳои фоиданок.</w:t>
      </w:r>
      <w:bookmarkStart w:id="5" w:name="A61X0OI8SV"/>
      <w:bookmarkEnd w:id="5"/>
    </w:p>
    <w:p w14:paraId="363AE3A3" w14:textId="77777777" w:rsidR="0094657A" w:rsidRPr="00B97E77" w:rsidRDefault="0094657A" w:rsidP="00424FA7">
      <w:pPr>
        <w:shd w:val="clear" w:color="auto" w:fill="FFFFFF"/>
        <w:spacing w:after="0" w:line="252" w:lineRule="auto"/>
        <w:ind w:firstLine="567"/>
        <w:jc w:val="center"/>
        <w:outlineLvl w:val="5"/>
        <w:rPr>
          <w:rFonts w:ascii="Times New Roman" w:eastAsia="Courier New" w:hAnsi="Times New Roman" w:cs="Times New Roman"/>
          <w:shd w:val="clear" w:color="auto" w:fill="FFFFFF"/>
          <w:lang w:val="tg-Cyrl-TJ" w:eastAsia="ru-RU"/>
        </w:rPr>
      </w:pPr>
    </w:p>
    <w:p w14:paraId="0C3BC4BA"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4. САМТҲОИ АФЗАЛИЯТНОКИ БАРНОМА</w:t>
      </w:r>
    </w:p>
    <w:p w14:paraId="6BF6C53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z w:val="10"/>
          <w:shd w:val="clear" w:color="auto" w:fill="FFFFFF"/>
          <w:lang w:val="tg-Cyrl-TJ" w:eastAsia="ru-RU"/>
        </w:rPr>
      </w:pPr>
    </w:p>
    <w:p w14:paraId="74F9EC2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16. Ҳамгироии неруи илмӣ дар амалигардонии Барнома имкон медиҳад, ки мактабҳои мавҷудаи илмиро дар ҷаҳон муаррифї намуда, аз рӯйи самтҳои афзалиятноки таҳқиқот дар соҳаи илмҳои риёзӣ, дақиқ ва табиӣ ҷиҳати ташкили шароити мусоид барои ташаккули мактабҳои илмӣ аз рӯйи самтҳои навтарини таҳқиқот дар соҳаи номбурда шароит фароҳам оварад. Ҳамзамон, рушди заминаи моддию техникӣ барои гузаронидани таҳқиқоти озмоишӣ, мустаҳкамкунии заминаи моддию техникии пажӯҳишгоҳ ва озмоишгоҳҳо бо таҷҳизоти навтарини илмӣ, асбоб, технологияи навин, реактивҳо ва маводди дигари зарурӣ, ҳамгироии пажӯҳишгоҳҳои академӣ ва кафедраҳо, озмоишгоҳҳои муассисаҳои таҳсилоти олии касбӣ, ташкили инфрасохтор дар заминаи истифодаи технологияи навтарини иттилоотӣ, коммуникатсия ва рушди ҳамкориҳои байналмилалӣ равона мегардад.</w:t>
      </w:r>
    </w:p>
    <w:p w14:paraId="32E4C3E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val="tg-Cyrl-TJ" w:eastAsia="ru-RU"/>
        </w:rPr>
        <w:t>17</w:t>
      </w:r>
      <w:r w:rsidRPr="00B97E77">
        <w:rPr>
          <w:rFonts w:ascii="Times New Roman" w:eastAsia="Courier New" w:hAnsi="Times New Roman" w:cs="Times New Roman"/>
          <w:shd w:val="clear" w:color="auto" w:fill="FFFFFF"/>
          <w:lang w:eastAsia="ru-RU"/>
        </w:rPr>
        <w:t xml:space="preserve">. Самтҳои </w:t>
      </w:r>
      <w:r w:rsidRPr="00B97E77">
        <w:rPr>
          <w:rFonts w:ascii="Times New Roman" w:eastAsia="Courier New" w:hAnsi="Times New Roman" w:cs="Times New Roman"/>
          <w:shd w:val="clear" w:color="auto" w:fill="FFFFFF"/>
          <w:lang w:val="tg-Cyrl-TJ" w:eastAsia="ru-RU"/>
        </w:rPr>
        <w:t>афзалиятноки</w:t>
      </w:r>
      <w:r w:rsidRPr="00B97E77">
        <w:rPr>
          <w:rFonts w:ascii="Times New Roman" w:eastAsia="Courier New" w:hAnsi="Times New Roman" w:cs="Times New Roman"/>
          <w:shd w:val="clear" w:color="auto" w:fill="FFFFFF"/>
          <w:lang w:eastAsia="ru-RU"/>
        </w:rPr>
        <w:t xml:space="preserve"> Барнома аз инҳо иборатанд:</w:t>
      </w:r>
    </w:p>
    <w:p w14:paraId="0D3CFA0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такмили заминаи моддию техникии таҳқиқоти илмӣ ва раванди таълим дар самти илмҳои риёзӣ, дақиқ ва табиӣ дар муассисаҳои таҳсилоти олии касбӣ;</w:t>
      </w:r>
    </w:p>
    <w:p w14:paraId="7751528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ҷалби бештари ҷавонон ба омӯзиши илмҳои риёзӣ, дақиқ ва табиӣ ва фаъолияти инноватсионӣ;</w:t>
      </w:r>
    </w:p>
    <w:p w14:paraId="05D72F41"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дастгирии давлатии тайёр кардани кадрҳои илмӣ, ки он ба такмили заминаи меъёрии ҳуқуқии илм, механизмҳои маблағузорӣ, ташкил кардани таҳқиқот нигаронида шудаанд;</w:t>
      </w:r>
    </w:p>
    <w:p w14:paraId="2B3C84FD"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lastRenderedPageBreak/>
        <w:t>- ҳавасмандгардонии фаъолияти илмию таҳқиқотӣ дар самти илмҳои риёзӣ, дақиқ ва табиӣ;</w:t>
      </w:r>
    </w:p>
    <w:p w14:paraId="4BC6B67A"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таҷдиди назар намудани нақшаву барномаҳои таълимии илмҳои риёзӣ, дақиқ ва табиӣ дар ҳамаи зинаҳои таҳсилот;</w:t>
      </w:r>
    </w:p>
    <w:p w14:paraId="2153349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баррасии масъалаҳои фанҳои бунёдӣ ва амалии илмҳои риёзӣ, дақиқ ва табиӣ, ҷаҳонбинии илмӣ ба амнияти ядроӣ, кимиёвӣ ва биологӣ, истифодаи энергияи кайҳон</w:t>
      </w:r>
      <w:r w:rsidRPr="00B97E77">
        <w:rPr>
          <w:rFonts w:ascii="Times New Roman" w:eastAsia="Courier New" w:hAnsi="Times New Roman" w:cs="Times New Roman"/>
          <w:shd w:val="clear" w:color="auto" w:fill="FFFFFF"/>
          <w:lang w:val="tg-Cyrl-TJ" w:eastAsia="ru-RU"/>
        </w:rPr>
        <w:t>ӣ</w:t>
      </w:r>
      <w:r w:rsidRPr="00B97E77">
        <w:rPr>
          <w:rFonts w:ascii="Times New Roman" w:eastAsia="Courier New" w:hAnsi="Times New Roman" w:cs="Times New Roman"/>
          <w:shd w:val="clear" w:color="auto" w:fill="FFFFFF"/>
          <w:lang w:eastAsia="ru-RU"/>
        </w:rPr>
        <w:t xml:space="preserve"> ва атом</w:t>
      </w:r>
      <w:r w:rsidRPr="00B97E77">
        <w:rPr>
          <w:rFonts w:ascii="Times New Roman" w:eastAsia="Courier New" w:hAnsi="Times New Roman" w:cs="Times New Roman"/>
          <w:shd w:val="clear" w:color="auto" w:fill="FFFFFF"/>
          <w:lang w:val="tg-Cyrl-TJ" w:eastAsia="ru-RU"/>
        </w:rPr>
        <w:t>ӣ</w:t>
      </w:r>
      <w:r w:rsidRPr="00B97E77">
        <w:rPr>
          <w:rFonts w:ascii="Times New Roman" w:eastAsia="Courier New" w:hAnsi="Times New Roman" w:cs="Times New Roman"/>
          <w:shd w:val="clear" w:color="auto" w:fill="FFFFFF"/>
          <w:lang w:eastAsia="ru-RU"/>
        </w:rPr>
        <w:t xml:space="preserve"> бо мақсадҳои осоишта, инноватсия, нанотехнология, технологияҳои коркарди маводди нави функсионалӣ ва иқтисоди рақамӣ, мошинсозӣ, моделсозии математикӣ, забони </w:t>
      </w:r>
      <w:r w:rsidRPr="00B97E77">
        <w:rPr>
          <w:rFonts w:ascii="Times New Roman" w:eastAsia="Courier New" w:hAnsi="Times New Roman" w:cs="Times New Roman"/>
          <w:shd w:val="clear" w:color="auto" w:fill="FFFFFF"/>
          <w:lang w:val="tg-Cyrl-TJ" w:eastAsia="ru-RU"/>
        </w:rPr>
        <w:t>барномасозӣ</w:t>
      </w:r>
      <w:r w:rsidRPr="00B97E77">
        <w:rPr>
          <w:rFonts w:ascii="Times New Roman" w:eastAsia="Courier New" w:hAnsi="Times New Roman" w:cs="Times New Roman"/>
          <w:shd w:val="clear" w:color="auto" w:fill="FFFFFF"/>
          <w:lang w:eastAsia="ru-RU"/>
        </w:rPr>
        <w:t xml:space="preserve">, </w:t>
      </w:r>
      <w:r w:rsidRPr="00B97E77">
        <w:rPr>
          <w:rFonts w:ascii="Times New Roman" w:eastAsia="Courier New" w:hAnsi="Times New Roman" w:cs="Times New Roman"/>
          <w:shd w:val="clear" w:color="auto" w:fill="FFFFFF"/>
          <w:lang w:val="tg-Cyrl-TJ" w:eastAsia="ru-RU"/>
        </w:rPr>
        <w:t>зеҳн</w:t>
      </w:r>
      <w:r w:rsidRPr="00B97E77">
        <w:rPr>
          <w:rFonts w:ascii="Times New Roman" w:eastAsia="Courier New" w:hAnsi="Times New Roman" w:cs="Times New Roman"/>
          <w:shd w:val="clear" w:color="auto" w:fill="FFFFFF"/>
          <w:lang w:eastAsia="ru-RU"/>
        </w:rPr>
        <w:t>и сунъӣ, роботсозӣ ва дастгоҳҳои парвозкунандаи бесарнишин;</w:t>
      </w:r>
    </w:p>
    <w:p w14:paraId="10168A7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дар сатҳи муосир ба роҳ мондани иттилоотонии равандҳои таълим ва идоракунӣ, амалисозии низоми гардиши электронии ҳуҷҷатҳо, онлайн-ҷаласаҳо ва таҳсилоти фосилавӣ;</w:t>
      </w:r>
    </w:p>
    <w:p w14:paraId="4BCB7EE7"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кашф ва истифодаи оқилонаи захираҳои табиӣ, аз ҷумла захираҳои обӣ, масъалаҳои энергетика, сарфаи энергия ва захираҳои манбаъҳои таҷдидшавандаи энергия, коркарди канданиҳои фоиданок, мавод ва технологияи нав;</w:t>
      </w:r>
    </w:p>
    <w:p w14:paraId="58D0452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eastAsia="ru-RU"/>
        </w:rPr>
        <w:t>- ом</w:t>
      </w:r>
      <w:r w:rsidRPr="00B97E77">
        <w:rPr>
          <w:rFonts w:ascii="Times New Roman" w:eastAsia="Courier New" w:hAnsi="Times New Roman" w:cs="Times New Roman"/>
          <w:shd w:val="clear" w:color="auto" w:fill="FFFFFF"/>
          <w:lang w:val="tg-Cyrl-TJ" w:eastAsia="ru-RU"/>
        </w:rPr>
        <w:t xml:space="preserve">ӯзиши </w:t>
      </w:r>
      <w:r w:rsidRPr="00B97E77">
        <w:rPr>
          <w:rFonts w:ascii="Times New Roman" w:eastAsia="Courier New" w:hAnsi="Times New Roman" w:cs="Times New Roman"/>
          <w:shd w:val="clear" w:color="auto" w:fill="FFFFFF"/>
          <w:lang w:eastAsia="ru-RU"/>
        </w:rPr>
        <w:t>гуногунии биологӣ, биотехнология, тағйирёбии иқлим, пиряхшиносӣ, коҳиш додани хавфи офатҳои табиӣ, аз ҷумла зилзила</w:t>
      </w:r>
      <w:r w:rsidRPr="00B97E77">
        <w:rPr>
          <w:rFonts w:ascii="Times New Roman" w:eastAsia="Courier New" w:hAnsi="Times New Roman" w:cs="Times New Roman"/>
          <w:shd w:val="clear" w:color="auto" w:fill="FFFFFF"/>
          <w:lang w:val="tg-Cyrl-TJ" w:eastAsia="ru-RU"/>
        </w:rPr>
        <w:t>.</w:t>
      </w:r>
    </w:p>
    <w:p w14:paraId="48FAA058" w14:textId="77777777" w:rsidR="0094657A" w:rsidRPr="00B97E77" w:rsidRDefault="0094657A" w:rsidP="00424FA7">
      <w:pPr>
        <w:shd w:val="clear" w:color="auto" w:fill="FFFFFF"/>
        <w:spacing w:after="0" w:line="252" w:lineRule="auto"/>
        <w:ind w:firstLine="567"/>
        <w:jc w:val="center"/>
        <w:outlineLvl w:val="5"/>
        <w:rPr>
          <w:rFonts w:ascii="Times New Roman" w:eastAsia="Courier New" w:hAnsi="Times New Roman" w:cs="Times New Roman"/>
          <w:shd w:val="clear" w:color="auto" w:fill="FFFFFF"/>
          <w:lang w:val="tg-Cyrl-TJ" w:eastAsia="ru-RU"/>
        </w:rPr>
      </w:pPr>
      <w:bookmarkStart w:id="6" w:name="A61X0OIGX6"/>
      <w:bookmarkEnd w:id="6"/>
    </w:p>
    <w:p w14:paraId="51E6375E"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5. НАТИҶАҲОИ ЧАШМДОШТИ БАРНОМА</w:t>
      </w:r>
    </w:p>
    <w:p w14:paraId="07E70478"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z w:val="10"/>
          <w:shd w:val="clear" w:color="auto" w:fill="FFFFFF"/>
          <w:lang w:val="tg-Cyrl-TJ" w:eastAsia="ru-RU"/>
        </w:rPr>
      </w:pPr>
    </w:p>
    <w:p w14:paraId="44A3119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18. Амалисозии Барнома ба баланд бардоштани самаранокии фаъолияти иқтидори илмӣ, инноватсионӣ ва кадрии кишвар зоҳир мегардад. Татбиқи ҳадафҳои Барнома ба афзоиши назарраси тадқиқотҳои илмӣ, ҷалби ҷавонон ба соҳаи илм, муҷаҳҳазгардонии лабораторияҳо бо таҷҳизоти муосир ва таҳкими робитаи илм бо истеҳсолот мусоидат хоҳад кард. Натиҷаҳои чашмдошти Барнома ба ташаккули тафаккури техникӣ, рушди иқтисодиёти инноватсионӣ ва баланд бардоштани рақобатпазирии кишвар дар арсаи байналмилалӣ равона шудааст, ки дар маҷмуъ ба пешрафти устувори кишвар равона гардидааст. Хусусияти дигари муҳимми амалисозии чорабиниҳои Барнома ҳамгиро гардидани он бо </w:t>
      </w:r>
      <w:r w:rsidRPr="00B97E77">
        <w:rPr>
          <w:rFonts w:ascii="Times New Roman" w:eastAsia="Times New Roman" w:hAnsi="Times New Roman" w:cs="Times New Roman"/>
          <w:noProof/>
          <w:spacing w:val="-7"/>
          <w:lang w:val="tg-Cyrl-TJ" w:eastAsia="ru-RU"/>
        </w:rPr>
        <w:t xml:space="preserve">Стратегияи Ҷумҳурии Тоҷикистон дар соҳаҳои илм, технология ва </w:t>
      </w:r>
      <w:r w:rsidRPr="00B97E77">
        <w:rPr>
          <w:rFonts w:ascii="Times New Roman" w:eastAsia="Times New Roman" w:hAnsi="Times New Roman" w:cs="Times New Roman"/>
          <w:noProof/>
          <w:spacing w:val="-7"/>
          <w:lang w:val="tg-Cyrl-TJ" w:eastAsia="ru-RU"/>
        </w:rPr>
        <w:lastRenderedPageBreak/>
        <w:t>инноватсия барои давраи то соли 2030</w:t>
      </w:r>
      <w:r w:rsidRPr="00B97E77">
        <w:rPr>
          <w:rFonts w:ascii="Times New Roman" w:eastAsia="Times New Roman" w:hAnsi="Times New Roman" w:cs="Times New Roman"/>
          <w:noProof/>
          <w:spacing w:val="-7"/>
          <w:lang w:val="tt-RU" w:eastAsia="ru-RU"/>
        </w:rPr>
        <w:t xml:space="preserve"> ва </w:t>
      </w:r>
      <w:r w:rsidRPr="00B97E77">
        <w:rPr>
          <w:rFonts w:ascii="Times New Roman" w:eastAsia="Courier New" w:hAnsi="Times New Roman" w:cs="Times New Roman"/>
          <w:shd w:val="clear" w:color="auto" w:fill="FFFFFF"/>
          <w:lang w:val="tg-Cyrl-TJ" w:eastAsia="ru-RU"/>
        </w:rPr>
        <w:t>Стратегияи рушди инноватсионии Ҷумҳурии Тоҷикистон барои давраи то соли 2020 мебошад, ки имкониятҳои рушди устувор ва ҳамаҷонибаи илмҳои риёзӣ, дақиқ ва табиӣ ва таъсири рӯзафзуни зиёди онҳоро ба пешрафти илму техникаи Ҷумҳурии Тоҷикистон васеъ менамояд.</w:t>
      </w:r>
    </w:p>
    <w:p w14:paraId="3EE77958"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19. Дар заминаи ҳамгироии неруҳои илмӣ ва воситаҳои моддию техникӣ аз рӯйи самтҳои афзалиятдори тадқиқот, ташкилотҳои илмию таҳқиқотӣ ва муассисаҳои таҳсилоти олии касбӣ, тадқиқоти муштарак ва тарбияи кадрҳои илмӣ анҷом ёфта, муассисаҳои илмию тадқиқотӣ бо асбобу таҷҳизоти зарурӣ таъмин ва инфрасохтори муосири иттилоотӣ ташаккул мегардад, самаранокии ҳамкориҳои байналмилалӣ боло рафта, такмил ва вусъат додани низоми дастгирӣ ва рушди илмҳои риёзӣ, дақиқ ва табиӣ, махсусан, илмҳои геология, минералогия, ҷустуҷӯ ва иктишофи конҳои канданиҳои фоиданок, вулканология, петрология, палеонтология-стратиграфия, геофизика, сейсмология, геоэкология, кимиё, биология, физика ва астрономия дар Ҷумҳурии Тоҷикистон ба роҳ монда мешавад. </w:t>
      </w:r>
    </w:p>
    <w:p w14:paraId="5126FF7B"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20. Дар натиҷаи амалисозии Барнома пешбинӣ мешавад:</w:t>
      </w:r>
    </w:p>
    <w:p w14:paraId="6023FBB5"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моделсозии риёзӣ (сохтани модел ва баҳодиҳии натиҷаҳо) ва амалигардонии риёзиёт, аз ҷумла тавассути технологияҳои иттилоотӣ;</w:t>
      </w:r>
    </w:p>
    <w:p w14:paraId="5F7C296A"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ҷустуҷӯи ҳалли масъалаҳои нав, ташаккули тасаввуроти дохилӣ, модели объектҳои риёзӣ ва бартараф кардани монеаҳои рушди зеҳнӣ;</w:t>
      </w:r>
    </w:p>
    <w:p w14:paraId="394DBF78"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афзалият ба омӯзиши унсурҳои риёзиёти амалӣ, информатика, «риёзиёти компютерӣ» (аз ҷумла вобаста ба тавсиф ва таҳқиқи раванди тафаккур, муошират ва фаъолияти инсон);</w:t>
      </w:r>
    </w:p>
    <w:p w14:paraId="76B73103"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равона кардани фаъолияти омӯзишӣ ба муҳити иттилоотӣ (рақами электронӣ, ки ба иштирокчиёни раванди таҳсилот, дастрасии махзанҳои иттилоотӣ, инъикос ва натиҷаи раванди таҳсил, таҳлил ва назорати берунаро таъмин менамояд);</w:t>
      </w:r>
    </w:p>
    <w:p w14:paraId="6CE038C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равон намудани афзалияти таҳсилот зимни омӯзиши илмҳои табиӣ ба ташаккули истеъдод;</w:t>
      </w:r>
    </w:p>
    <w:p w14:paraId="70EFDBE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lastRenderedPageBreak/>
        <w:t>- муҷаҳҳазгардонии лабораторияҳои илмӣ бо таҷҳизоти муосири илмӣ ва технологӣ, захираҳои иттилоотӣ ва ҳисоббарорӣ барои истифодаи дастаҷамъона бо мақсади таъмини сифати баланди корҳои таҷрибавӣ;</w:t>
      </w:r>
    </w:p>
    <w:p w14:paraId="3CD4E9A4"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муҷаҳҳаз гардонидани лабораторияҳои геология, минералогия, геофизика, физика, кимиё, биология бо таҷҳизоти замонавӣ дар муассисаҳои таҳсилоти олии касбӣ ва илмии ҷумҳурӣ;</w:t>
      </w:r>
    </w:p>
    <w:p w14:paraId="4F140AA0"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такмили низоми омодакунии кадрҳои илмӣ дар муассисаҳои таҳсилоти олии касбӣ ва илмии ҷумҳурӣ;</w:t>
      </w:r>
    </w:p>
    <w:p w14:paraId="4EE871FE"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таъмини таҳқиқоти сатҳи ҷаҳонӣ дар самти илмҳои риёзӣ, дақиқ ва табиӣ, технологияҳои пешрафта тавассути дастгирии лоиҳаҳои илмӣ;</w:t>
      </w:r>
    </w:p>
    <w:p w14:paraId="4669FD4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фароҳам овардани шароит барои афзоиши неруи зеҳнии инсонӣ ва вусъат бахшидан ба ҳамкориҳои байналмилалии илмӣ;</w:t>
      </w:r>
    </w:p>
    <w:p w14:paraId="6B259A9A"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муайян намудани самтҳои афзалиятноки таҳқиқоти илмӣ дар кафедраву шуъбаҳои риёзӣ, дақиқ ва табиӣ муассисаҳои таҳсилоти олии касбӣ ва илмии ҷумҳурӣ, мутамарказонии неруҳои илмӣ ва воситаҳои моддӣ-техникӣ дар ин муассисаҳо;</w:t>
      </w:r>
    </w:p>
    <w:p w14:paraId="1CA8E6AE"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ворид намудани тағйиру ислоҳот дар сохтори муассисаҳои илмӣ-таҳқиқотӣ ва муносибгардонии онҳо бо талаботи муосир;</w:t>
      </w:r>
    </w:p>
    <w:p w14:paraId="16A667D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рушди инфрасохтори иттилоотӣ дар заминаи истифодаи технологияи пешрафтаи иттилоотию коммуникатсионӣ;</w:t>
      </w:r>
    </w:p>
    <w:p w14:paraId="08EB9481"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такмили заминаи моддию техникӣ барои нашри асарҳои илмӣ, маҷалла, адабиёти дарсӣ, иттилоотию маълумотӣ оид ба фанҳои риёзӣ, дақиқ ва табиӣ;</w:t>
      </w:r>
    </w:p>
    <w:p w14:paraId="50ACDF1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васеъ намудани ҳамкориҳои илмии байналмилаливу технологӣ ва баланд бардоштани самаранокии он;</w:t>
      </w:r>
    </w:p>
    <w:p w14:paraId="12F696F3"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истифодаи самараноки захираҳои молиявӣ, ки аз буҷети давлатӣ барои гузаронидани та</w:t>
      </w:r>
      <w:r w:rsidRPr="00B97E77">
        <w:rPr>
          <w:rFonts w:ascii="Times New Roman" w:eastAsia="Courier New" w:hAnsi="Times New Roman" w:cs="Times New Roman"/>
          <w:shd w:val="clear" w:color="auto" w:fill="FFFFFF"/>
          <w:lang w:val="tg-Cyrl-TJ" w:eastAsia="ru-RU"/>
        </w:rPr>
        <w:t>д</w:t>
      </w:r>
      <w:r w:rsidRPr="00B97E77">
        <w:rPr>
          <w:rFonts w:ascii="Times New Roman" w:eastAsia="Courier New" w:hAnsi="Times New Roman" w:cs="Times New Roman"/>
          <w:shd w:val="clear" w:color="auto" w:fill="FFFFFF"/>
          <w:lang w:eastAsia="ru-RU"/>
        </w:rPr>
        <w:t>қиқоти илмӣ дар соҳаи илмҳои риёзӣ, дақиқ ва табиӣ ҷудо мешаванд;</w:t>
      </w:r>
    </w:p>
    <w:p w14:paraId="1909A0DA"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ҷалби манбаъҳои ғайрибуҷетии маблағгузорӣ аз ҳисоби лоиҳаҳои ташкилотҳои байналмилалӣ ва шарикони рушд барои рушди илмҳои риёзӣ, дақиқ ва табиӣ;</w:t>
      </w:r>
    </w:p>
    <w:p w14:paraId="216C83FE"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таъмини илмҳои риёзӣ, дақиқ ва табиӣ бо асбобу воситаҳои муосири ченкунанда;</w:t>
      </w:r>
    </w:p>
    <w:p w14:paraId="5B1074F9"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lastRenderedPageBreak/>
        <w:t>- фароҳам овардани шароити мусоид барои гузаронидани таҳқиқот дар бахшҳои навтарини илм;</w:t>
      </w:r>
    </w:p>
    <w:p w14:paraId="21645C29"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рушди заминаи моддию техникии илмҳои риёзӣ, дақиқ ва табиӣ;</w:t>
      </w:r>
    </w:p>
    <w:p w14:paraId="2230535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тайёр намудани мутахассисони касбӣ тавассути донишкадаҳои такмили ихтисос дар хориҷи кишвар;</w:t>
      </w:r>
    </w:p>
    <w:p w14:paraId="32FAA85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иштироки фаъолонаи омӯзгорон, муҳаққиқон ва кормандон дар таҳия ва қабули грантҳои байналмилалӣ;</w:t>
      </w:r>
    </w:p>
    <w:p w14:paraId="55181898"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 ташкили замина барои таҳия ва татбиқи технологияҳои пешрафта дар истеҳсолот. </w:t>
      </w:r>
    </w:p>
    <w:p w14:paraId="18747203" w14:textId="77777777" w:rsidR="0094657A" w:rsidRPr="00B97E77" w:rsidRDefault="0094657A" w:rsidP="00424FA7">
      <w:pPr>
        <w:shd w:val="clear" w:color="auto" w:fill="FFFFFF"/>
        <w:spacing w:after="0" w:line="252" w:lineRule="auto"/>
        <w:ind w:firstLine="567"/>
        <w:jc w:val="center"/>
        <w:outlineLvl w:val="5"/>
        <w:rPr>
          <w:rFonts w:ascii="Times New Roman" w:eastAsia="Courier New" w:hAnsi="Times New Roman" w:cs="Times New Roman"/>
          <w:shd w:val="clear" w:color="auto" w:fill="FFFFFF"/>
          <w:lang w:val="tg-Cyrl-TJ" w:eastAsia="ru-RU"/>
        </w:rPr>
      </w:pPr>
    </w:p>
    <w:p w14:paraId="46469B0E"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6. МОНИТОРИНГ ВА АРЗЁБИИ БАРНОМА</w:t>
      </w:r>
    </w:p>
    <w:p w14:paraId="1DB74A3F"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z w:val="10"/>
          <w:shd w:val="clear" w:color="auto" w:fill="FFFFFF"/>
          <w:lang w:val="tg-Cyrl-TJ" w:eastAsia="ru-RU"/>
        </w:rPr>
      </w:pPr>
    </w:p>
    <w:p w14:paraId="1BA8046B"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21. Мониторинг ва арзёбии Барнома аз ҷониби Вазорати маориф ва илми Ҷумҳурии Тоҷикистон гузаронида мешавад.</w:t>
      </w:r>
    </w:p>
    <w:p w14:paraId="17BE32D2"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22. Мониторинг ва арзёбии Барнома дар асоси талаботи қарори Ҳукумати Ҷумҳурии Тоҷикистон аз 29 декабри соли 2018, №615 «Дар бораи Қоидаҳои гузаронидани мониторинг ва арзёбии амалишавии ҳуҷҷатҳои стратегии сатҳи миллӣ, барномаҳои соҳавӣ ва минтақавии рушд дар Ҷумҳурии Тоҷикистон» гузаронида мешавад. </w:t>
      </w:r>
    </w:p>
    <w:p w14:paraId="76B073BC"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23. Вазорати маориф ва илми Ҷумҳурии Тоҷикистон ҳангоми гузаронидани мониторинг ва арзёбии Барнома метавонад намояндагони Агентии назорат дар соҳаи маориф ва илми назди Президенти Ҷумҳурии Тоҷикистон, Академияи миллии илмҳои Тоҷикистон, Кумита оид ба таҳсилоти ибтидоӣ ва миёнаи касбии назди Ҳукумати Ҷумҳурии Тоҷикистон, вазорату идораҳои дахлдор, муассисаҳои таълимӣ, илмӣ ва коршиносонро ҷалб намояд.</w:t>
      </w:r>
    </w:p>
    <w:p w14:paraId="6A54DE24" w14:textId="77777777" w:rsidR="0094657A" w:rsidRPr="00B97E77" w:rsidRDefault="0094657A" w:rsidP="00424FA7">
      <w:pPr>
        <w:shd w:val="clear" w:color="auto" w:fill="FFFFFF"/>
        <w:spacing w:after="0" w:line="252" w:lineRule="auto"/>
        <w:ind w:firstLine="567"/>
        <w:outlineLvl w:val="5"/>
        <w:rPr>
          <w:rFonts w:ascii="Times New Roman" w:eastAsia="Courier New" w:hAnsi="Times New Roman" w:cs="Times New Roman"/>
          <w:shd w:val="clear" w:color="auto" w:fill="FFFFFF"/>
          <w:lang w:val="tg-Cyrl-TJ" w:eastAsia="ru-RU"/>
        </w:rPr>
      </w:pPr>
      <w:bookmarkStart w:id="7" w:name="A61X0OIIUL"/>
      <w:bookmarkEnd w:id="7"/>
    </w:p>
    <w:p w14:paraId="54DB0C07" w14:textId="77777777" w:rsidR="00424FA7" w:rsidRPr="00B97E77" w:rsidRDefault="00424FA7" w:rsidP="00424FA7">
      <w:pPr>
        <w:shd w:val="clear" w:color="auto" w:fill="FFFFFF"/>
        <w:spacing w:after="0" w:line="252" w:lineRule="auto"/>
        <w:ind w:firstLine="567"/>
        <w:outlineLvl w:val="5"/>
        <w:rPr>
          <w:rFonts w:ascii="Times New Roman" w:eastAsia="Courier New" w:hAnsi="Times New Roman" w:cs="Times New Roman"/>
          <w:shd w:val="clear" w:color="auto" w:fill="FFFFFF"/>
          <w:lang w:val="tg-Cyrl-TJ" w:eastAsia="ru-RU"/>
        </w:rPr>
      </w:pPr>
    </w:p>
    <w:p w14:paraId="72695988"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7. МАБЛАҒГУЗОРИИ БАРНОМА</w:t>
      </w:r>
    </w:p>
    <w:p w14:paraId="4E9CB350"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z w:val="10"/>
          <w:szCs w:val="10"/>
          <w:shd w:val="clear" w:color="auto" w:fill="FFFFFF"/>
          <w:lang w:val="tg-Cyrl-TJ" w:eastAsia="ru-RU"/>
        </w:rPr>
      </w:pPr>
    </w:p>
    <w:p w14:paraId="6C97D61B"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24. Маблағгузории Барнома аз ҳисоби маблағҳои буҷетии ҳамасола барои соҳаҳои маориф ва илм пешбинишаванда, вазорату идораҳое, ки дар тобеияташон муассисаҳои таълимӣ, илмӣ, пажӯҳишгоҳ, озмоишгоҳ, муассисаҳои таҳсилоти олии касбӣ </w:t>
      </w:r>
      <w:r w:rsidRPr="00B97E77">
        <w:rPr>
          <w:rFonts w:ascii="Times New Roman" w:eastAsia="Courier New" w:hAnsi="Times New Roman" w:cs="Times New Roman"/>
          <w:shd w:val="clear" w:color="auto" w:fill="FFFFFF"/>
          <w:lang w:val="tg-Cyrl-TJ" w:eastAsia="ru-RU"/>
        </w:rPr>
        <w:lastRenderedPageBreak/>
        <w:t>доранд, инчунин аз ҳисоби маблағҳои ташкилоту фондҳои байналмилаливу хориҷӣ, сарпарастони алоҳида ва манбаъҳои дигар тибқи замима амалӣ карда мешавад.</w:t>
      </w:r>
    </w:p>
    <w:p w14:paraId="17FDC60B"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25. Барои маблағгузории Барнома инчунин манбаъҳои ғайрибуҷетӣ, аз ҷумла маблағҳои сармоягузорӣ, маблағҳое, ки фонд ва созмонҳои байналмилалӣ ва хориҷӣ барои иҷрои лоиҳаҳои илмӣ ва илмию техникӣ ҷудо менамоянд, истифода мешаванд.</w:t>
      </w:r>
    </w:p>
    <w:p w14:paraId="7DA34D9D"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p>
    <w:p w14:paraId="7CE57405" w14:textId="77777777" w:rsidR="0094657A" w:rsidRPr="00B97E77" w:rsidRDefault="0094657A" w:rsidP="00424FA7">
      <w:pPr>
        <w:shd w:val="clear" w:color="auto" w:fill="FFFFFF"/>
        <w:spacing w:after="0" w:line="252"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7. МУҚАРРАРОТИ ХОТИМАВӢ</w:t>
      </w:r>
    </w:p>
    <w:p w14:paraId="09A0EAEA"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z w:val="10"/>
          <w:szCs w:val="10"/>
          <w:shd w:val="clear" w:color="auto" w:fill="FFFFFF"/>
          <w:lang w:val="tg-Cyrl-TJ" w:eastAsia="ru-RU"/>
        </w:rPr>
      </w:pPr>
    </w:p>
    <w:p w14:paraId="7D60D9A9" w14:textId="77777777" w:rsidR="0094657A" w:rsidRPr="00B97E77" w:rsidRDefault="0094657A" w:rsidP="00424FA7">
      <w:pPr>
        <w:shd w:val="clear" w:color="auto" w:fill="FFFFFF"/>
        <w:spacing w:after="0" w:line="252"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26. Вазоратҳои маориф ва илм, рушди иқтисод ва савдо, саноат ва технологияҳои нав, Кумита оид ба таҳсилоти ибтидоӣ ва миёнаи касбӣ, Агентии назорат дар соҳаи маориф ва илм, Академияи миллии илмҳо, Комиссияи олии аттестатсионӣ, Саридораи геология, академияҳои соҳавӣ, муассисаҳои илмию таҳқиқотӣ ва муассисаҳои таҳсилоти олии касбӣ барои таъмини иҷрои самараноки Барнома масъулият доранд.</w:t>
      </w:r>
    </w:p>
    <w:p w14:paraId="078B339D" w14:textId="77777777" w:rsidR="0094657A" w:rsidRPr="00B97E77" w:rsidRDefault="0094657A">
      <w:pPr>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br w:type="page"/>
      </w:r>
    </w:p>
    <w:p w14:paraId="0247D43F" w14:textId="77777777" w:rsidR="0094657A" w:rsidRPr="00B97E77" w:rsidRDefault="0094657A" w:rsidP="0094657A">
      <w:pPr>
        <w:shd w:val="clear" w:color="auto" w:fill="FFFFFF"/>
        <w:spacing w:after="0" w:line="240" w:lineRule="auto"/>
        <w:jc w:val="right"/>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lastRenderedPageBreak/>
        <w:t>Приложение 1</w:t>
      </w:r>
    </w:p>
    <w:p w14:paraId="18A62FEF" w14:textId="77777777" w:rsidR="0094657A" w:rsidRPr="00B97E77" w:rsidRDefault="0094657A" w:rsidP="0094657A">
      <w:pPr>
        <w:shd w:val="clear" w:color="auto" w:fill="FFFFFF"/>
        <w:spacing w:after="0" w:line="240" w:lineRule="auto"/>
        <w:jc w:val="right"/>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к постановлению Правительства</w:t>
      </w:r>
    </w:p>
    <w:p w14:paraId="3A899C66" w14:textId="77777777" w:rsidR="0094657A" w:rsidRPr="00B97E77" w:rsidRDefault="0094657A" w:rsidP="0094657A">
      <w:pPr>
        <w:shd w:val="clear" w:color="auto" w:fill="FFFFFF"/>
        <w:spacing w:after="0" w:line="240" w:lineRule="auto"/>
        <w:jc w:val="right"/>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Республики Таджикистан</w:t>
      </w:r>
    </w:p>
    <w:p w14:paraId="4C41C4DA" w14:textId="77777777" w:rsidR="0094657A" w:rsidRPr="00B97E77" w:rsidRDefault="0094657A" w:rsidP="0094657A">
      <w:pPr>
        <w:shd w:val="clear" w:color="auto" w:fill="FFFFFF"/>
        <w:spacing w:after="0" w:line="240" w:lineRule="auto"/>
        <w:jc w:val="right"/>
        <w:rPr>
          <w:rFonts w:ascii="Times New Roman" w:eastAsia="Courier New" w:hAnsi="Times New Roman" w:cs="Times New Roman"/>
          <w:shd w:val="clear" w:color="auto" w:fill="FFFFFF"/>
          <w:lang w:val="tg-Cyrl-TJ" w:eastAsia="ru-RU"/>
        </w:rPr>
      </w:pPr>
      <w:r w:rsidRPr="00B97E77">
        <w:rPr>
          <w:rFonts w:ascii="Times New Roman" w:eastAsia="Malgun Gothic" w:hAnsi="Times New Roman" w:cs="Times New Roman"/>
          <w:lang w:val="tg-Cyrl-TJ" w:eastAsia="ru-RU"/>
        </w:rPr>
        <w:t>от «1» ноября 2025 года, №</w:t>
      </w:r>
      <w:r w:rsidRPr="00B97E77">
        <w:rPr>
          <w:rFonts w:ascii="Times New Roman" w:eastAsia="Courier New" w:hAnsi="Times New Roman" w:cs="Times New Roman"/>
          <w:shd w:val="clear" w:color="auto" w:fill="FFFFFF"/>
          <w:lang w:val="tg-Cyrl-TJ" w:eastAsia="ru-RU"/>
        </w:rPr>
        <w:t>570</w:t>
      </w:r>
    </w:p>
    <w:p w14:paraId="1229CA32" w14:textId="77777777" w:rsidR="0094657A" w:rsidRPr="00B97E77" w:rsidRDefault="0094657A" w:rsidP="0094657A">
      <w:pPr>
        <w:shd w:val="clear" w:color="auto" w:fill="FFFFFF"/>
        <w:spacing w:after="0" w:line="240" w:lineRule="auto"/>
        <w:jc w:val="right"/>
        <w:rPr>
          <w:rFonts w:ascii="Times New Roman" w:eastAsia="Courier New" w:hAnsi="Times New Roman" w:cs="Times New Roman"/>
          <w:shd w:val="clear" w:color="auto" w:fill="FFFFFF"/>
          <w:lang w:val="tg-Cyrl-TJ" w:eastAsia="ru-RU"/>
        </w:rPr>
      </w:pPr>
    </w:p>
    <w:p w14:paraId="683EA253" w14:textId="77777777" w:rsidR="0094657A" w:rsidRPr="00B97E77" w:rsidRDefault="0094657A" w:rsidP="0094657A">
      <w:pPr>
        <w:shd w:val="clear" w:color="auto" w:fill="FFFFFF"/>
        <w:spacing w:after="0" w:line="240" w:lineRule="auto"/>
        <w:jc w:val="right"/>
        <w:rPr>
          <w:rFonts w:ascii="Times New Roman" w:eastAsia="Courier New" w:hAnsi="Times New Roman" w:cs="Times New Roman"/>
          <w:shd w:val="clear" w:color="auto" w:fill="FFFFFF"/>
          <w:lang w:val="tg-Cyrl-TJ" w:eastAsia="ru-RU"/>
        </w:rPr>
      </w:pPr>
    </w:p>
    <w:p w14:paraId="45E632E7" w14:textId="77777777" w:rsidR="00A17CDE" w:rsidRPr="00B97E77" w:rsidRDefault="00A17CDE" w:rsidP="0094657A">
      <w:pPr>
        <w:shd w:val="clear" w:color="auto" w:fill="FFFFFF"/>
        <w:spacing w:after="0" w:line="240" w:lineRule="auto"/>
        <w:jc w:val="center"/>
        <w:outlineLvl w:val="1"/>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ГОСУДАРСТВЕННАЯ ЦЕЛЕВАЯ ПРОГРАММА </w:t>
      </w:r>
    </w:p>
    <w:p w14:paraId="2B3B9F36" w14:textId="77777777" w:rsidR="0094657A" w:rsidRPr="00B97E77" w:rsidRDefault="00A17CDE" w:rsidP="0094657A">
      <w:pPr>
        <w:shd w:val="clear" w:color="auto" w:fill="FFFFFF"/>
        <w:spacing w:after="0" w:line="240" w:lineRule="auto"/>
        <w:jc w:val="center"/>
        <w:outlineLvl w:val="1"/>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РАЗВИТИЯ МАТЕМАТИЧЕСКИХ, ТОЧНЫХ И ЕСТЕСТВЕННЫХ НАУК НА 2026–2030 ГОДЫ</w:t>
      </w:r>
    </w:p>
    <w:p w14:paraId="2957A58C" w14:textId="77777777" w:rsidR="0094657A" w:rsidRPr="00B97E77" w:rsidRDefault="0094657A" w:rsidP="0094657A">
      <w:pPr>
        <w:shd w:val="clear" w:color="auto" w:fill="FFFFFF"/>
        <w:spacing w:after="0" w:line="240" w:lineRule="auto"/>
        <w:jc w:val="center"/>
        <w:outlineLvl w:val="1"/>
        <w:rPr>
          <w:rFonts w:ascii="Times New Roman" w:eastAsia="Courier New" w:hAnsi="Times New Roman" w:cs="Times New Roman"/>
          <w:shd w:val="clear" w:color="auto" w:fill="FFFFFF"/>
          <w:lang w:eastAsia="ru-RU"/>
        </w:rPr>
      </w:pPr>
    </w:p>
    <w:p w14:paraId="2276B7EA" w14:textId="77777777" w:rsidR="0094657A" w:rsidRPr="00B97E77" w:rsidRDefault="0094657A" w:rsidP="0094657A">
      <w:pPr>
        <w:shd w:val="clear" w:color="auto" w:fill="FFFFFF"/>
        <w:spacing w:after="0" w:line="240" w:lineRule="auto"/>
        <w:jc w:val="center"/>
        <w:outlineLvl w:val="5"/>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1. ОБЩИЕ ПОЛОЖЕНИЯ</w:t>
      </w:r>
    </w:p>
    <w:p w14:paraId="3F7A4D7F" w14:textId="77777777" w:rsidR="00A17CDE" w:rsidRPr="00B97E77" w:rsidRDefault="00A17CDE" w:rsidP="0094657A">
      <w:pPr>
        <w:shd w:val="clear" w:color="auto" w:fill="FFFFFF"/>
        <w:spacing w:after="0" w:line="240" w:lineRule="auto"/>
        <w:jc w:val="center"/>
        <w:outlineLvl w:val="5"/>
        <w:rPr>
          <w:rFonts w:ascii="Times New Roman" w:eastAsia="Courier New" w:hAnsi="Times New Roman" w:cs="Times New Roman"/>
          <w:sz w:val="10"/>
          <w:shd w:val="clear" w:color="auto" w:fill="FFFFFF"/>
          <w:lang w:eastAsia="ru-RU"/>
        </w:rPr>
      </w:pPr>
    </w:p>
    <w:p w14:paraId="51FBD18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1. Государственная целевая программа развития математических, точных и естественных наук на 2026-2030 годы (далее </w:t>
      </w:r>
      <w:r w:rsidRPr="00B97E77">
        <w:rPr>
          <w:rFonts w:ascii="Times New Roman" w:eastAsia="Times New Roman" w:hAnsi="Times New Roman" w:cs="Times New Roman"/>
          <w:lang w:eastAsia="ru-RU"/>
        </w:rPr>
        <w:t>–</w:t>
      </w:r>
      <w:r w:rsidRPr="00B97E77">
        <w:rPr>
          <w:rFonts w:ascii="Times New Roman" w:eastAsia="Courier New" w:hAnsi="Times New Roman" w:cs="Times New Roman"/>
          <w:shd w:val="clear" w:color="auto" w:fill="FFFFFF"/>
          <w:lang w:eastAsia="ru-RU"/>
        </w:rPr>
        <w:t xml:space="preserve"> Программа) разработана в целях ускорения создания эффективной системы поддержки и развития математических, точных и естественных наук в Республике Таджикистан, усиления влияния науки на социально-экономическое развитие страны, приближения науки к существующим потребностям, повышения эффективности научных исследований и внедрения инновационных технологий, интеграции научных и научно-технических сил в приоритетные направления социально-экономического развития страны.</w:t>
      </w:r>
    </w:p>
    <w:p w14:paraId="44A24AC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2. Для достижения значимых результатов в развитии математических, точных и естественных наук в сфере науки и образования, а также для внедрения инновационных технологий, увеличения производства и решения имеющихся проблем в деятельности сфер науки и образования необходима государственная поддержка.</w:t>
      </w:r>
    </w:p>
    <w:p w14:paraId="211BEEF1"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3. Эффективность системы подготовки научных кадров высшей квалификации зависит от ее финансового обеспечения. Сегодня доля расходов на науку в процентах от валового внутреннего продукта находится на низком уровне, что сказывается на подготовке научных кадров. Реализация Программы будет способствовать формированию научного корпуса, способного эффективно решать задачи научно-технического и социально-экономического развития страны.</w:t>
      </w:r>
    </w:p>
    <w:p w14:paraId="47AA58E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lastRenderedPageBreak/>
        <w:t>4. Необходимо поддерживать и развивать исследования в области математических, точных и естественных наук, укреплять материально-техническую базу для проведения экспериментальных исследований, создавать благоприятные условия для подготовки научных кадров, повышения уровня знаний и перспектив человечества, расширять международное научное сотрудничество.</w:t>
      </w:r>
    </w:p>
    <w:p w14:paraId="6D22AA4E"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p>
    <w:p w14:paraId="65EC583D" w14:textId="77777777" w:rsidR="0094657A" w:rsidRPr="00B97E77" w:rsidRDefault="0094657A" w:rsidP="005E1A61">
      <w:pPr>
        <w:shd w:val="clear" w:color="auto" w:fill="FFFFFF"/>
        <w:spacing w:after="0" w:line="240"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eastAsia="ru-RU"/>
        </w:rPr>
        <w:t>2. АНАЛИЗ ТЕКУЩЕЙ СИТУАЦИИ</w:t>
      </w:r>
      <w:r w:rsidRPr="00B97E77">
        <w:rPr>
          <w:rFonts w:ascii="Times New Roman" w:eastAsia="Courier New" w:hAnsi="Times New Roman" w:cs="Times New Roman"/>
          <w:shd w:val="clear" w:color="auto" w:fill="FFFFFF"/>
          <w:lang w:val="tg-Cyrl-TJ" w:eastAsia="ru-RU"/>
        </w:rPr>
        <w:t xml:space="preserve"> И ПРОБЛЕМ</w:t>
      </w:r>
      <w:r w:rsidRPr="00B97E77">
        <w:rPr>
          <w:rFonts w:ascii="Times New Roman" w:eastAsia="Courier New" w:hAnsi="Times New Roman" w:cs="Times New Roman"/>
          <w:shd w:val="clear" w:color="auto" w:fill="FFFFFF"/>
          <w:lang w:eastAsia="ru-RU"/>
        </w:rPr>
        <w:t>Ы</w:t>
      </w:r>
    </w:p>
    <w:p w14:paraId="3701F733"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sz w:val="10"/>
          <w:shd w:val="clear" w:color="auto" w:fill="FFFFFF"/>
          <w:lang w:eastAsia="ru-RU"/>
        </w:rPr>
      </w:pPr>
    </w:p>
    <w:p w14:paraId="61752D9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5. Развитие математических, точных и естественных наук в сфере науки и образования в республике последовательно поддерживается Президентом</w:t>
      </w:r>
      <w:r w:rsidRPr="00B97E77">
        <w:rPr>
          <w:rFonts w:ascii="Times New Roman" w:eastAsia="Courier New" w:hAnsi="Times New Roman" w:cs="Times New Roman"/>
          <w:shd w:val="clear" w:color="auto" w:fill="FFFFFF"/>
          <w:lang w:val="tg-Cyrl-TJ" w:eastAsia="ru-RU"/>
        </w:rPr>
        <w:t xml:space="preserve"> </w:t>
      </w:r>
      <w:r w:rsidRPr="00B97E77">
        <w:rPr>
          <w:rFonts w:ascii="Times New Roman" w:eastAsia="Courier New" w:hAnsi="Times New Roman" w:cs="Times New Roman"/>
          <w:shd w:val="clear" w:color="auto" w:fill="FFFFFF"/>
          <w:lang w:eastAsia="ru-RU"/>
        </w:rPr>
        <w:t>и Правительством Республики Таджикистан, в этом направлении приняты документы стратегического планирования и достигнуты определенные результаты. За последние годы ученые в этих областях создали ряд полезных изобретений и инноваций, разработали эффективные технологии их защиты и внедряют их в общество. Вместе с тем научные достижения в области математических, точных и естественных наук еще недостаточны для развития эффективности этих направлений.</w:t>
      </w:r>
    </w:p>
    <w:p w14:paraId="6763511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6. С реализацией Государственной целевой программы развития математических, точных и естественных наук на 2021-2025 годы, Программы развития точных и естественных наук в Республике Таджикистан на 2005-2008 годы и Программы развития естественных, математических и технических наук на 2010-2020 годы в институтах, центрах и лабораториях Национальной академии наук Таджикистана и высших профессиональных учебных заведениях получили развитие и совершенствование научные исследования в области точных и естественных наук. Накоплен полезный опыт координации исследований в этой области, определены приоритетные направления развития математических, точных и естественных наук, сосредоточены научные усилия на этих направлениях.</w:t>
      </w:r>
    </w:p>
    <w:p w14:paraId="682C0CD8"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7. В рамках Государственной целевой программы развития математических, точных и естественных наук на 2021-2025 годы и Программы развития естественных, математических и технических наук на 2010-2020 годы в научно-исследовательских институтах </w:t>
      </w:r>
      <w:r w:rsidRPr="00B97E77">
        <w:rPr>
          <w:rFonts w:ascii="Times New Roman" w:eastAsia="Courier New" w:hAnsi="Times New Roman" w:cs="Times New Roman"/>
          <w:shd w:val="clear" w:color="auto" w:fill="FFFFFF"/>
          <w:lang w:eastAsia="ru-RU"/>
        </w:rPr>
        <w:lastRenderedPageBreak/>
        <w:t>Национальной академии наук Таджикистана и структурах учреждений высшего профессионального образования проводились научные исследования в области точных и естественных наук. Несмотря на накопленный полезный опыт координации научных исследований в различных областях, выявлены приоритетные направления развития точных и естественных наук, сконцентрирован их научный потенциал, все еще имеются проблемы, недочеты и недостатки в ходе и качестве реализации отдельных пунктов, особенно в области геологии, минералогии, геофизики, петрологии, поисков и разведки месторождений полезных ископаемых, сейсмологии, геоэкологии, ветеринарии, химии, астрономии, искусственного интеллекта, которые необходимо решить в ходе реализации Программы.</w:t>
      </w:r>
    </w:p>
    <w:p w14:paraId="7CF59A9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8. Дальнейший прогресс и усиление влияния научной силы на социально-экономическое развитие страны требуют изменения сложившейся ситуации в области математических, точных и естественных наук и принятия программы развития этих наук на перспективу.</w:t>
      </w:r>
    </w:p>
    <w:p w14:paraId="7538E181"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9. В системе Национальной академии наук Таджикистана действуют 10 научно-исследовательских институтов в области математических, точных и естественных наук.</w:t>
      </w:r>
    </w:p>
    <w:p w14:paraId="223010B8" w14:textId="77777777" w:rsidR="0094657A" w:rsidRPr="00B97E77" w:rsidRDefault="0094657A" w:rsidP="003067AE">
      <w:pPr>
        <w:shd w:val="clear" w:color="auto" w:fill="FFFFFF"/>
        <w:spacing w:after="0" w:line="240" w:lineRule="auto"/>
        <w:ind w:firstLine="567"/>
        <w:jc w:val="both"/>
        <w:rPr>
          <w:rFonts w:ascii="Times New Roman" w:eastAsia="Malgun Gothic" w:hAnsi="Times New Roman" w:cs="Times New Roman"/>
          <w:lang w:val="tg-Cyrl-TJ" w:eastAsia="ru-RU"/>
        </w:rPr>
      </w:pPr>
      <w:r w:rsidRPr="00B97E77">
        <w:rPr>
          <w:rFonts w:ascii="Times New Roman" w:eastAsia="Courier New" w:hAnsi="Times New Roman" w:cs="Times New Roman"/>
          <w:shd w:val="clear" w:color="auto" w:fill="FFFFFF"/>
          <w:lang w:eastAsia="ru-RU"/>
        </w:rPr>
        <w:t>10. В высших учебных заведениях и научных учреждениях республики к 2024 году действуют 83 диссертационных совета по 185 традиционным специальностям и 185 специальностям докторантуры (PhD). Из этого числа в высших учебных заведениях и научных учреждениях республики действуют 15 диссертационных советов по математическим, точным и естественным наукам.</w:t>
      </w:r>
      <w:r w:rsidRPr="00B97E77">
        <w:rPr>
          <w:rFonts w:ascii="Times New Roman" w:eastAsia="Courier New" w:hAnsi="Times New Roman" w:cs="Times New Roman"/>
          <w:shd w:val="clear" w:color="auto" w:fill="FFFFFF"/>
          <w:lang w:val="tg-Cyrl-TJ" w:eastAsia="ru-RU"/>
        </w:rPr>
        <w:t xml:space="preserve"> </w:t>
      </w:r>
      <w:r w:rsidRPr="00B97E77">
        <w:rPr>
          <w:rFonts w:ascii="Times New Roman" w:eastAsia="Malgun Gothic" w:hAnsi="Times New Roman" w:cs="Times New Roman"/>
          <w:lang w:val="tg-Cyrl-TJ" w:eastAsia="ru-RU"/>
        </w:rPr>
        <w:t>По статистическим данным Высшей аттестационной комиссии при Президенте Республики Таджикистан в 2024 году в этих советах защитили научные диссертации в области естественных и математических наук и получили подтверждение 116 человек, в том числе 81 кандидатских, 15 докторских и 20 докторских диссертаций по философии (PhD).</w:t>
      </w:r>
    </w:p>
    <w:p w14:paraId="28FE2A41"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11. Согласно статистическим отчетам, в 2024-2025 учебном году общая численность магистрантов в высших </w:t>
      </w:r>
      <w:r w:rsidRPr="00B97E77">
        <w:rPr>
          <w:rFonts w:ascii="Times New Roman" w:eastAsia="Courier New" w:hAnsi="Times New Roman" w:cs="Times New Roman"/>
          <w:shd w:val="clear" w:color="auto" w:fill="FFFFFF"/>
          <w:lang w:eastAsia="ru-RU"/>
        </w:rPr>
        <w:t xml:space="preserve">учебных заведениях и научных учреждениях </w:t>
      </w:r>
      <w:r w:rsidRPr="00B97E77">
        <w:rPr>
          <w:rFonts w:ascii="Times New Roman" w:eastAsia="Courier New" w:hAnsi="Times New Roman" w:cs="Times New Roman"/>
          <w:shd w:val="clear" w:color="auto" w:fill="FFFFFF"/>
          <w:lang w:val="tg-Cyrl-TJ" w:eastAsia="ru-RU"/>
        </w:rPr>
        <w:t xml:space="preserve">республики составляет 2401 человек, докторантов по специальностям (PhD) – 387 человек, из них </w:t>
      </w:r>
      <w:r w:rsidRPr="00B97E77">
        <w:rPr>
          <w:rFonts w:ascii="Times New Roman" w:eastAsia="Courier New" w:hAnsi="Times New Roman" w:cs="Times New Roman"/>
          <w:shd w:val="clear" w:color="auto" w:fill="FFFFFF"/>
          <w:lang w:val="tg-Cyrl-TJ" w:eastAsia="ru-RU"/>
        </w:rPr>
        <w:lastRenderedPageBreak/>
        <w:t xml:space="preserve">36 процента обучаются по направлениям точных, технико-технологических и инновационных наук. </w:t>
      </w:r>
    </w:p>
    <w:p w14:paraId="39A7B710"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12. В части поощрения в области математических, точных и естественных наук постановлением Правительства Республики Таджикистан от 26 ноября 2020 года, №621 утверждено Положение о Государственной премии Республики Таджикистан для ученых и преподавателей естественных, точных и математических наук. Общее количество Государственных премий составляет 15, каждая номиналом 20 000 сомони, из которых 6 премий присуждаются ученым образовательных и научных учреждений и 9 премий преподавателям средних общеобразовательных учреждений и учреждений начального профессионального образования. Вместе с тем, в целях поощрения молодых ученых, своевременно защищающих научные диссертации, образовательные учреждения выделяют поощрительные средства в размере от 10 до 30 тысяч сомони.</w:t>
      </w:r>
    </w:p>
    <w:p w14:paraId="7226A42C"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val="tg-Cyrl-TJ" w:eastAsia="ru-RU"/>
        </w:rPr>
        <w:t xml:space="preserve">13. </w:t>
      </w:r>
      <w:r w:rsidRPr="00B97E77">
        <w:rPr>
          <w:rFonts w:ascii="Times New Roman" w:eastAsia="Courier New" w:hAnsi="Times New Roman" w:cs="Times New Roman"/>
          <w:shd w:val="clear" w:color="auto" w:fill="FFFFFF"/>
          <w:lang w:eastAsia="ru-RU"/>
        </w:rPr>
        <w:t>Несмотря на достижения математических, точных и естественных наук за последние годы, в этой области все еще существуют определенные проблемы, в том числе:</w:t>
      </w:r>
    </w:p>
    <w:p w14:paraId="4F751123"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нехватка современного оборудования и технологий в области математических, точных и естественных наук;</w:t>
      </w:r>
    </w:p>
    <w:p w14:paraId="591F4DCB"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нехватка финансовых ресурсов на необходимом уровне для развития отрасли;</w:t>
      </w:r>
    </w:p>
    <w:p w14:paraId="20F85C0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несоответствие лабораторий современным требованиям;</w:t>
      </w:r>
    </w:p>
    <w:p w14:paraId="72EF7F56"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несоответствие достижений в области математических, точных и естественных наук требованиям современных мировых стандартов;</w:t>
      </w:r>
    </w:p>
    <w:p w14:paraId="68F4FDA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нехватка высококвалифицированных кадров в области математических, точных и естественных наук;</w:t>
      </w:r>
    </w:p>
    <w:p w14:paraId="19B4C438"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eastAsia="ru-RU"/>
        </w:rPr>
        <w:t>- отсутствие на необходимом уровне у населения интереса к математическим, точным и естественным наукам на должном уровне;</w:t>
      </w:r>
    </w:p>
    <w:p w14:paraId="46D8612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отсутствие материального и морального стимулирования специалистов отрасли на уровне образовательных учреждений и местных исполнительных органов государственной власти;</w:t>
      </w:r>
    </w:p>
    <w:p w14:paraId="7614C41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eastAsia="ru-RU"/>
        </w:rPr>
        <w:t>- отсутствие тесной связи теории с производством в области математических, точных и естественных наук</w:t>
      </w:r>
      <w:r w:rsidRPr="00B97E77">
        <w:rPr>
          <w:rFonts w:ascii="Times New Roman" w:eastAsia="Courier New" w:hAnsi="Times New Roman" w:cs="Times New Roman"/>
          <w:shd w:val="clear" w:color="auto" w:fill="FFFFFF"/>
          <w:lang w:val="tg-Cyrl-TJ" w:eastAsia="ru-RU"/>
        </w:rPr>
        <w:t>.</w:t>
      </w:r>
    </w:p>
    <w:p w14:paraId="15B4019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p>
    <w:p w14:paraId="35AE107E" w14:textId="77777777" w:rsidR="0094657A" w:rsidRPr="00B97E77" w:rsidRDefault="0094657A" w:rsidP="005E1A61">
      <w:pPr>
        <w:shd w:val="clear" w:color="auto" w:fill="FFFFFF"/>
        <w:spacing w:after="0" w:line="240" w:lineRule="auto"/>
        <w:jc w:val="center"/>
        <w:outlineLvl w:val="5"/>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3. </w:t>
      </w:r>
      <w:r w:rsidRPr="00B97E77">
        <w:rPr>
          <w:rFonts w:ascii="Times New Roman" w:eastAsia="Courier New" w:hAnsi="Times New Roman" w:cs="Times New Roman"/>
          <w:shd w:val="clear" w:color="auto" w:fill="FFFFFF"/>
          <w:lang w:eastAsia="ru-RU"/>
        </w:rPr>
        <w:t>ЦЕЛЬ</w:t>
      </w:r>
      <w:r w:rsidRPr="00B97E77">
        <w:rPr>
          <w:rFonts w:ascii="Times New Roman" w:eastAsia="Courier New" w:hAnsi="Times New Roman" w:cs="Times New Roman"/>
          <w:shd w:val="clear" w:color="auto" w:fill="FFFFFF"/>
          <w:lang w:val="tg-Cyrl-TJ" w:eastAsia="ru-RU"/>
        </w:rPr>
        <w:t xml:space="preserve"> И ЗАДАЧИ ПРОГРАММЫ</w:t>
      </w:r>
    </w:p>
    <w:p w14:paraId="71BB774E"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sz w:val="10"/>
          <w:shd w:val="clear" w:color="auto" w:fill="FFFFFF"/>
          <w:lang w:val="tg-Cyrl-TJ" w:eastAsia="ru-RU"/>
        </w:rPr>
      </w:pPr>
    </w:p>
    <w:p w14:paraId="3FDCDAC1"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14.</w:t>
      </w:r>
      <w:r w:rsidRPr="00B97E77">
        <w:rPr>
          <w:rFonts w:ascii="Times New Roman" w:eastAsia="Malgun Gothic" w:hAnsi="Times New Roman" w:cs="Times New Roman"/>
          <w:lang w:eastAsia="ru-RU"/>
        </w:rPr>
        <w:t xml:space="preserve"> </w:t>
      </w:r>
      <w:r w:rsidRPr="00B97E77">
        <w:rPr>
          <w:rFonts w:ascii="Times New Roman" w:eastAsia="Courier New" w:hAnsi="Times New Roman" w:cs="Times New Roman"/>
          <w:shd w:val="clear" w:color="auto" w:fill="FFFFFF"/>
          <w:lang w:val="tg-Cyrl-TJ" w:eastAsia="ru-RU"/>
        </w:rPr>
        <w:t>Основной целью Программы является укрепление научного и инновационного потенциала страны, она направлена на развитие фундаментальных и прикладных исследований, подготовку кадров высшей квалификации, обеспечение материально-технической базы научных и образовательных учреждений, а также повышение роли науки в экономическом и социальном развитии общества. Реализация Программы позволит вывести научные достижения в области математических, точных и естественных наук на международный уровень, расширить научное сотрудничество с развитыми странами, широко внедрить результаты исследований в производство. Это будет способствовать развитию технического мышления, повышению конкурентоспособности экономики и обеспечению национальной безопасности страны.</w:t>
      </w:r>
    </w:p>
    <w:p w14:paraId="16C0FBD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15. Программа развития математических, точных и естественных наук предусматривает реализацию следующих задач:</w:t>
      </w:r>
    </w:p>
    <w:p w14:paraId="048A9697"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поддержка и развитие исследований в области математических, точных и естественных наук;</w:t>
      </w:r>
    </w:p>
    <w:p w14:paraId="53BFE1C4"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обучение и воспитание талантливых студентов;</w:t>
      </w:r>
    </w:p>
    <w:p w14:paraId="0344FDE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модернизация и оснащение лабораторий, научных центров и учебных заведений передовым оборудованием и технологиями;</w:t>
      </w:r>
    </w:p>
    <w:p w14:paraId="08CDA818"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подготовка высококвалифицированных специалистов, докторантов и соискателей в области математических, точных и естественных наук путем укрепления системы высшего образования;</w:t>
      </w:r>
    </w:p>
    <w:p w14:paraId="54B64908"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проведение фундаментальных и прикладных исследований в целях повышения качества научных исследований, направленных на решение актуальных научных и практических задач с учетом международных стандартов;</w:t>
      </w:r>
    </w:p>
    <w:p w14:paraId="701C9E1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укрепление сотрудничества между научными учреждениями, учреждениями высшего профессионального образования и промышленными предприятиями по внедрению результатов научных исследований в практику;</w:t>
      </w:r>
    </w:p>
    <w:p w14:paraId="14EA0CB6"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lastRenderedPageBreak/>
        <w:t>- стимулирование участия в совместных научных проектах, программах обмена знаниями и опытом с зарубежными научными учреждениями;</w:t>
      </w:r>
    </w:p>
    <w:p w14:paraId="71F65DA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повышение престижа науки, развитие научного мышления и привлечение большего числа молодых людей к научно-исследовательской деятельности посредством проведения научно-просветительских мероприятий;</w:t>
      </w:r>
    </w:p>
    <w:p w14:paraId="1374EBE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создание научной базы данных, доступ к электронным научным журналам и международным информационным ресурсам;</w:t>
      </w:r>
    </w:p>
    <w:p w14:paraId="078BA56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создание благоприятных условий для научной деятельности молодых ученых, включая гранты, стипендии, возможности их стажировок за рубежом;</w:t>
      </w:r>
    </w:p>
    <w:p w14:paraId="13557D7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серьезное внимание к недостаткам и их устранению, связанным с развитием наук геологии, минералогии, геофизики, петрологии, палеонтологии-стратиграфии, геоэкологии, вулканологии, химии, физики, астрономии, поисков и разведки месторождений полезных ископаемых.</w:t>
      </w:r>
    </w:p>
    <w:p w14:paraId="51BB33A4"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p>
    <w:p w14:paraId="15B90C9F" w14:textId="77777777" w:rsidR="0094657A" w:rsidRPr="00B97E77" w:rsidRDefault="0094657A" w:rsidP="005E1A61">
      <w:pPr>
        <w:shd w:val="clear" w:color="auto" w:fill="FFFFFF"/>
        <w:spacing w:after="0" w:line="240" w:lineRule="auto"/>
        <w:jc w:val="center"/>
        <w:rPr>
          <w:rFonts w:ascii="Times New Roman" w:eastAsia="Courier New" w:hAnsi="Times New Roman" w:cs="Times New Roman"/>
          <w:shd w:val="clear" w:color="auto" w:fill="FFFFFF"/>
          <w:lang w:eastAsia="ru-RU"/>
        </w:rPr>
      </w:pPr>
      <w:bookmarkStart w:id="8" w:name="A61X0OIBOH"/>
      <w:bookmarkEnd w:id="8"/>
      <w:r w:rsidRPr="00B97E77">
        <w:rPr>
          <w:rFonts w:ascii="Times New Roman" w:eastAsia="Courier New" w:hAnsi="Times New Roman" w:cs="Times New Roman"/>
          <w:shd w:val="clear" w:color="auto" w:fill="FFFFFF"/>
          <w:lang w:eastAsia="ru-RU"/>
        </w:rPr>
        <w:t>4. ПРИОРИТЕТНЫЕ НАПРАВЛЕНИЯ ПРОГРАММЫ</w:t>
      </w:r>
    </w:p>
    <w:p w14:paraId="7725F4C5"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sz w:val="10"/>
          <w:shd w:val="clear" w:color="auto" w:fill="FFFFFF"/>
          <w:lang w:val="tg-Cyrl-TJ" w:eastAsia="ru-RU"/>
        </w:rPr>
      </w:pPr>
    </w:p>
    <w:p w14:paraId="062C0E93"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16. Интеграция научного потенциала при реализации Программы позволит поддержать существующие всемирно известные научные школы по приоритетным направлениям исследований в области математических, точных и естественных наук, создать благоприятные условия для формирования научных школ по новейшим направлениям исследований в области математических, точных и естественных наук, развить материально-техническую базу для проведения экспериментальных исследований, укрепить материально-техническую базу научно-исследовательских институтов и лабораторий новейшим научным оборудованием, приборами, новыми технологиями, реактивами и другими необходимыми материалами, интегрировать академические научно-исследовательские институты и кафедры, лаборатории учреждений высшего профессионального образования, создать инфраструктуру, основанную на использовании новейших информационно-коммуникационных технологий, развивать международное сотрудничество.</w:t>
      </w:r>
    </w:p>
    <w:p w14:paraId="6337CB2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lastRenderedPageBreak/>
        <w:t>17. Приоритет</w:t>
      </w:r>
      <w:r w:rsidRPr="00B97E77">
        <w:rPr>
          <w:rFonts w:ascii="Times New Roman" w:eastAsia="Courier New" w:hAnsi="Times New Roman" w:cs="Times New Roman"/>
          <w:shd w:val="clear" w:color="auto" w:fill="FFFFFF"/>
          <w:lang w:eastAsia="ru-RU"/>
        </w:rPr>
        <w:t>ными направлениями Программы являются:</w:t>
      </w:r>
    </w:p>
    <w:p w14:paraId="6E7AA33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совершенствование материально-технической базы научных исследований и учебного процесса в области математических, точных и естественных наук в высших профессиональных учебных заведениях;</w:t>
      </w:r>
    </w:p>
    <w:p w14:paraId="71D53AD7"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более широкое вовлечение молодежи в изучение математических, точных и естественных наук, инновационную деятельность;</w:t>
      </w:r>
    </w:p>
    <w:p w14:paraId="1C3F48A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государственная поддержка подготовки научных кадров, направленная на совершенствование нормативно-правовой базы, механизмов финансирования и организации научных исследований;</w:t>
      </w:r>
    </w:p>
    <w:p w14:paraId="42D34D4B"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стимулирование научной и исследовательской деятельности в области математических, точных и естественных наук;</w:t>
      </w:r>
    </w:p>
    <w:p w14:paraId="3F48FE2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пересмотр учебных планов и программ по математическим, точным и естественным наукам на всех уровнях образования;</w:t>
      </w:r>
    </w:p>
    <w:p w14:paraId="6E4BEC92"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рассмотрение вопросов фундаментальных и прикладных дисциплин математических, точных и естественных наук, научных взглядов на ядерную, химическую и биологическую безопасность, использование космической и атомной энергии в мирных целях, инновации, нанотехнологий, технологий получения новых функциональных материалов и цифровой экономики, машиностроения, математического моделирования, языка программирования, искусственного интеллекта, робототехники и беспилотных летательных аппаратов;</w:t>
      </w:r>
    </w:p>
    <w:p w14:paraId="71BF9047"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обеспечение современного уровня информатизации образовательных и управленческих процессов, внедрение системы электронного документооборота, онлайн-встреч, дистанционного обучения;</w:t>
      </w:r>
    </w:p>
    <w:p w14:paraId="5D0EDB91"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разведка и рациональное использование природных ресурсов, включая водные ресурсы, вопросы энергетики, энергосбережения и возобновляемых источников энергии, переработки полезных ископаемых, новых материалов и технологий;</w:t>
      </w:r>
    </w:p>
    <w:p w14:paraId="1E0A398C"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биоразнообразие, биотехнологии, изменение климата, гляциология, снижение риска стихийных бедствий, включая землетрясения.</w:t>
      </w:r>
    </w:p>
    <w:p w14:paraId="094E6A9B"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p>
    <w:p w14:paraId="205C7F5F" w14:textId="77777777" w:rsidR="0094657A" w:rsidRPr="00B97E77" w:rsidRDefault="0094657A" w:rsidP="005E1A61">
      <w:pPr>
        <w:shd w:val="clear" w:color="auto" w:fill="FFFFFF"/>
        <w:spacing w:after="0" w:line="240" w:lineRule="auto"/>
        <w:jc w:val="center"/>
        <w:outlineLvl w:val="5"/>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lastRenderedPageBreak/>
        <w:t>5. ОЖИДАЕМЫЕ РЕЗУЛЬТАТЫ ПРОГРАММЫ</w:t>
      </w:r>
    </w:p>
    <w:p w14:paraId="178F28CB"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sz w:val="10"/>
          <w:shd w:val="clear" w:color="auto" w:fill="FFFFFF"/>
          <w:lang w:eastAsia="ru-RU"/>
        </w:rPr>
      </w:pPr>
    </w:p>
    <w:p w14:paraId="6A1CBFF2"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18. Реализация Программы приведет к повышению эффективности использования научного, инновационного и кадрового потенциала страны. Реализация целей Программы будет способствовать существенному росту научных исследований, привлечению в сферу науки молодежи, оснащению лабораторий современным оборудованием и укреплению связи науки с производством. Ожидаемые результаты Программы направлены на развитие технического мышления, развитие инновационной экономики и повышение конкурентоспособности страны на международной арене, что в целом закладывает основу для устойчивого прогресса страны. Другой важной особенностью реализации мероприятий Программы является ее интеграция со Стратегией Республики Таджикистан в сфере науки, технологий и инноваций на период до 2030 года и Стратегией инновационного развития Республики Таджикистан на период до 2020 года, что расширяет возможности устойчивого и всестороннего развития математических, точных и естественных наук и их все более существенное влияние на прогресс науки и техники в Республике Таджикистан.</w:t>
      </w:r>
    </w:p>
    <w:p w14:paraId="6BFC9CB3"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19. На основе объединения научных сил и материально-технических ресурсов по приоритетным направлениям исследований научно-исследовательскими организациями и учреждениями высшего профессионального образования будут осуществляться совместные научные исследования и подготовка научных кадров, обеспечиваться необходимыми приборами и оборудованием научно-исследовательские учреждения, формироваться современная информационная инфраструктура, повышаться эффективность международного сотрудничества, создаваться система поддержки и развития математических, точных и естественных наук, особенно геологии, минералогии, поисков и разведки месторождений полезных ископаемых, вулканологии, петрологии, палеонтологии-стратиграфии, геофизики, сейсмологии, геоэкологии, химии, биологии, физики и астрономии.</w:t>
      </w:r>
    </w:p>
    <w:p w14:paraId="55146D8C"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20. В результате реализации Программы ожидается:</w:t>
      </w:r>
    </w:p>
    <w:p w14:paraId="0BBB6AB4"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lastRenderedPageBreak/>
        <w:t>- математическое моделирование (построение модели и оценка результатов) и реализация математических методов, в том числе с использованием информационных технологий;</w:t>
      </w:r>
    </w:p>
    <w:p w14:paraId="2FF942E0"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поиск решений новых проблем, формирование внутренних представлений, моделей математических объектов, преодоление препятствий интеллектуальному развитию;</w:t>
      </w:r>
    </w:p>
    <w:p w14:paraId="088749CB"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приоритетное изучение элементов прикладной математики, информатики, «компьютерной математики» (в том числе связанных с описанием и изучением процесса мышления, общения и деятельности человека);</w:t>
      </w:r>
    </w:p>
    <w:p w14:paraId="4926AFFC"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направление образовательной деятельности в информационную среду (электронное пространство, обеспечивающее участникам образовательного процесса доступ к информационным базам данных, отражение и результаты образовательного процесса, анализ и внешний контроль);</w:t>
      </w:r>
    </w:p>
    <w:p w14:paraId="6C3A3C13"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направление приоритета образования в области изучения естественных наук на формирование талантов;</w:t>
      </w:r>
    </w:p>
    <w:p w14:paraId="111F8377"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оснащение научных лабораторий современным научно-техническим оборудованием, информационными и вычислительными ресурсами коллективного пользования в целях обеспечения высокого качества экспериментальных работ;</w:t>
      </w:r>
    </w:p>
    <w:p w14:paraId="0103288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оснащение современным оборудованием лабораторий геологии, минералогии, геофизики, физики, химии, биологии в высших профессиональных учебных и научных заведениях республики;</w:t>
      </w:r>
    </w:p>
    <w:p w14:paraId="7137652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совершенствование системы подготовки научных кадров в высших профессиональных учебных и научных заведениях республики;</w:t>
      </w:r>
    </w:p>
    <w:p w14:paraId="7530E215"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обеспечение проведения исследований мирового уровня в области математических, точных и естественных наук, передовых технологий путем поддержки научных проектов;</w:t>
      </w:r>
    </w:p>
    <w:p w14:paraId="6F5E4586"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создание условий для роста интеллектуального потенциала человека и расширения международного научного сотрудничества;</w:t>
      </w:r>
    </w:p>
    <w:p w14:paraId="0E9E164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xml:space="preserve">- определение приоритетных направлений научных исследований на кафедрах математических, точных и естественнонаучных дисциплин и факультетах высших профессиональных учебных и научных заведений республики, </w:t>
      </w:r>
      <w:r w:rsidRPr="00B97E77">
        <w:rPr>
          <w:rFonts w:ascii="Times New Roman" w:eastAsia="Courier New" w:hAnsi="Times New Roman" w:cs="Times New Roman"/>
          <w:shd w:val="clear" w:color="auto" w:fill="FFFFFF"/>
          <w:lang w:eastAsia="ru-RU"/>
        </w:rPr>
        <w:lastRenderedPageBreak/>
        <w:t>централизация научных ресурсов и материально-технических средств в этих учреждениях;</w:t>
      </w:r>
    </w:p>
    <w:p w14:paraId="61CA3BB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внесение изменений и реформ в структуру научно-исследовательских учреждений и адаптация их к современным требованиям;</w:t>
      </w:r>
    </w:p>
    <w:p w14:paraId="2662FBE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развитие информационной инфраструктуры на основе использования передовых информационно-коммуникационных технологий;</w:t>
      </w:r>
    </w:p>
    <w:p w14:paraId="3E67C8BB"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совершенствование материально-технической базы для издания научных трудов, журналов, учебников, информационной и справочной литературы по математическим, точным и естественным наукам;</w:t>
      </w:r>
    </w:p>
    <w:p w14:paraId="2E8C7DA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расширение международного научно-технического сотрудничества и повышение его эффективности;</w:t>
      </w:r>
    </w:p>
    <w:p w14:paraId="5EBD7A0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эффективное использование финансовых средств, выделяемых из государственного бюджета на проведение научных исследований в области математических, точных и естественных наук;</w:t>
      </w:r>
    </w:p>
    <w:p w14:paraId="26007E1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привлечение внебюджетных источников финансирования проектов международных организаций и партнеров для развития математических, точных и естественных наук;</w:t>
      </w:r>
    </w:p>
    <w:p w14:paraId="7BF24717"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обеспечение математических, точных и естественных наук современными измерительными приборами и инструментами;</w:t>
      </w:r>
    </w:p>
    <w:p w14:paraId="189E3E89"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создание благоприятных условий для проведения исследований в новейших направлениях науки;</w:t>
      </w:r>
    </w:p>
    <w:p w14:paraId="09D1C6F2"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развитие материально-технической базы математических, точных и естественных наук;</w:t>
      </w:r>
    </w:p>
    <w:p w14:paraId="4FC9D5BB"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подготовка кадров через институты повышения квалификации за рубежом;</w:t>
      </w:r>
    </w:p>
    <w:p w14:paraId="0D193A08"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активное участие преподавателей, исследователей и сотрудников в разработке и получении международных грантов;</w:t>
      </w:r>
    </w:p>
    <w:p w14:paraId="1BD4093E"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 создание базы для разработки и внедрения передовых технологий в производство.</w:t>
      </w:r>
    </w:p>
    <w:p w14:paraId="30735C2D" w14:textId="77777777" w:rsidR="0094657A" w:rsidRPr="00B97E77" w:rsidRDefault="0094657A" w:rsidP="003067AE">
      <w:pPr>
        <w:spacing w:after="0" w:line="240" w:lineRule="auto"/>
        <w:ind w:firstLine="567"/>
        <w:rPr>
          <w:rFonts w:ascii="Times New Roman" w:eastAsia="Courier New" w:hAnsi="Times New Roman" w:cs="Times New Roman"/>
          <w:shd w:val="clear" w:color="auto" w:fill="FFFFFF"/>
          <w:lang w:eastAsia="ru-RU"/>
        </w:rPr>
      </w:pPr>
    </w:p>
    <w:p w14:paraId="54A3FD38" w14:textId="77777777" w:rsidR="0094657A" w:rsidRPr="00B97E77" w:rsidRDefault="0094657A" w:rsidP="005E1A61">
      <w:pPr>
        <w:shd w:val="clear" w:color="auto" w:fill="FFFFFF"/>
        <w:spacing w:after="0" w:line="240" w:lineRule="auto"/>
        <w:jc w:val="center"/>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6. МОНИТОРИНГ И ОЦЕНКА ПРОГРАММЫ</w:t>
      </w:r>
    </w:p>
    <w:p w14:paraId="32362323"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sz w:val="10"/>
          <w:shd w:val="clear" w:color="auto" w:fill="FFFFFF"/>
          <w:lang w:val="tg-Cyrl-TJ" w:eastAsia="ru-RU"/>
        </w:rPr>
      </w:pPr>
    </w:p>
    <w:p w14:paraId="61EECEBA"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lastRenderedPageBreak/>
        <w:t>21. Мониторинг и оценку Программы осуществляет Министерство образования и науки Республики Таджикистан.</w:t>
      </w:r>
    </w:p>
    <w:p w14:paraId="217DADAF"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22. Мониторинг и оценка Программы будут осуществляться на основе требований постановления Правительства Республики Таджикистан от 29 декабря 2018 года, №615 «О Правилах проведения мониторинга и оценки реализации стратегических документов национального уровня, отраслевых и региональных программ развития в Республике Таджикистан».</w:t>
      </w:r>
    </w:p>
    <w:p w14:paraId="6D7CCC91"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23. При проведении мониторинга и оценки Программы Министерство образования и науки Республики Таджикистан может привлекать представителей Агентства по надзору в сфере образования и науки при Президенте Республики Таджикистан, Национальной академии наук Таджикистана, Комитета по начальному и среднему профессиональному образованию при Правительстве Республики Таджикистан, соответствующие министерства и ведомства, образовательные и научные учреждения, а также экспертов.</w:t>
      </w:r>
    </w:p>
    <w:p w14:paraId="67C0C724"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p>
    <w:p w14:paraId="69A4A2A4" w14:textId="77777777" w:rsidR="0094657A" w:rsidRPr="00B97E77" w:rsidRDefault="0094657A" w:rsidP="005E1A61">
      <w:pPr>
        <w:shd w:val="clear" w:color="auto" w:fill="FFFFFF"/>
        <w:spacing w:after="0" w:line="240" w:lineRule="auto"/>
        <w:jc w:val="center"/>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7. ФИНАНСИРОВАНИ</w:t>
      </w:r>
      <w:r w:rsidRPr="00B97E77">
        <w:rPr>
          <w:rFonts w:ascii="Times New Roman" w:eastAsia="Courier New" w:hAnsi="Times New Roman" w:cs="Times New Roman"/>
          <w:shd w:val="clear" w:color="auto" w:fill="FFFFFF"/>
          <w:lang w:val="tg-Cyrl-TJ" w:eastAsia="ru-RU"/>
        </w:rPr>
        <w:t>Е</w:t>
      </w:r>
      <w:r w:rsidRPr="00B97E77">
        <w:rPr>
          <w:rFonts w:ascii="Times New Roman" w:eastAsia="Courier New" w:hAnsi="Times New Roman" w:cs="Times New Roman"/>
          <w:shd w:val="clear" w:color="auto" w:fill="FFFFFF"/>
          <w:lang w:eastAsia="ru-RU"/>
        </w:rPr>
        <w:t xml:space="preserve"> ПРОГРАММЫ</w:t>
      </w:r>
    </w:p>
    <w:p w14:paraId="6C00635D"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sz w:val="10"/>
          <w:shd w:val="clear" w:color="auto" w:fill="FFFFFF"/>
          <w:lang w:val="tg-Cyrl-TJ" w:eastAsia="ru-RU"/>
        </w:rPr>
      </w:pPr>
    </w:p>
    <w:p w14:paraId="65F0D54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t xml:space="preserve">24. Финансирование Программы осуществляется за счет бюджетных средств, ежегодно предусматриваемых для сфер образования и науки, министерств и ведомств, в ведении которых находятся образовательные, научные, научно-исследовательские, лабораторные учреждения и учреждения высшего профессионального образования, а также за счет средств международных и иностранных организаций и фондов, отдельных спонсоров и других источников </w:t>
      </w:r>
      <w:r w:rsidRPr="00B97E77">
        <w:rPr>
          <w:rFonts w:ascii="Times New Roman" w:eastAsia="Courier New" w:hAnsi="Times New Roman" w:cs="Times New Roman"/>
          <w:shd w:val="clear" w:color="auto" w:fill="FFFFFF"/>
          <w:lang w:eastAsia="ru-RU"/>
        </w:rPr>
        <w:t>согласно приложению</w:t>
      </w:r>
      <w:r w:rsidRPr="00B97E77">
        <w:rPr>
          <w:rFonts w:ascii="Times New Roman" w:eastAsia="Courier New" w:hAnsi="Times New Roman" w:cs="Times New Roman"/>
          <w:shd w:val="clear" w:color="auto" w:fill="FFFFFF"/>
          <w:lang w:val="tg-Cyrl-TJ" w:eastAsia="ru-RU"/>
        </w:rPr>
        <w:t>.</w:t>
      </w:r>
    </w:p>
    <w:p w14:paraId="6333E82D"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r w:rsidRPr="00B97E77">
        <w:rPr>
          <w:rFonts w:ascii="Times New Roman" w:eastAsia="Courier New" w:hAnsi="Times New Roman" w:cs="Times New Roman"/>
          <w:shd w:val="clear" w:color="auto" w:fill="FFFFFF"/>
          <w:lang w:eastAsia="ru-RU"/>
        </w:rPr>
        <w:t>25. Для финансирования Программы также будут использоваться внебюджетные источники, в том числе инвестиционные средства, средства, выделяемые международными и зарубежными фондами и организациями на реализацию научных и научно-технических проектов.</w:t>
      </w:r>
    </w:p>
    <w:p w14:paraId="595EF431"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p>
    <w:p w14:paraId="2ACAE095"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p>
    <w:p w14:paraId="4416735E" w14:textId="77777777" w:rsidR="0094657A" w:rsidRPr="00B97E77" w:rsidRDefault="0094657A" w:rsidP="005E1A61">
      <w:pPr>
        <w:spacing w:after="0" w:line="240" w:lineRule="auto"/>
        <w:jc w:val="center"/>
        <w:rPr>
          <w:rFonts w:ascii="Times New Roman" w:eastAsia="SimSun" w:hAnsi="Times New Roman" w:cs="Times New Roman"/>
          <w:shd w:val="clear" w:color="auto" w:fill="FFFFFF"/>
          <w:lang w:eastAsia="ru-RU"/>
        </w:rPr>
      </w:pPr>
      <w:r w:rsidRPr="00B97E77">
        <w:rPr>
          <w:rFonts w:ascii="Times New Roman" w:eastAsia="SimSun" w:hAnsi="Times New Roman" w:cs="Times New Roman"/>
          <w:shd w:val="clear" w:color="auto" w:fill="FFFFFF"/>
          <w:lang w:eastAsia="ru-RU"/>
        </w:rPr>
        <w:t>ЗАКЛЮЧИТЕЛЬНЫЕ ПОЛОЖЕНИЯ</w:t>
      </w:r>
    </w:p>
    <w:p w14:paraId="2C54C2AE" w14:textId="77777777" w:rsidR="005E1A61" w:rsidRPr="00B97E77" w:rsidRDefault="005E1A61" w:rsidP="003067AE">
      <w:pPr>
        <w:shd w:val="clear" w:color="auto" w:fill="FFFFFF"/>
        <w:spacing w:after="0" w:line="240" w:lineRule="auto"/>
        <w:ind w:firstLine="567"/>
        <w:jc w:val="both"/>
        <w:rPr>
          <w:rFonts w:ascii="Times New Roman" w:eastAsia="Courier New" w:hAnsi="Times New Roman" w:cs="Times New Roman"/>
          <w:bCs/>
          <w:sz w:val="10"/>
          <w:shd w:val="clear" w:color="auto" w:fill="FFFFFF"/>
          <w:lang w:eastAsia="ru-RU"/>
        </w:rPr>
      </w:pPr>
    </w:p>
    <w:p w14:paraId="4ABD4568"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bCs/>
          <w:shd w:val="clear" w:color="auto" w:fill="FFFFFF"/>
          <w:lang w:eastAsia="ru-RU"/>
        </w:rPr>
      </w:pPr>
      <w:r w:rsidRPr="00B97E77">
        <w:rPr>
          <w:rFonts w:ascii="Times New Roman" w:eastAsia="Courier New" w:hAnsi="Times New Roman" w:cs="Times New Roman"/>
          <w:bCs/>
          <w:shd w:val="clear" w:color="auto" w:fill="FFFFFF"/>
          <w:lang w:eastAsia="ru-RU"/>
        </w:rPr>
        <w:lastRenderedPageBreak/>
        <w:t xml:space="preserve">26. Министерства образования и науки, экономического развития и торговли, промышленности и новых технологий, Комитет </w:t>
      </w:r>
      <w:r w:rsidRPr="00B97E77">
        <w:rPr>
          <w:rFonts w:ascii="Times New Roman" w:eastAsia="Courier New" w:hAnsi="Times New Roman" w:cs="Times New Roman"/>
          <w:bCs/>
          <w:shd w:val="clear" w:color="auto" w:fill="FFFFFF"/>
          <w:lang w:val="tg-Cyrl-TJ" w:eastAsia="ru-RU"/>
        </w:rPr>
        <w:t xml:space="preserve">по </w:t>
      </w:r>
      <w:r w:rsidRPr="00B97E77">
        <w:rPr>
          <w:rFonts w:ascii="Times New Roman" w:eastAsia="Courier New" w:hAnsi="Times New Roman" w:cs="Times New Roman"/>
          <w:bCs/>
          <w:shd w:val="clear" w:color="auto" w:fill="FFFFFF"/>
          <w:lang w:eastAsia="ru-RU"/>
        </w:rPr>
        <w:t>начально</w:t>
      </w:r>
      <w:r w:rsidRPr="00B97E77">
        <w:rPr>
          <w:rFonts w:ascii="Times New Roman" w:eastAsia="Courier New" w:hAnsi="Times New Roman" w:cs="Times New Roman"/>
          <w:bCs/>
          <w:shd w:val="clear" w:color="auto" w:fill="FFFFFF"/>
          <w:lang w:val="tg-Cyrl-TJ" w:eastAsia="ru-RU"/>
        </w:rPr>
        <w:t>му</w:t>
      </w:r>
      <w:r w:rsidRPr="00B97E77">
        <w:rPr>
          <w:rFonts w:ascii="Times New Roman" w:eastAsia="Courier New" w:hAnsi="Times New Roman" w:cs="Times New Roman"/>
          <w:bCs/>
          <w:shd w:val="clear" w:color="auto" w:fill="FFFFFF"/>
          <w:lang w:eastAsia="ru-RU"/>
        </w:rPr>
        <w:t xml:space="preserve"> и средне</w:t>
      </w:r>
      <w:r w:rsidRPr="00B97E77">
        <w:rPr>
          <w:rFonts w:ascii="Times New Roman" w:eastAsia="Courier New" w:hAnsi="Times New Roman" w:cs="Times New Roman"/>
          <w:bCs/>
          <w:shd w:val="clear" w:color="auto" w:fill="FFFFFF"/>
          <w:lang w:val="tg-Cyrl-TJ" w:eastAsia="ru-RU"/>
        </w:rPr>
        <w:t>му</w:t>
      </w:r>
      <w:r w:rsidRPr="00B97E77">
        <w:rPr>
          <w:rFonts w:ascii="Times New Roman" w:eastAsia="Courier New" w:hAnsi="Times New Roman" w:cs="Times New Roman"/>
          <w:bCs/>
          <w:shd w:val="clear" w:color="auto" w:fill="FFFFFF"/>
          <w:lang w:eastAsia="ru-RU"/>
        </w:rPr>
        <w:t xml:space="preserve"> профессионально</w:t>
      </w:r>
      <w:r w:rsidRPr="00B97E77">
        <w:rPr>
          <w:rFonts w:ascii="Times New Roman" w:eastAsia="Courier New" w:hAnsi="Times New Roman" w:cs="Times New Roman"/>
          <w:bCs/>
          <w:shd w:val="clear" w:color="auto" w:fill="FFFFFF"/>
          <w:lang w:val="tg-Cyrl-TJ" w:eastAsia="ru-RU"/>
        </w:rPr>
        <w:t>му</w:t>
      </w:r>
      <w:r w:rsidRPr="00B97E77">
        <w:rPr>
          <w:rFonts w:ascii="Times New Roman" w:eastAsia="Courier New" w:hAnsi="Times New Roman" w:cs="Times New Roman"/>
          <w:bCs/>
          <w:shd w:val="clear" w:color="auto" w:fill="FFFFFF"/>
          <w:lang w:eastAsia="ru-RU"/>
        </w:rPr>
        <w:t xml:space="preserve"> образованию, Агентство по надзору в сфере образования и науки, Национальная академия наук, Высшая аттестационная комиссия, Главное управление геологии, отраслевые академии, научно-исследовательские учреждения и учреждения высшего профессионального образования</w:t>
      </w:r>
      <w:r w:rsidRPr="00B97E77">
        <w:rPr>
          <w:rFonts w:ascii="Times New Roman" w:eastAsia="Courier New" w:hAnsi="Times New Roman" w:cs="Times New Roman"/>
          <w:bCs/>
          <w:shd w:val="clear" w:color="auto" w:fill="FFFFFF"/>
          <w:lang w:val="tg-Cyrl-TJ" w:eastAsia="ru-RU"/>
        </w:rPr>
        <w:t xml:space="preserve"> </w:t>
      </w:r>
      <w:r w:rsidRPr="00B97E77">
        <w:rPr>
          <w:rFonts w:ascii="Times New Roman" w:eastAsia="Courier New" w:hAnsi="Times New Roman" w:cs="Times New Roman"/>
          <w:bCs/>
          <w:shd w:val="clear" w:color="auto" w:fill="FFFFFF"/>
          <w:lang w:eastAsia="ru-RU"/>
        </w:rPr>
        <w:t>несут ответственность за эффективное выполнение Программы.</w:t>
      </w:r>
    </w:p>
    <w:p w14:paraId="5A1C8976" w14:textId="77777777" w:rsidR="0094657A" w:rsidRPr="00B97E77" w:rsidRDefault="0094657A" w:rsidP="003067AE">
      <w:pPr>
        <w:shd w:val="clear" w:color="auto" w:fill="FFFFFF"/>
        <w:spacing w:after="0" w:line="240" w:lineRule="auto"/>
        <w:ind w:firstLine="567"/>
        <w:jc w:val="both"/>
        <w:rPr>
          <w:rFonts w:ascii="Times New Roman" w:eastAsia="Courier New" w:hAnsi="Times New Roman" w:cs="Times New Roman"/>
          <w:shd w:val="clear" w:color="auto" w:fill="FFFFFF"/>
          <w:lang w:eastAsia="ru-RU"/>
        </w:rPr>
      </w:pPr>
    </w:p>
    <w:p w14:paraId="13D2562D" w14:textId="77777777" w:rsidR="0094657A" w:rsidRPr="00B97E77" w:rsidRDefault="0094657A" w:rsidP="003067AE">
      <w:pPr>
        <w:spacing w:after="0" w:line="240" w:lineRule="auto"/>
        <w:ind w:firstLine="567"/>
        <w:rPr>
          <w:rFonts w:ascii="Times New Roman" w:eastAsia="Malgun Gothic" w:hAnsi="Times New Roman" w:cs="Times New Roman"/>
          <w:lang w:eastAsia="ru-RU"/>
        </w:rPr>
      </w:pPr>
    </w:p>
    <w:p w14:paraId="0740BBD1" w14:textId="77777777" w:rsidR="005E1A61" w:rsidRPr="00B97E77" w:rsidRDefault="005E1A61" w:rsidP="003067AE">
      <w:pPr>
        <w:shd w:val="clear" w:color="auto" w:fill="FFFFFF"/>
        <w:spacing w:after="0" w:line="240" w:lineRule="auto"/>
        <w:ind w:firstLine="567"/>
        <w:rPr>
          <w:rFonts w:ascii="Times New Roman" w:eastAsia="Courier New" w:hAnsi="Times New Roman" w:cs="Times New Roman"/>
          <w:shd w:val="clear" w:color="auto" w:fill="FFFFFF"/>
          <w:lang w:eastAsia="ru-RU"/>
        </w:rPr>
        <w:sectPr w:rsidR="005E1A61" w:rsidRPr="00B97E77" w:rsidSect="00F15399">
          <w:footerReference w:type="default" r:id="rId13"/>
          <w:pgSz w:w="8392" w:h="11907" w:code="11"/>
          <w:pgMar w:top="1134" w:right="1134" w:bottom="1304" w:left="851" w:header="709" w:footer="1009" w:gutter="0"/>
          <w:cols w:space="708"/>
          <w:docGrid w:linePitch="360"/>
        </w:sectPr>
      </w:pPr>
    </w:p>
    <w:p w14:paraId="5971EEA1" w14:textId="77777777" w:rsidR="005E1A61" w:rsidRPr="00B97E77" w:rsidRDefault="005E1A61" w:rsidP="005E1A61">
      <w:pPr>
        <w:spacing w:after="0" w:line="240" w:lineRule="auto"/>
        <w:ind w:firstLine="708"/>
        <w:jc w:val="right"/>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lastRenderedPageBreak/>
        <w:t>Замимаи 2</w:t>
      </w:r>
    </w:p>
    <w:p w14:paraId="02DC8F0D" w14:textId="77777777" w:rsidR="005E1A61" w:rsidRPr="00B97E77" w:rsidRDefault="005E1A61" w:rsidP="005E1A61">
      <w:pPr>
        <w:spacing w:after="0" w:line="240" w:lineRule="auto"/>
        <w:ind w:firstLine="708"/>
        <w:jc w:val="right"/>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ба қарори Ҳукумати</w:t>
      </w:r>
    </w:p>
    <w:p w14:paraId="6268A329" w14:textId="77777777" w:rsidR="005E1A61" w:rsidRPr="00B97E77" w:rsidRDefault="005E1A61" w:rsidP="005E1A61">
      <w:pPr>
        <w:spacing w:after="0" w:line="240" w:lineRule="auto"/>
        <w:ind w:firstLine="708"/>
        <w:jc w:val="right"/>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Ҷумҳурии Тоҷикистон</w:t>
      </w:r>
    </w:p>
    <w:p w14:paraId="63485A00" w14:textId="77777777" w:rsidR="005E1A61" w:rsidRPr="00B97E77" w:rsidRDefault="005E1A61" w:rsidP="005E1A61">
      <w:pPr>
        <w:shd w:val="clear" w:color="auto" w:fill="FFFFFF"/>
        <w:spacing w:after="0" w:line="240" w:lineRule="auto"/>
        <w:jc w:val="right"/>
        <w:rPr>
          <w:rFonts w:ascii="Times New Roman" w:eastAsia="Courier New" w:hAnsi="Times New Roman" w:cs="Times New Roman"/>
          <w:szCs w:val="28"/>
          <w:shd w:val="clear" w:color="auto" w:fill="FFFFFF"/>
          <w:lang w:val="tg-Cyrl-TJ"/>
        </w:rPr>
      </w:pPr>
      <w:r w:rsidRPr="00B97E77">
        <w:rPr>
          <w:rFonts w:ascii="Times New Roman" w:eastAsia="Calibri" w:hAnsi="Times New Roman" w:cs="Times New Roman"/>
          <w:szCs w:val="28"/>
          <w:lang w:val="tg-Cyrl-TJ"/>
        </w:rPr>
        <w:t xml:space="preserve">аз </w:t>
      </w:r>
      <w:r w:rsidRPr="00B97E77">
        <w:rPr>
          <w:rFonts w:ascii="Times New Roman" w:eastAsia="Calibri" w:hAnsi="Times New Roman" w:cs="Times New Roman"/>
          <w:lang w:val="tg-Cyrl-TJ"/>
        </w:rPr>
        <w:t xml:space="preserve">«1» ноябри </w:t>
      </w:r>
      <w:r w:rsidRPr="00B97E77">
        <w:rPr>
          <w:rFonts w:ascii="Times New Roman" w:eastAsia="Calibri" w:hAnsi="Times New Roman" w:cs="Times New Roman"/>
          <w:szCs w:val="28"/>
          <w:lang w:val="tg-Cyrl-TJ"/>
        </w:rPr>
        <w:t>соли 2025, №</w:t>
      </w:r>
      <w:r w:rsidRPr="00B97E77">
        <w:rPr>
          <w:rFonts w:ascii="Times New Roman" w:eastAsia="Courier New" w:hAnsi="Times New Roman" w:cs="Times New Roman"/>
          <w:szCs w:val="28"/>
          <w:shd w:val="clear" w:color="auto" w:fill="FFFFFF"/>
          <w:lang w:val="tg-Cyrl-TJ"/>
        </w:rPr>
        <w:t>570</w:t>
      </w:r>
    </w:p>
    <w:p w14:paraId="69B19760" w14:textId="77777777" w:rsidR="005E1A61" w:rsidRPr="00B97E77" w:rsidRDefault="005E1A61" w:rsidP="005E1A61">
      <w:pPr>
        <w:spacing w:after="0" w:line="240" w:lineRule="auto"/>
        <w:ind w:firstLine="708"/>
        <w:jc w:val="right"/>
        <w:rPr>
          <w:rFonts w:ascii="Times New Roman" w:eastAsia="Calibri" w:hAnsi="Times New Roman" w:cs="Times New Roman"/>
          <w:szCs w:val="28"/>
          <w:lang w:val="tg-Cyrl-TJ"/>
        </w:rPr>
      </w:pPr>
    </w:p>
    <w:p w14:paraId="5D0934DC" w14:textId="77777777" w:rsidR="005E1A61" w:rsidRPr="00B97E77" w:rsidRDefault="005E1A61" w:rsidP="005E1A61">
      <w:pPr>
        <w:spacing w:after="0" w:line="240" w:lineRule="auto"/>
        <w:jc w:val="center"/>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 xml:space="preserve">Нақшаи </w:t>
      </w:r>
    </w:p>
    <w:p w14:paraId="453DC6D8" w14:textId="77777777" w:rsidR="005E1A61" w:rsidRPr="00B97E77" w:rsidRDefault="005E1A61" w:rsidP="005E1A61">
      <w:pPr>
        <w:spacing w:after="0" w:line="240" w:lineRule="auto"/>
        <w:jc w:val="center"/>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 xml:space="preserve">чорабиниҳо оид ба амалигардонии Барномаи давлатии мақсадноки рушди илмҳои риёзӣ, </w:t>
      </w:r>
    </w:p>
    <w:p w14:paraId="6E022E06" w14:textId="77777777" w:rsidR="005E1A61" w:rsidRPr="00B97E77" w:rsidRDefault="005E1A61" w:rsidP="005E1A61">
      <w:pPr>
        <w:spacing w:after="0" w:line="240" w:lineRule="auto"/>
        <w:jc w:val="center"/>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дақиқ ва табиӣ барои солҳои 2026-2030</w:t>
      </w:r>
    </w:p>
    <w:p w14:paraId="64AC890C" w14:textId="77777777" w:rsidR="005E1A61" w:rsidRPr="00B97E77" w:rsidRDefault="005E1A61" w:rsidP="005E1A61">
      <w:pPr>
        <w:spacing w:after="0" w:line="240" w:lineRule="auto"/>
        <w:jc w:val="right"/>
        <w:rPr>
          <w:rFonts w:ascii="Times New Roman" w:eastAsia="Calibri" w:hAnsi="Times New Roman" w:cs="Times New Roman"/>
          <w:szCs w:val="28"/>
          <w:lang w:val="tg-Cyrl-TJ"/>
        </w:rPr>
      </w:pPr>
    </w:p>
    <w:tbl>
      <w:tblPr>
        <w:tblStyle w:val="TableGrid"/>
        <w:tblW w:w="5320" w:type="pct"/>
        <w:jc w:val="center"/>
        <w:tblLook w:val="04A0" w:firstRow="1" w:lastRow="0" w:firstColumn="1" w:lastColumn="0" w:noHBand="0" w:noVBand="1"/>
      </w:tblPr>
      <w:tblGrid>
        <w:gridCol w:w="409"/>
        <w:gridCol w:w="2304"/>
        <w:gridCol w:w="1618"/>
        <w:gridCol w:w="1343"/>
        <w:gridCol w:w="609"/>
        <w:gridCol w:w="459"/>
        <w:gridCol w:w="459"/>
        <w:gridCol w:w="459"/>
        <w:gridCol w:w="459"/>
        <w:gridCol w:w="855"/>
        <w:gridCol w:w="960"/>
        <w:gridCol w:w="825"/>
        <w:gridCol w:w="752"/>
        <w:gridCol w:w="1257"/>
      </w:tblGrid>
      <w:tr w:rsidR="001D317C" w:rsidRPr="00B97E77" w14:paraId="01933791" w14:textId="77777777" w:rsidTr="001D317C">
        <w:trPr>
          <w:trHeight w:val="640"/>
          <w:jc w:val="center"/>
        </w:trPr>
        <w:tc>
          <w:tcPr>
            <w:tcW w:w="155" w:type="pct"/>
            <w:vMerge w:val="restart"/>
            <w:vAlign w:val="center"/>
          </w:tcPr>
          <w:p w14:paraId="4A128EB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w:t>
            </w:r>
          </w:p>
          <w:p w14:paraId="44F9D7E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891" w:type="pct"/>
            <w:vMerge w:val="restart"/>
            <w:vAlign w:val="center"/>
          </w:tcPr>
          <w:p w14:paraId="3FDC6F1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Ҳадаф, вазифа</w:t>
            </w:r>
          </w:p>
          <w:p w14:paraId="069EABB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ва номгӯйи чорабиниҳо</w:t>
            </w:r>
          </w:p>
        </w:tc>
        <w:tc>
          <w:tcPr>
            <w:tcW w:w="643" w:type="pct"/>
            <w:vMerge w:val="restart"/>
            <w:vAlign w:val="center"/>
          </w:tcPr>
          <w:p w14:paraId="102E1D3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Индикаторҳои натиҷаҳои чашмдошт/инди-каторҳои натиҷаҳои ниҳоӣ</w:t>
            </w:r>
          </w:p>
        </w:tc>
        <w:tc>
          <w:tcPr>
            <w:tcW w:w="499" w:type="pct"/>
            <w:vMerge w:val="restart"/>
            <w:vAlign w:val="center"/>
          </w:tcPr>
          <w:p w14:paraId="542488DF" w14:textId="77777777" w:rsidR="005E1A61" w:rsidRPr="00B97E77" w:rsidRDefault="001D317C"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Нишон</w:t>
            </w:r>
            <w:r w:rsidR="005E1A61" w:rsidRPr="00B97E77">
              <w:rPr>
                <w:rFonts w:ascii="Times New Roman" w:eastAsia="Calibri" w:hAnsi="Times New Roman" w:cs="Times New Roman"/>
                <w:sz w:val="20"/>
                <w:szCs w:val="20"/>
                <w:lang w:val="tg-Cyrl-TJ"/>
              </w:rPr>
              <w:t>диҳан</w:t>
            </w:r>
            <w:r w:rsidRPr="00B97E77">
              <w:rPr>
                <w:rFonts w:ascii="Times New Roman" w:eastAsia="Calibri" w:hAnsi="Times New Roman" w:cs="Times New Roman"/>
                <w:sz w:val="20"/>
                <w:szCs w:val="20"/>
                <w:lang w:val="tg-Cyrl-TJ"/>
              </w:rPr>
              <w:t>-</w:t>
            </w:r>
            <w:r w:rsidR="005E1A61" w:rsidRPr="00B97E77">
              <w:rPr>
                <w:rFonts w:ascii="Times New Roman" w:eastAsia="Calibri" w:hAnsi="Times New Roman" w:cs="Times New Roman"/>
                <w:sz w:val="20"/>
                <w:szCs w:val="20"/>
                <w:lang w:val="tg-Cyrl-TJ"/>
              </w:rPr>
              <w:t>даи</w:t>
            </w:r>
            <w:r w:rsidRPr="00B97E77">
              <w:rPr>
                <w:rFonts w:ascii="Times New Roman" w:eastAsia="Calibri" w:hAnsi="Times New Roman" w:cs="Times New Roman"/>
                <w:sz w:val="20"/>
                <w:szCs w:val="20"/>
                <w:lang w:val="tg-Cyrl-TJ"/>
              </w:rPr>
              <w:t xml:space="preserve"> </w:t>
            </w:r>
            <w:r w:rsidR="005E1A61" w:rsidRPr="00B97E77">
              <w:rPr>
                <w:rFonts w:ascii="Times New Roman" w:eastAsia="Calibri" w:hAnsi="Times New Roman" w:cs="Times New Roman"/>
                <w:sz w:val="20"/>
                <w:szCs w:val="20"/>
                <w:lang w:val="tg-Cyrl-TJ"/>
              </w:rPr>
              <w:t>базавӣ, соли 2024</w:t>
            </w:r>
          </w:p>
        </w:tc>
        <w:tc>
          <w:tcPr>
            <w:tcW w:w="1023" w:type="pct"/>
            <w:gridSpan w:val="5"/>
            <w:vAlign w:val="center"/>
          </w:tcPr>
          <w:p w14:paraId="18A3B971"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Бузургии мақсадноки индикатор,</w:t>
            </w:r>
          </w:p>
          <w:p w14:paraId="5C0DE324"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муҳлати иҷрои чорабиниҳо</w:t>
            </w:r>
          </w:p>
        </w:tc>
        <w:tc>
          <w:tcPr>
            <w:tcW w:w="329" w:type="pct"/>
            <w:vMerge w:val="restart"/>
            <w:vAlign w:val="center"/>
          </w:tcPr>
          <w:p w14:paraId="1BCFB3AC"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Талабот</w:t>
            </w:r>
          </w:p>
          <w:p w14:paraId="0A2C8DED"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ба маблағ</w:t>
            </w:r>
          </w:p>
          <w:p w14:paraId="6A4D78AA"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гузорӣ (ҳазор сомонӣ)</w:t>
            </w:r>
          </w:p>
        </w:tc>
        <w:tc>
          <w:tcPr>
            <w:tcW w:w="976" w:type="pct"/>
            <w:gridSpan w:val="3"/>
            <w:vAlign w:val="center"/>
          </w:tcPr>
          <w:p w14:paraId="391AFB1C"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Сарчашмаҳои маблағгузорӣ</w:t>
            </w:r>
          </w:p>
          <w:p w14:paraId="5B20237B"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(ҳазор сомонӣ)</w:t>
            </w:r>
          </w:p>
        </w:tc>
        <w:tc>
          <w:tcPr>
            <w:tcW w:w="484" w:type="pct"/>
            <w:vMerge w:val="restart"/>
            <w:textDirection w:val="btLr"/>
            <w:vAlign w:val="center"/>
          </w:tcPr>
          <w:p w14:paraId="7AFE1C5E" w14:textId="77777777" w:rsidR="005E1A61" w:rsidRPr="00B97E77" w:rsidRDefault="005E1A61" w:rsidP="001D317C">
            <w:pPr>
              <w:tabs>
                <w:tab w:val="left" w:pos="145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Масъулин</w:t>
            </w:r>
          </w:p>
        </w:tc>
      </w:tr>
      <w:tr w:rsidR="001D317C" w:rsidRPr="00B97E77" w14:paraId="5F4EA172" w14:textId="77777777" w:rsidTr="001D317C">
        <w:trPr>
          <w:cantSplit/>
          <w:trHeight w:val="1134"/>
          <w:jc w:val="center"/>
        </w:trPr>
        <w:tc>
          <w:tcPr>
            <w:tcW w:w="155" w:type="pct"/>
            <w:vMerge/>
            <w:vAlign w:val="center"/>
          </w:tcPr>
          <w:p w14:paraId="07C75B1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891" w:type="pct"/>
            <w:vMerge/>
            <w:vAlign w:val="center"/>
          </w:tcPr>
          <w:p w14:paraId="05FD6728"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p>
        </w:tc>
        <w:tc>
          <w:tcPr>
            <w:tcW w:w="643" w:type="pct"/>
            <w:vMerge/>
            <w:vAlign w:val="center"/>
          </w:tcPr>
          <w:p w14:paraId="656B2F8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499" w:type="pct"/>
            <w:vMerge/>
            <w:vAlign w:val="center"/>
          </w:tcPr>
          <w:p w14:paraId="5C0C176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textDirection w:val="btLr"/>
            <w:vAlign w:val="center"/>
          </w:tcPr>
          <w:p w14:paraId="56EA2D6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2026</w:t>
            </w:r>
          </w:p>
        </w:tc>
        <w:tc>
          <w:tcPr>
            <w:tcW w:w="197" w:type="pct"/>
            <w:textDirection w:val="btLr"/>
            <w:vAlign w:val="center"/>
          </w:tcPr>
          <w:p w14:paraId="70DD56C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2027</w:t>
            </w:r>
          </w:p>
        </w:tc>
        <w:tc>
          <w:tcPr>
            <w:tcW w:w="197" w:type="pct"/>
            <w:textDirection w:val="btLr"/>
            <w:vAlign w:val="center"/>
          </w:tcPr>
          <w:p w14:paraId="7656381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2028</w:t>
            </w:r>
          </w:p>
        </w:tc>
        <w:tc>
          <w:tcPr>
            <w:tcW w:w="197" w:type="pct"/>
            <w:textDirection w:val="btLr"/>
            <w:vAlign w:val="center"/>
          </w:tcPr>
          <w:p w14:paraId="64B31F6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2029</w:t>
            </w:r>
          </w:p>
        </w:tc>
        <w:tc>
          <w:tcPr>
            <w:tcW w:w="197" w:type="pct"/>
            <w:textDirection w:val="btLr"/>
            <w:vAlign w:val="center"/>
          </w:tcPr>
          <w:p w14:paraId="46C78F4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2030</w:t>
            </w:r>
          </w:p>
        </w:tc>
        <w:tc>
          <w:tcPr>
            <w:tcW w:w="329" w:type="pct"/>
            <w:vMerge/>
            <w:vAlign w:val="center"/>
          </w:tcPr>
          <w:p w14:paraId="70D1464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370" w:type="pct"/>
            <w:vAlign w:val="center"/>
          </w:tcPr>
          <w:p w14:paraId="2780F7D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буҷети ҷумҳури-явӣ</w:t>
            </w:r>
          </w:p>
        </w:tc>
        <w:tc>
          <w:tcPr>
            <w:tcW w:w="317" w:type="pct"/>
            <w:vAlign w:val="center"/>
          </w:tcPr>
          <w:p w14:paraId="19AFDC6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грантҳо</w:t>
            </w:r>
          </w:p>
        </w:tc>
        <w:tc>
          <w:tcPr>
            <w:tcW w:w="289" w:type="pct"/>
            <w:vAlign w:val="center"/>
          </w:tcPr>
          <w:p w14:paraId="0AA810B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маб-лағҳои махсус</w:t>
            </w:r>
          </w:p>
        </w:tc>
        <w:tc>
          <w:tcPr>
            <w:tcW w:w="484" w:type="pct"/>
            <w:vMerge/>
            <w:vAlign w:val="center"/>
          </w:tcPr>
          <w:p w14:paraId="6C965BD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r>
      <w:tr w:rsidR="001D317C" w:rsidRPr="00B97E77" w14:paraId="224F8368" w14:textId="77777777" w:rsidTr="001D317C">
        <w:trPr>
          <w:trHeight w:val="622"/>
          <w:jc w:val="center"/>
        </w:trPr>
        <w:tc>
          <w:tcPr>
            <w:tcW w:w="155" w:type="pct"/>
            <w:vAlign w:val="center"/>
          </w:tcPr>
          <w:p w14:paraId="669477C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8C4775E"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w:t>
            </w:r>
          </w:p>
        </w:tc>
        <w:tc>
          <w:tcPr>
            <w:tcW w:w="891" w:type="pct"/>
            <w:vAlign w:val="center"/>
          </w:tcPr>
          <w:p w14:paraId="54243C12"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Тақвият додани ҳамкориҳо бо давлатҳои тараққикарда ва муассисаҳои таҳсилоти ибтидоӣ, миёна  ва олии касбӣ ва илмии кишвар дар самти илмҳои риёзӣ, дақиқ ва табиӣ</w:t>
            </w:r>
          </w:p>
        </w:tc>
        <w:tc>
          <w:tcPr>
            <w:tcW w:w="643" w:type="pct"/>
            <w:vAlign w:val="center"/>
          </w:tcPr>
          <w:p w14:paraId="0D21601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Бо муассисаҳои таҳсилоти ибтидоӣ, миёна ва олии касбии давлатҳои тараққигардида дар самти илмҳои риёзӣ, дақиқ ва табиӣ </w:t>
            </w:r>
            <w:r w:rsidRPr="00B97E77">
              <w:rPr>
                <w:rFonts w:ascii="Times New Roman" w:eastAsia="Calibri" w:hAnsi="Times New Roman" w:cs="Times New Roman"/>
                <w:sz w:val="20"/>
                <w:szCs w:val="20"/>
                <w:lang w:val="tg-Cyrl-TJ"/>
              </w:rPr>
              <w:lastRenderedPageBreak/>
              <w:t>ҳамкориҳои илмӣ тақвият дода шудаанд</w:t>
            </w:r>
          </w:p>
        </w:tc>
        <w:tc>
          <w:tcPr>
            <w:tcW w:w="499" w:type="pct"/>
            <w:vAlign w:val="center"/>
          </w:tcPr>
          <w:p w14:paraId="5470659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76F628C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C87026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27323F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637CE0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35E8338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280D3FA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900</w:t>
            </w:r>
          </w:p>
        </w:tc>
        <w:tc>
          <w:tcPr>
            <w:tcW w:w="370" w:type="pct"/>
            <w:vAlign w:val="center"/>
          </w:tcPr>
          <w:p w14:paraId="1F4F7DF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325</w:t>
            </w:r>
          </w:p>
        </w:tc>
        <w:tc>
          <w:tcPr>
            <w:tcW w:w="317" w:type="pct"/>
            <w:vAlign w:val="center"/>
          </w:tcPr>
          <w:p w14:paraId="47A09BE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250</w:t>
            </w:r>
          </w:p>
        </w:tc>
        <w:tc>
          <w:tcPr>
            <w:tcW w:w="289" w:type="pct"/>
            <w:vAlign w:val="center"/>
          </w:tcPr>
          <w:p w14:paraId="778A2D6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325</w:t>
            </w:r>
          </w:p>
        </w:tc>
        <w:tc>
          <w:tcPr>
            <w:tcW w:w="484" w:type="pct"/>
            <w:vAlign w:val="center"/>
          </w:tcPr>
          <w:p w14:paraId="0AFCE0F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КТИ ва МК, АМИТ ва академияҳои соҳавӣ</w:t>
            </w:r>
          </w:p>
        </w:tc>
      </w:tr>
      <w:tr w:rsidR="001D317C" w:rsidRPr="00B97E77" w14:paraId="40CC7AEC" w14:textId="77777777" w:rsidTr="001D317C">
        <w:trPr>
          <w:trHeight w:val="622"/>
          <w:jc w:val="center"/>
        </w:trPr>
        <w:tc>
          <w:tcPr>
            <w:tcW w:w="155" w:type="pct"/>
            <w:vAlign w:val="center"/>
          </w:tcPr>
          <w:p w14:paraId="5F70E32D"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w:t>
            </w:r>
          </w:p>
        </w:tc>
        <w:tc>
          <w:tcPr>
            <w:tcW w:w="891" w:type="pct"/>
            <w:vAlign w:val="center"/>
          </w:tcPr>
          <w:p w14:paraId="08C8309C"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Ҷалби ходимони соҳаҳои илм, маориф ва сохторҳои дигари давлатию ҷамъиятӣ дар тайёр кардани кадрҳои баландихтисоси илмҳои риёзӣ, дақиқ ва табиӣ</w:t>
            </w:r>
          </w:p>
        </w:tc>
        <w:tc>
          <w:tcPr>
            <w:tcW w:w="643" w:type="pct"/>
            <w:vAlign w:val="center"/>
          </w:tcPr>
          <w:p w14:paraId="02FD7C6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Ҳамасола 50 нафар мутахассисони баландихтисоси илмҳои риёзӣ, дақиқ ва табиӣ тайёр карда шуданд</w:t>
            </w:r>
          </w:p>
        </w:tc>
        <w:tc>
          <w:tcPr>
            <w:tcW w:w="499" w:type="pct"/>
            <w:vAlign w:val="center"/>
          </w:tcPr>
          <w:p w14:paraId="519B64C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w:t>
            </w:r>
          </w:p>
          <w:p w14:paraId="5176C1F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номзаду доктор</w:t>
            </w:r>
          </w:p>
        </w:tc>
        <w:tc>
          <w:tcPr>
            <w:tcW w:w="233" w:type="pct"/>
            <w:vAlign w:val="center"/>
          </w:tcPr>
          <w:p w14:paraId="53FC527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w:t>
            </w:r>
          </w:p>
        </w:tc>
        <w:tc>
          <w:tcPr>
            <w:tcW w:w="197" w:type="pct"/>
            <w:vAlign w:val="center"/>
          </w:tcPr>
          <w:p w14:paraId="11F44D0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120</w:t>
            </w:r>
          </w:p>
        </w:tc>
        <w:tc>
          <w:tcPr>
            <w:tcW w:w="197" w:type="pct"/>
            <w:vAlign w:val="center"/>
          </w:tcPr>
          <w:p w14:paraId="643B454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w:t>
            </w:r>
          </w:p>
        </w:tc>
        <w:tc>
          <w:tcPr>
            <w:tcW w:w="197" w:type="pct"/>
            <w:vAlign w:val="center"/>
          </w:tcPr>
          <w:p w14:paraId="50DCAE4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180</w:t>
            </w:r>
          </w:p>
        </w:tc>
        <w:tc>
          <w:tcPr>
            <w:tcW w:w="197" w:type="pct"/>
            <w:vAlign w:val="center"/>
          </w:tcPr>
          <w:p w14:paraId="3D1771B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w:t>
            </w:r>
          </w:p>
        </w:tc>
        <w:tc>
          <w:tcPr>
            <w:tcW w:w="329" w:type="pct"/>
            <w:vAlign w:val="center"/>
          </w:tcPr>
          <w:p w14:paraId="4772B76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1700</w:t>
            </w:r>
          </w:p>
        </w:tc>
        <w:tc>
          <w:tcPr>
            <w:tcW w:w="370" w:type="pct"/>
            <w:vAlign w:val="center"/>
          </w:tcPr>
          <w:p w14:paraId="16F395A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317" w:type="pct"/>
            <w:vAlign w:val="center"/>
          </w:tcPr>
          <w:p w14:paraId="19C2202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480</w:t>
            </w:r>
          </w:p>
        </w:tc>
        <w:tc>
          <w:tcPr>
            <w:tcW w:w="289" w:type="pct"/>
            <w:vAlign w:val="center"/>
          </w:tcPr>
          <w:p w14:paraId="47597B1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720</w:t>
            </w:r>
          </w:p>
        </w:tc>
        <w:tc>
          <w:tcPr>
            <w:tcW w:w="484" w:type="pct"/>
            <w:vAlign w:val="center"/>
          </w:tcPr>
          <w:p w14:paraId="4ED4479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КТИ ва МК, АМИТ, академияҳои соҳавӣ ва вазорату идораҳои дахлдор</w:t>
            </w:r>
          </w:p>
        </w:tc>
      </w:tr>
      <w:tr w:rsidR="001D317C" w:rsidRPr="008520DA" w14:paraId="6B4B1D61" w14:textId="77777777" w:rsidTr="001D317C">
        <w:trPr>
          <w:trHeight w:val="622"/>
          <w:jc w:val="center"/>
        </w:trPr>
        <w:tc>
          <w:tcPr>
            <w:tcW w:w="155" w:type="pct"/>
            <w:vAlign w:val="center"/>
          </w:tcPr>
          <w:p w14:paraId="7F94999B"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w:t>
            </w:r>
          </w:p>
        </w:tc>
        <w:tc>
          <w:tcPr>
            <w:tcW w:w="891" w:type="pct"/>
            <w:vAlign w:val="center"/>
          </w:tcPr>
          <w:p w14:paraId="02D5C267"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Ташкили корҳои таҳлилии лабораторӣ бо мақсади ба даст овардани натиҷаҳои нави илмӣ ва ҷалби донишҷӯён, магистрантон, докторантон аз рӯйи ихтисос (PhD) ва муҳаққиқони ҷавон ба корҳои илмӣ-таҳқиқотии  илмҳои риёзӣ, дақиқ ва табиӣ</w:t>
            </w:r>
          </w:p>
        </w:tc>
        <w:tc>
          <w:tcPr>
            <w:tcW w:w="643" w:type="pct"/>
            <w:vAlign w:val="center"/>
          </w:tcPr>
          <w:p w14:paraId="5D8F9CE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Зиёда аз 300</w:t>
            </w:r>
          </w:p>
          <w:p w14:paraId="6982CED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муҳаққиқи ҷавон дар таҳияи корҳои илмӣ-таҳқиқотии илмҳои риёзӣ, дақиқ ва табиӣ ҷалб карда шуданд</w:t>
            </w:r>
          </w:p>
        </w:tc>
        <w:tc>
          <w:tcPr>
            <w:tcW w:w="499" w:type="pct"/>
            <w:vAlign w:val="center"/>
          </w:tcPr>
          <w:p w14:paraId="5A46E4A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6CBFAC5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044851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2FB28F4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02EB0E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A44F37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523D17F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1400</w:t>
            </w:r>
          </w:p>
        </w:tc>
        <w:tc>
          <w:tcPr>
            <w:tcW w:w="370" w:type="pct"/>
            <w:vAlign w:val="center"/>
          </w:tcPr>
          <w:p w14:paraId="0CCC27C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370</w:t>
            </w:r>
          </w:p>
        </w:tc>
        <w:tc>
          <w:tcPr>
            <w:tcW w:w="317" w:type="pct"/>
            <w:vAlign w:val="center"/>
          </w:tcPr>
          <w:p w14:paraId="0F1E019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tc>
        <w:tc>
          <w:tcPr>
            <w:tcW w:w="289" w:type="pct"/>
            <w:vAlign w:val="center"/>
          </w:tcPr>
          <w:p w14:paraId="0D2FB59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580</w:t>
            </w:r>
          </w:p>
        </w:tc>
        <w:tc>
          <w:tcPr>
            <w:tcW w:w="484" w:type="pct"/>
            <w:vAlign w:val="center"/>
          </w:tcPr>
          <w:p w14:paraId="7A56B42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муассиса-ҳои илмию таҳқиқо-тии АМИТ ва академияҳои соҳавӣ</w:t>
            </w:r>
          </w:p>
        </w:tc>
      </w:tr>
      <w:tr w:rsidR="001D317C" w:rsidRPr="008520DA" w14:paraId="31523A11" w14:textId="77777777" w:rsidTr="001D317C">
        <w:trPr>
          <w:trHeight w:val="622"/>
          <w:jc w:val="center"/>
        </w:trPr>
        <w:tc>
          <w:tcPr>
            <w:tcW w:w="155" w:type="pct"/>
            <w:vAlign w:val="center"/>
          </w:tcPr>
          <w:p w14:paraId="3BB2F5D2"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w:t>
            </w:r>
          </w:p>
        </w:tc>
        <w:tc>
          <w:tcPr>
            <w:tcW w:w="891" w:type="pct"/>
            <w:vAlign w:val="center"/>
          </w:tcPr>
          <w:p w14:paraId="5B8D3C33"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Фиристодани муҳаққиқони ҷавони илмҳои риёзӣ, дақиқ ва табиӣ ба давлатҳои </w:t>
            </w:r>
            <w:r w:rsidRPr="00B97E77">
              <w:rPr>
                <w:rFonts w:ascii="Times New Roman" w:eastAsia="Calibri" w:hAnsi="Times New Roman" w:cs="Times New Roman"/>
                <w:sz w:val="20"/>
                <w:szCs w:val="20"/>
                <w:lang w:val="tg-Cyrl-TJ"/>
              </w:rPr>
              <w:lastRenderedPageBreak/>
              <w:t>хориҷӣ ҷиҳати иштирок дар чорабиниҳо бо мақсади табодули таҷриба</w:t>
            </w:r>
          </w:p>
        </w:tc>
        <w:tc>
          <w:tcPr>
            <w:tcW w:w="643" w:type="pct"/>
            <w:vAlign w:val="center"/>
          </w:tcPr>
          <w:p w14:paraId="544B523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Сафарбар намудани муҳаққиқони ҷавони илмҳои </w:t>
            </w:r>
            <w:r w:rsidRPr="00B97E77">
              <w:rPr>
                <w:rFonts w:ascii="Times New Roman" w:eastAsia="Calibri" w:hAnsi="Times New Roman" w:cs="Times New Roman"/>
                <w:sz w:val="20"/>
                <w:szCs w:val="20"/>
                <w:lang w:val="tg-Cyrl-TJ"/>
              </w:rPr>
              <w:lastRenderedPageBreak/>
              <w:t>риёзӣ, дақиқ ва табиӣ ба давлатҳои хориҷӣ ҷиҳати иштирок дар чорабиниҳо бо мақсади табодули таҷриба</w:t>
            </w:r>
          </w:p>
        </w:tc>
        <w:tc>
          <w:tcPr>
            <w:tcW w:w="499" w:type="pct"/>
            <w:vAlign w:val="center"/>
          </w:tcPr>
          <w:p w14:paraId="689E9C3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27DCC53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B8604B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3F702D2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D82473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9F27BA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067E360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4500</w:t>
            </w:r>
          </w:p>
        </w:tc>
        <w:tc>
          <w:tcPr>
            <w:tcW w:w="370" w:type="pct"/>
            <w:vAlign w:val="center"/>
          </w:tcPr>
          <w:p w14:paraId="32EC1A5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317" w:type="pct"/>
            <w:vAlign w:val="center"/>
          </w:tcPr>
          <w:p w14:paraId="26BA527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289" w:type="pct"/>
            <w:vAlign w:val="center"/>
          </w:tcPr>
          <w:p w14:paraId="54FB870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484" w:type="pct"/>
            <w:vAlign w:val="center"/>
          </w:tcPr>
          <w:p w14:paraId="5078474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ВМИ, вазорату идораҳои дахлдор, </w:t>
            </w:r>
            <w:r w:rsidRPr="00B97E77">
              <w:rPr>
                <w:rFonts w:ascii="Times New Roman" w:eastAsia="Calibri" w:hAnsi="Times New Roman" w:cs="Times New Roman"/>
                <w:sz w:val="20"/>
                <w:szCs w:val="20"/>
                <w:lang w:val="tg-Cyrl-TJ"/>
              </w:rPr>
              <w:lastRenderedPageBreak/>
              <w:t>муассиса-ҳои илмию таҳқиқо-тии АМИТ ва академияҳои соҳавӣ</w:t>
            </w:r>
          </w:p>
        </w:tc>
      </w:tr>
      <w:tr w:rsidR="001D317C" w:rsidRPr="00BF2B1F" w14:paraId="01387A6C" w14:textId="77777777" w:rsidTr="001D317C">
        <w:trPr>
          <w:trHeight w:val="1410"/>
          <w:jc w:val="center"/>
        </w:trPr>
        <w:tc>
          <w:tcPr>
            <w:tcW w:w="155" w:type="pct"/>
            <w:vAlign w:val="center"/>
          </w:tcPr>
          <w:p w14:paraId="3A8A7385"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5</w:t>
            </w:r>
          </w:p>
        </w:tc>
        <w:tc>
          <w:tcPr>
            <w:tcW w:w="891" w:type="pct"/>
            <w:vAlign w:val="center"/>
          </w:tcPr>
          <w:p w14:paraId="6C7E8AE2"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Таваҷҷуҳи ҷиддӣ дар соҳаи илмҳои геология, минералогия, геокимиё, ҷустуҷӯ ва инкишофи ККФ ва петрология ГИС-технология ва харитакашии геологӣ, усулҳои геофизикии ҷустуҷӯ ва инкишофи ККФ бо мақсади таъмини кадрҳои баландихтисоси илмҳои зикршуда, ҷалби ҷавонон, муҳаққиқон бо олимону донишмандони соҳаҳои зикршуда барои пешбурди корҳои илмӣ, илмӣ-саҳроӣ ва лабораторӣ, инчунин </w:t>
            </w:r>
            <w:r w:rsidRPr="00B97E77">
              <w:rPr>
                <w:rFonts w:ascii="Times New Roman" w:eastAsia="Calibri" w:hAnsi="Times New Roman" w:cs="Times New Roman"/>
                <w:sz w:val="20"/>
                <w:szCs w:val="20"/>
                <w:lang w:val="tg-Cyrl-TJ"/>
              </w:rPr>
              <w:lastRenderedPageBreak/>
              <w:t>кумакҳои моддиву молиявӣ ба онҳо</w:t>
            </w:r>
          </w:p>
        </w:tc>
        <w:tc>
          <w:tcPr>
            <w:tcW w:w="643" w:type="pct"/>
            <w:vAlign w:val="center"/>
          </w:tcPr>
          <w:p w14:paraId="4DA2EA9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Ҳамасола соҳаҳои мазкур бо 100 нафар мутахассиси ҷавон таъмин гардиданд</w:t>
            </w:r>
          </w:p>
        </w:tc>
        <w:tc>
          <w:tcPr>
            <w:tcW w:w="499" w:type="pct"/>
            <w:vAlign w:val="center"/>
          </w:tcPr>
          <w:p w14:paraId="7E0DE79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767A4BB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CB6BC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95F47A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74C719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AAE6FD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2106728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2700</w:t>
            </w:r>
          </w:p>
        </w:tc>
        <w:tc>
          <w:tcPr>
            <w:tcW w:w="370" w:type="pct"/>
            <w:vAlign w:val="center"/>
          </w:tcPr>
          <w:p w14:paraId="0F64D84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317" w:type="pct"/>
            <w:vAlign w:val="center"/>
          </w:tcPr>
          <w:p w14:paraId="2AC9BB7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700</w:t>
            </w:r>
          </w:p>
        </w:tc>
        <w:tc>
          <w:tcPr>
            <w:tcW w:w="289" w:type="pct"/>
            <w:vAlign w:val="center"/>
          </w:tcPr>
          <w:p w14:paraId="182A7DE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484" w:type="pct"/>
            <w:vAlign w:val="center"/>
          </w:tcPr>
          <w:p w14:paraId="312C07E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муассиса-ҳои илмию таҳқиқотии АМИТ ва академи-яҳои соҳавӣ</w:t>
            </w:r>
          </w:p>
        </w:tc>
      </w:tr>
      <w:tr w:rsidR="001D317C" w:rsidRPr="00B97E77" w14:paraId="1106DE70" w14:textId="77777777" w:rsidTr="001D317C">
        <w:trPr>
          <w:trHeight w:val="841"/>
          <w:jc w:val="center"/>
        </w:trPr>
        <w:tc>
          <w:tcPr>
            <w:tcW w:w="155" w:type="pct"/>
            <w:vAlign w:val="center"/>
          </w:tcPr>
          <w:p w14:paraId="6EBD2F9D"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w:t>
            </w:r>
          </w:p>
        </w:tc>
        <w:tc>
          <w:tcPr>
            <w:tcW w:w="891" w:type="pct"/>
            <w:vAlign w:val="center"/>
          </w:tcPr>
          <w:p w14:paraId="6AD88495"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Харидорӣ ва насби дастгоҳи микрозондии таҳлилкунандаи минералҳо ва ҷинсҳои кӯҳӣ «Jeol JXA 8100», дастгоҳи таҳлилкунандаи кимиёвии «ICP-MS, ICP-OES», дастгоҳи баландҳарорати «ТЕРМОКРИОКАМЕРА LINKAM» ва дастгохи таҳлилкунандаи «Романовский Спектрометр XPLORA PLUS» дар Институти геология, сохтмони ба заминҷунбӣ тобовар ва сейсмологияи АМИТ, Донишгоҳи давлатии Данғара, Донишкадаи кӯҳию металлургии </w:t>
            </w:r>
            <w:r w:rsidRPr="00B97E77">
              <w:rPr>
                <w:rFonts w:ascii="Times New Roman" w:eastAsia="Calibri" w:hAnsi="Times New Roman" w:cs="Times New Roman"/>
                <w:sz w:val="20"/>
                <w:szCs w:val="20"/>
                <w:lang w:val="tg-Cyrl-TJ"/>
              </w:rPr>
              <w:lastRenderedPageBreak/>
              <w:t>Тоҷикистон ва факултети геологияи Донишгоҳи миллии Тоҷикистон</w:t>
            </w:r>
          </w:p>
        </w:tc>
        <w:tc>
          <w:tcPr>
            <w:tcW w:w="643" w:type="pct"/>
            <w:vAlign w:val="center"/>
          </w:tcPr>
          <w:p w14:paraId="0F6338C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Таъмини муассисаҳои илмӣ бо таҷҳизоти муосири пешрафта</w:t>
            </w:r>
          </w:p>
        </w:tc>
        <w:tc>
          <w:tcPr>
            <w:tcW w:w="499" w:type="pct"/>
            <w:vAlign w:val="center"/>
          </w:tcPr>
          <w:p w14:paraId="6C84D18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3E66EF3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DF44CF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7039E28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7B4D28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6EFD4B6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329" w:type="pct"/>
            <w:vAlign w:val="center"/>
          </w:tcPr>
          <w:p w14:paraId="0642777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3150</w:t>
            </w:r>
          </w:p>
        </w:tc>
        <w:tc>
          <w:tcPr>
            <w:tcW w:w="370" w:type="pct"/>
            <w:vAlign w:val="center"/>
          </w:tcPr>
          <w:p w14:paraId="3EEE3AB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317" w:type="pct"/>
            <w:vAlign w:val="center"/>
          </w:tcPr>
          <w:p w14:paraId="544E7B0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1150</w:t>
            </w:r>
          </w:p>
        </w:tc>
        <w:tc>
          <w:tcPr>
            <w:tcW w:w="289" w:type="pct"/>
            <w:vAlign w:val="center"/>
          </w:tcPr>
          <w:p w14:paraId="61D3B15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484" w:type="pct"/>
            <w:vAlign w:val="center"/>
          </w:tcPr>
          <w:p w14:paraId="1147F82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ВСТН, АМИТ ва ДМТ</w:t>
            </w:r>
          </w:p>
        </w:tc>
      </w:tr>
      <w:tr w:rsidR="001D317C" w:rsidRPr="00BF2B1F" w14:paraId="753E694E" w14:textId="77777777" w:rsidTr="001D317C">
        <w:trPr>
          <w:trHeight w:val="622"/>
          <w:jc w:val="center"/>
        </w:trPr>
        <w:tc>
          <w:tcPr>
            <w:tcW w:w="155" w:type="pct"/>
            <w:vAlign w:val="center"/>
          </w:tcPr>
          <w:p w14:paraId="4F901700"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w:t>
            </w:r>
          </w:p>
        </w:tc>
        <w:tc>
          <w:tcPr>
            <w:tcW w:w="891" w:type="pct"/>
            <w:vAlign w:val="center"/>
          </w:tcPr>
          <w:p w14:paraId="65CF2A32"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таҷҳизонидани озмоишгоҳҳои илмию таҳқиқотии илмҳои риёзӣ, дақиқ ва табиии муассисаҳои таҳсилоти олии касбӣ ва муассисаҳои илмию таҳқиқотии АМИТ ва академияҳои соҳавӣ бо асбобу анҷоми илми муосир</w:t>
            </w:r>
          </w:p>
        </w:tc>
        <w:tc>
          <w:tcPr>
            <w:tcW w:w="643" w:type="pct"/>
            <w:vAlign w:val="center"/>
          </w:tcPr>
          <w:p w14:paraId="5792C02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Муассисаҳои  илмии кишвар ҳар сол бо зиёда аз 10  дастгоҳи лозима таъмин карда шуданд</w:t>
            </w:r>
          </w:p>
          <w:p w14:paraId="33E2083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499" w:type="pct"/>
            <w:vAlign w:val="center"/>
          </w:tcPr>
          <w:p w14:paraId="0161BF0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55</w:t>
            </w:r>
          </w:p>
        </w:tc>
        <w:tc>
          <w:tcPr>
            <w:tcW w:w="233" w:type="pct"/>
            <w:vAlign w:val="center"/>
          </w:tcPr>
          <w:p w14:paraId="1DE97CD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66</w:t>
            </w:r>
          </w:p>
        </w:tc>
        <w:tc>
          <w:tcPr>
            <w:tcW w:w="197" w:type="pct"/>
            <w:vAlign w:val="center"/>
          </w:tcPr>
          <w:p w14:paraId="2166A75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77</w:t>
            </w:r>
          </w:p>
        </w:tc>
        <w:tc>
          <w:tcPr>
            <w:tcW w:w="197" w:type="pct"/>
            <w:vAlign w:val="center"/>
          </w:tcPr>
          <w:p w14:paraId="7A2E56C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88</w:t>
            </w:r>
          </w:p>
        </w:tc>
        <w:tc>
          <w:tcPr>
            <w:tcW w:w="197" w:type="pct"/>
            <w:vAlign w:val="center"/>
          </w:tcPr>
          <w:p w14:paraId="5EC52D1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99</w:t>
            </w:r>
          </w:p>
        </w:tc>
        <w:tc>
          <w:tcPr>
            <w:tcW w:w="197" w:type="pct"/>
            <w:vAlign w:val="center"/>
          </w:tcPr>
          <w:p w14:paraId="4D606E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110</w:t>
            </w:r>
          </w:p>
        </w:tc>
        <w:tc>
          <w:tcPr>
            <w:tcW w:w="329" w:type="pct"/>
            <w:vAlign w:val="center"/>
          </w:tcPr>
          <w:p w14:paraId="077FE5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6500</w:t>
            </w:r>
          </w:p>
        </w:tc>
        <w:tc>
          <w:tcPr>
            <w:tcW w:w="370" w:type="pct"/>
            <w:vAlign w:val="center"/>
          </w:tcPr>
          <w:p w14:paraId="5089053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317" w:type="pct"/>
            <w:vAlign w:val="center"/>
          </w:tcPr>
          <w:p w14:paraId="339AA69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2500</w:t>
            </w:r>
          </w:p>
        </w:tc>
        <w:tc>
          <w:tcPr>
            <w:tcW w:w="289" w:type="pct"/>
            <w:vAlign w:val="center"/>
          </w:tcPr>
          <w:p w14:paraId="4EF6AA6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484" w:type="pct"/>
            <w:vAlign w:val="center"/>
          </w:tcPr>
          <w:p w14:paraId="67F320C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муассиса-ҳои илмию таҳқиқо-тии АМИТ ва академи-яҳои соҳавӣ</w:t>
            </w:r>
          </w:p>
        </w:tc>
      </w:tr>
      <w:tr w:rsidR="001D317C" w:rsidRPr="00BF2B1F" w14:paraId="4853CC9A" w14:textId="77777777" w:rsidTr="001D317C">
        <w:trPr>
          <w:trHeight w:val="622"/>
          <w:jc w:val="center"/>
        </w:trPr>
        <w:tc>
          <w:tcPr>
            <w:tcW w:w="155" w:type="pct"/>
            <w:vAlign w:val="center"/>
          </w:tcPr>
          <w:p w14:paraId="765AD9CE"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w:t>
            </w:r>
          </w:p>
        </w:tc>
        <w:tc>
          <w:tcPr>
            <w:tcW w:w="891" w:type="pct"/>
            <w:vAlign w:val="center"/>
          </w:tcPr>
          <w:p w14:paraId="1662B970"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Нашри маводди илмӣ дар соҳаи илмҳои риёзӣ, дақиқ ва табиӣ бо дарназардошти маҷаллаҳои тақризшавандаи байналмилалӣ</w:t>
            </w:r>
          </w:p>
        </w:tc>
        <w:tc>
          <w:tcPr>
            <w:tcW w:w="643" w:type="pct"/>
            <w:vAlign w:val="center"/>
          </w:tcPr>
          <w:p w14:paraId="6470AC1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Маводди илмӣ дар маҷаллаҳои тақризшавандаи байналмилалӣ нашр карда шуданд</w:t>
            </w:r>
          </w:p>
        </w:tc>
        <w:tc>
          <w:tcPr>
            <w:tcW w:w="499" w:type="pct"/>
            <w:vAlign w:val="center"/>
          </w:tcPr>
          <w:p w14:paraId="5185F2B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1ABD884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42233A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F23A2E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52D0B5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C184AB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2AF726F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1400</w:t>
            </w:r>
          </w:p>
        </w:tc>
        <w:tc>
          <w:tcPr>
            <w:tcW w:w="370" w:type="pct"/>
            <w:vAlign w:val="center"/>
          </w:tcPr>
          <w:p w14:paraId="669EE5C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350</w:t>
            </w:r>
          </w:p>
        </w:tc>
        <w:tc>
          <w:tcPr>
            <w:tcW w:w="317" w:type="pct"/>
            <w:vAlign w:val="center"/>
          </w:tcPr>
          <w:p w14:paraId="78E24D3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700</w:t>
            </w:r>
          </w:p>
        </w:tc>
        <w:tc>
          <w:tcPr>
            <w:tcW w:w="289" w:type="pct"/>
            <w:vAlign w:val="center"/>
          </w:tcPr>
          <w:p w14:paraId="1CB9718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350</w:t>
            </w:r>
          </w:p>
        </w:tc>
        <w:tc>
          <w:tcPr>
            <w:tcW w:w="484" w:type="pct"/>
            <w:vAlign w:val="center"/>
          </w:tcPr>
          <w:p w14:paraId="1146130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муассиса-ҳои илмию таҳқиқо-тии АМИТ ва академи-яҳои соҳавӣ</w:t>
            </w:r>
          </w:p>
        </w:tc>
      </w:tr>
      <w:tr w:rsidR="001D317C" w:rsidRPr="00BF2B1F" w14:paraId="6C4EEACE" w14:textId="77777777" w:rsidTr="001D317C">
        <w:trPr>
          <w:trHeight w:val="622"/>
          <w:jc w:val="center"/>
        </w:trPr>
        <w:tc>
          <w:tcPr>
            <w:tcW w:w="155" w:type="pct"/>
            <w:vAlign w:val="center"/>
          </w:tcPr>
          <w:p w14:paraId="51DD1579"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w:t>
            </w:r>
          </w:p>
        </w:tc>
        <w:tc>
          <w:tcPr>
            <w:tcW w:w="891" w:type="pct"/>
            <w:vAlign w:val="center"/>
          </w:tcPr>
          <w:p w14:paraId="298DA185"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Гузаронидани экспедитсияҳои геологӣ, геолого-геофизикӣ, </w:t>
            </w:r>
            <w:r w:rsidRPr="00B97E77">
              <w:rPr>
                <w:rFonts w:ascii="Times New Roman" w:eastAsia="Calibri" w:hAnsi="Times New Roman" w:cs="Times New Roman"/>
                <w:sz w:val="20"/>
                <w:szCs w:val="20"/>
                <w:lang w:val="tg-Cyrl-TJ"/>
              </w:rPr>
              <w:lastRenderedPageBreak/>
              <w:t>палеотологӣ-стратиграфӣ, ҷуғрофӣ, геоэкологӣ, биологӣ ва ғайра миёни донишҷӯён, магистрантон, докторантон аз рӯйи ихтисос (PhD), ходимони илмии муассисаҳои илмӣ ва муҳаққиқони ҷавон</w:t>
            </w:r>
          </w:p>
        </w:tc>
        <w:tc>
          <w:tcPr>
            <w:tcW w:w="643" w:type="pct"/>
            <w:vAlign w:val="center"/>
          </w:tcPr>
          <w:p w14:paraId="397A27A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Зиёда аз 100 экспедитсия миёни </w:t>
            </w:r>
            <w:r w:rsidRPr="00B97E77">
              <w:rPr>
                <w:rFonts w:ascii="Times New Roman" w:eastAsia="Calibri" w:hAnsi="Times New Roman" w:cs="Times New Roman"/>
                <w:sz w:val="20"/>
                <w:szCs w:val="20"/>
                <w:lang w:val="tg-Cyrl-TJ"/>
              </w:rPr>
              <w:lastRenderedPageBreak/>
              <w:t>донишҷӯён, магистрантон, докторантон аз рӯйи ихтисос (PhD), ходимони илмии муассисаҳои илмӣ ва муҳаққиқони ҷавон гузаронида шуданд</w:t>
            </w:r>
          </w:p>
        </w:tc>
        <w:tc>
          <w:tcPr>
            <w:tcW w:w="499" w:type="pct"/>
            <w:vAlign w:val="center"/>
          </w:tcPr>
          <w:p w14:paraId="1E4F542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645C685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81C657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46E64F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A2461E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0CC8C4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422F0DF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370" w:type="pct"/>
            <w:vAlign w:val="center"/>
          </w:tcPr>
          <w:p w14:paraId="2238563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tc>
        <w:tc>
          <w:tcPr>
            <w:tcW w:w="317" w:type="pct"/>
            <w:vAlign w:val="center"/>
          </w:tcPr>
          <w:p w14:paraId="6651315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tc>
        <w:tc>
          <w:tcPr>
            <w:tcW w:w="289" w:type="pct"/>
            <w:vAlign w:val="center"/>
          </w:tcPr>
          <w:p w14:paraId="53DF700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w:t>
            </w:r>
          </w:p>
        </w:tc>
        <w:tc>
          <w:tcPr>
            <w:tcW w:w="484" w:type="pct"/>
            <w:vAlign w:val="center"/>
          </w:tcPr>
          <w:p w14:paraId="3DD9EC6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ВМИ, вазорату идораҳои </w:t>
            </w:r>
            <w:r w:rsidRPr="00B97E77">
              <w:rPr>
                <w:rFonts w:ascii="Times New Roman" w:eastAsia="Calibri" w:hAnsi="Times New Roman" w:cs="Times New Roman"/>
                <w:sz w:val="20"/>
                <w:szCs w:val="20"/>
                <w:lang w:val="tg-Cyrl-TJ"/>
              </w:rPr>
              <w:lastRenderedPageBreak/>
              <w:t>дахлдор, муассисаҳои илмию таҳқиқо-тии АМИТ ва академи-яҳои соҳавӣ</w:t>
            </w:r>
          </w:p>
        </w:tc>
      </w:tr>
      <w:tr w:rsidR="001D317C" w:rsidRPr="00B97E77" w14:paraId="1AC853D8" w14:textId="77777777" w:rsidTr="001D317C">
        <w:trPr>
          <w:trHeight w:val="622"/>
          <w:jc w:val="center"/>
        </w:trPr>
        <w:tc>
          <w:tcPr>
            <w:tcW w:w="155" w:type="pct"/>
            <w:vAlign w:val="center"/>
          </w:tcPr>
          <w:p w14:paraId="2A92D44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10.</w:t>
            </w:r>
          </w:p>
        </w:tc>
        <w:tc>
          <w:tcPr>
            <w:tcW w:w="891" w:type="pct"/>
            <w:vAlign w:val="center"/>
          </w:tcPr>
          <w:p w14:paraId="5DE7645D"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Баргузории конференсия, симпозиум, анҷуман ва семинарҳои байналмилалӣ ва сафарбар намудани магистрантон, докторантон аз рӯйи ихтисос (PhD), муҳаққиқони ҷавон ва олимон</w:t>
            </w:r>
          </w:p>
        </w:tc>
        <w:tc>
          <w:tcPr>
            <w:tcW w:w="643" w:type="pct"/>
            <w:vAlign w:val="center"/>
          </w:tcPr>
          <w:p w14:paraId="11022E3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BB2983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Ҳар сол 15 конференсияҳои байналмилалӣ ташкил карда шуданд</w:t>
            </w:r>
          </w:p>
        </w:tc>
        <w:tc>
          <w:tcPr>
            <w:tcW w:w="499" w:type="pct"/>
            <w:vAlign w:val="center"/>
          </w:tcPr>
          <w:p w14:paraId="2D86595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61E0C8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9D3CAE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D1AA47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223CF0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2C9438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75</w:t>
            </w:r>
          </w:p>
        </w:tc>
        <w:tc>
          <w:tcPr>
            <w:tcW w:w="233" w:type="pct"/>
            <w:vAlign w:val="center"/>
          </w:tcPr>
          <w:p w14:paraId="1E30C75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05D50D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6F427D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FA86E9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BA785B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4C2E9F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90</w:t>
            </w:r>
          </w:p>
        </w:tc>
        <w:tc>
          <w:tcPr>
            <w:tcW w:w="197" w:type="pct"/>
            <w:vAlign w:val="center"/>
          </w:tcPr>
          <w:p w14:paraId="2497ADF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9FA67E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671BE9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4A9C2B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F9F6C6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0E6C4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105</w:t>
            </w:r>
          </w:p>
        </w:tc>
        <w:tc>
          <w:tcPr>
            <w:tcW w:w="197" w:type="pct"/>
            <w:vAlign w:val="center"/>
          </w:tcPr>
          <w:p w14:paraId="6E5DD1B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0432A1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BB3125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FD481B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680C34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4CFB84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120</w:t>
            </w:r>
          </w:p>
        </w:tc>
        <w:tc>
          <w:tcPr>
            <w:tcW w:w="197" w:type="pct"/>
            <w:vAlign w:val="center"/>
          </w:tcPr>
          <w:p w14:paraId="7FDC8A6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AB7584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6C19B9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C7AD1D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ED1D53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2EE69C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135</w:t>
            </w:r>
          </w:p>
        </w:tc>
        <w:tc>
          <w:tcPr>
            <w:tcW w:w="197" w:type="pct"/>
            <w:vAlign w:val="center"/>
          </w:tcPr>
          <w:p w14:paraId="2F5D420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BBB42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6FA33C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A202D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D538A8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8F6657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w:t>
            </w:r>
          </w:p>
        </w:tc>
        <w:tc>
          <w:tcPr>
            <w:tcW w:w="329" w:type="pct"/>
            <w:vAlign w:val="center"/>
          </w:tcPr>
          <w:p w14:paraId="7FA03D5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15DC65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58DBC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97A329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F3B5E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397349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2000,0</w:t>
            </w:r>
          </w:p>
        </w:tc>
        <w:tc>
          <w:tcPr>
            <w:tcW w:w="370" w:type="pct"/>
            <w:vAlign w:val="center"/>
          </w:tcPr>
          <w:p w14:paraId="2AC9697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BE091B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142E0E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DBA424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D8D612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3D4FA5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500,0</w:t>
            </w:r>
          </w:p>
        </w:tc>
        <w:tc>
          <w:tcPr>
            <w:tcW w:w="317" w:type="pct"/>
            <w:vAlign w:val="center"/>
          </w:tcPr>
          <w:p w14:paraId="3C93FDD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47F24F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CB8C54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774460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2B028B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B1756C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500,0</w:t>
            </w:r>
          </w:p>
        </w:tc>
        <w:tc>
          <w:tcPr>
            <w:tcW w:w="289" w:type="pct"/>
            <w:vAlign w:val="center"/>
          </w:tcPr>
          <w:p w14:paraId="196865F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51C502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A3BD47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451B89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E231B8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3E4A785" w14:textId="77777777" w:rsidR="005E1A61" w:rsidRPr="00B97E77" w:rsidRDefault="005E1A61" w:rsidP="006428F9">
            <w:pPr>
              <w:tabs>
                <w:tab w:val="left" w:pos="945"/>
              </w:tabs>
              <w:spacing w:line="233" w:lineRule="auto"/>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1000,0</w:t>
            </w:r>
          </w:p>
        </w:tc>
        <w:tc>
          <w:tcPr>
            <w:tcW w:w="484" w:type="pct"/>
            <w:vAlign w:val="center"/>
          </w:tcPr>
          <w:p w14:paraId="05FB751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АМИТ, академияҳои соҳавӣ, КТИ ва МК</w:t>
            </w:r>
          </w:p>
        </w:tc>
      </w:tr>
      <w:tr w:rsidR="001D317C" w:rsidRPr="00B97E77" w14:paraId="784D242F" w14:textId="77777777" w:rsidTr="001D317C">
        <w:trPr>
          <w:trHeight w:val="622"/>
          <w:jc w:val="center"/>
        </w:trPr>
        <w:tc>
          <w:tcPr>
            <w:tcW w:w="155" w:type="pct"/>
            <w:vAlign w:val="center"/>
          </w:tcPr>
          <w:p w14:paraId="12454071"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11</w:t>
            </w:r>
          </w:p>
        </w:tc>
        <w:tc>
          <w:tcPr>
            <w:tcW w:w="891" w:type="pct"/>
            <w:vAlign w:val="center"/>
          </w:tcPr>
          <w:p w14:paraId="05C5E0A8"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Баргузории озмунҳо, олимпиадаҳо аз фанҳои риёзӣ, дақиқ ва табиӣ миёни олимон, унвонҷӯён, докторантон аз рӯйи ихтисос (PhD), </w:t>
            </w:r>
            <w:r w:rsidRPr="00B97E77">
              <w:rPr>
                <w:rFonts w:ascii="Times New Roman" w:eastAsia="Calibri" w:hAnsi="Times New Roman" w:cs="Times New Roman"/>
                <w:sz w:val="20"/>
                <w:szCs w:val="20"/>
                <w:lang w:val="tg-Cyrl-TJ"/>
              </w:rPr>
              <w:lastRenderedPageBreak/>
              <w:t>магистрантон ва донишҷӯёни муассисаҳои таҳсилоти ибтидоӣ, миёна ва олии касбӣ ва ҳавасмандгардонии ғолибон ва ташкилкунандагон</w:t>
            </w:r>
          </w:p>
        </w:tc>
        <w:tc>
          <w:tcPr>
            <w:tcW w:w="643" w:type="pct"/>
            <w:vAlign w:val="center"/>
          </w:tcPr>
          <w:p w14:paraId="134849F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749BC9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Ҳамасола 4 озмуну олимпиада  ташкил ва </w:t>
            </w:r>
            <w:r w:rsidRPr="00B97E77">
              <w:rPr>
                <w:rFonts w:ascii="Times New Roman" w:eastAsia="Calibri" w:hAnsi="Times New Roman" w:cs="Times New Roman"/>
                <w:sz w:val="20"/>
                <w:szCs w:val="20"/>
                <w:lang w:val="tg-Cyrl-TJ"/>
              </w:rPr>
              <w:lastRenderedPageBreak/>
              <w:t>гузаронида шуданд</w:t>
            </w:r>
          </w:p>
        </w:tc>
        <w:tc>
          <w:tcPr>
            <w:tcW w:w="499" w:type="pct"/>
            <w:vAlign w:val="center"/>
          </w:tcPr>
          <w:p w14:paraId="42D54B2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BB187B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4AF475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350139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20B886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F7CB26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w:t>
            </w:r>
          </w:p>
        </w:tc>
        <w:tc>
          <w:tcPr>
            <w:tcW w:w="233" w:type="pct"/>
            <w:vAlign w:val="center"/>
          </w:tcPr>
          <w:p w14:paraId="2DD420B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DF7A80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0F6F4E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D1F321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0D272B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4873A1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24</w:t>
            </w:r>
          </w:p>
        </w:tc>
        <w:tc>
          <w:tcPr>
            <w:tcW w:w="197" w:type="pct"/>
            <w:vAlign w:val="center"/>
          </w:tcPr>
          <w:p w14:paraId="22CC178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AAFCFC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5C35D3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2DCB35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7D9FE8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1076C8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28</w:t>
            </w:r>
          </w:p>
        </w:tc>
        <w:tc>
          <w:tcPr>
            <w:tcW w:w="197" w:type="pct"/>
            <w:vAlign w:val="center"/>
          </w:tcPr>
          <w:p w14:paraId="04DB207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579D35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DACB2F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559FD0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84CCCD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55AF8A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w:t>
            </w:r>
          </w:p>
        </w:tc>
        <w:tc>
          <w:tcPr>
            <w:tcW w:w="197" w:type="pct"/>
            <w:vAlign w:val="center"/>
          </w:tcPr>
          <w:p w14:paraId="5E02AA8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5531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A5D712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DCB07E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0FB639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727770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36</w:t>
            </w:r>
          </w:p>
        </w:tc>
        <w:tc>
          <w:tcPr>
            <w:tcW w:w="197" w:type="pct"/>
            <w:vAlign w:val="center"/>
          </w:tcPr>
          <w:p w14:paraId="000F5BE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469F5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85C8DD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1B9B35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C22DD3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08D461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40</w:t>
            </w:r>
          </w:p>
        </w:tc>
        <w:tc>
          <w:tcPr>
            <w:tcW w:w="329" w:type="pct"/>
            <w:vAlign w:val="center"/>
          </w:tcPr>
          <w:p w14:paraId="46C5F82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3CCF0C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83E62C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C604D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58ECB1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21214A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6500,0</w:t>
            </w:r>
          </w:p>
        </w:tc>
        <w:tc>
          <w:tcPr>
            <w:tcW w:w="370" w:type="pct"/>
            <w:vAlign w:val="center"/>
          </w:tcPr>
          <w:p w14:paraId="5AAE7E8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3395F5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B0BFD1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5FA910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899F89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5E2337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3000,0</w:t>
            </w:r>
          </w:p>
        </w:tc>
        <w:tc>
          <w:tcPr>
            <w:tcW w:w="317" w:type="pct"/>
            <w:vAlign w:val="center"/>
          </w:tcPr>
          <w:p w14:paraId="61DD0CB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83D699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708F75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E066A1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7212D9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EDE613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1500,0</w:t>
            </w:r>
          </w:p>
        </w:tc>
        <w:tc>
          <w:tcPr>
            <w:tcW w:w="289" w:type="pct"/>
            <w:vAlign w:val="center"/>
          </w:tcPr>
          <w:p w14:paraId="0443EAF3" w14:textId="77777777" w:rsidR="005E1A61" w:rsidRPr="00B97E77" w:rsidRDefault="005E1A61" w:rsidP="001D317C">
            <w:pPr>
              <w:tabs>
                <w:tab w:val="left" w:pos="945"/>
              </w:tabs>
              <w:spacing w:line="233" w:lineRule="auto"/>
              <w:ind w:left="-113" w:right="-113"/>
              <w:jc w:val="center"/>
              <w:rPr>
                <w:rFonts w:ascii="Times New Roman" w:eastAsia="Calibri" w:hAnsi="Times New Roman" w:cs="Times New Roman"/>
                <w:sz w:val="20"/>
                <w:szCs w:val="20"/>
                <w:lang w:val="tg-Cyrl-TJ"/>
              </w:rPr>
            </w:pPr>
          </w:p>
          <w:p w14:paraId="3C9924B3" w14:textId="77777777" w:rsidR="005E1A61" w:rsidRPr="00B97E77" w:rsidRDefault="005E1A61" w:rsidP="001D317C">
            <w:pPr>
              <w:tabs>
                <w:tab w:val="left" w:pos="945"/>
              </w:tabs>
              <w:spacing w:line="233" w:lineRule="auto"/>
              <w:ind w:left="-113" w:right="-113"/>
              <w:jc w:val="center"/>
              <w:rPr>
                <w:rFonts w:ascii="Times New Roman" w:eastAsia="Calibri" w:hAnsi="Times New Roman" w:cs="Times New Roman"/>
                <w:sz w:val="20"/>
                <w:szCs w:val="20"/>
                <w:lang w:val="tg-Cyrl-TJ"/>
              </w:rPr>
            </w:pPr>
          </w:p>
          <w:p w14:paraId="5A21B840" w14:textId="77777777" w:rsidR="005E1A61" w:rsidRPr="00B97E77" w:rsidRDefault="005E1A61" w:rsidP="001D317C">
            <w:pPr>
              <w:tabs>
                <w:tab w:val="left" w:pos="945"/>
              </w:tabs>
              <w:spacing w:line="233" w:lineRule="auto"/>
              <w:ind w:left="-113" w:right="-113"/>
              <w:jc w:val="center"/>
              <w:rPr>
                <w:rFonts w:ascii="Times New Roman" w:eastAsia="Calibri" w:hAnsi="Times New Roman" w:cs="Times New Roman"/>
                <w:sz w:val="20"/>
                <w:szCs w:val="20"/>
                <w:lang w:val="tg-Cyrl-TJ"/>
              </w:rPr>
            </w:pPr>
          </w:p>
          <w:p w14:paraId="5AA64531" w14:textId="77777777" w:rsidR="005E1A61" w:rsidRPr="00B97E77" w:rsidRDefault="005E1A61" w:rsidP="001D317C">
            <w:pPr>
              <w:tabs>
                <w:tab w:val="left" w:pos="945"/>
              </w:tabs>
              <w:spacing w:line="233" w:lineRule="auto"/>
              <w:ind w:left="-113" w:right="-113"/>
              <w:jc w:val="center"/>
              <w:rPr>
                <w:rFonts w:ascii="Times New Roman" w:eastAsia="Calibri" w:hAnsi="Times New Roman" w:cs="Times New Roman"/>
                <w:sz w:val="20"/>
                <w:szCs w:val="20"/>
                <w:lang w:val="tg-Cyrl-TJ"/>
              </w:rPr>
            </w:pPr>
          </w:p>
          <w:p w14:paraId="37B94FC1" w14:textId="77777777" w:rsidR="005E1A61" w:rsidRPr="00B97E77" w:rsidRDefault="005E1A61" w:rsidP="001D317C">
            <w:pPr>
              <w:tabs>
                <w:tab w:val="left" w:pos="945"/>
              </w:tabs>
              <w:spacing w:line="233" w:lineRule="auto"/>
              <w:ind w:left="-113" w:right="-113"/>
              <w:jc w:val="center"/>
              <w:rPr>
                <w:rFonts w:ascii="Times New Roman" w:eastAsia="Calibri" w:hAnsi="Times New Roman" w:cs="Times New Roman"/>
                <w:sz w:val="20"/>
                <w:szCs w:val="20"/>
                <w:lang w:val="tg-Cyrl-TJ"/>
              </w:rPr>
            </w:pPr>
          </w:p>
          <w:p w14:paraId="5B35689E" w14:textId="77777777" w:rsidR="005E1A61" w:rsidRPr="00B97E77" w:rsidRDefault="005E1A61" w:rsidP="001D317C">
            <w:pPr>
              <w:tabs>
                <w:tab w:val="left" w:pos="945"/>
              </w:tabs>
              <w:spacing w:line="233" w:lineRule="auto"/>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2000,0</w:t>
            </w:r>
          </w:p>
        </w:tc>
        <w:tc>
          <w:tcPr>
            <w:tcW w:w="484" w:type="pct"/>
            <w:vAlign w:val="center"/>
          </w:tcPr>
          <w:p w14:paraId="2AFB568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7327C4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6D6EC2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E2ED37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573254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D6A766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w:t>
            </w:r>
          </w:p>
        </w:tc>
      </w:tr>
      <w:tr w:rsidR="001D317C" w:rsidRPr="00B97E77" w14:paraId="3BCB308D" w14:textId="77777777" w:rsidTr="001D317C">
        <w:trPr>
          <w:trHeight w:val="622"/>
          <w:jc w:val="center"/>
        </w:trPr>
        <w:tc>
          <w:tcPr>
            <w:tcW w:w="155" w:type="pct"/>
            <w:vAlign w:val="center"/>
          </w:tcPr>
          <w:p w14:paraId="427205F3"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w:t>
            </w:r>
          </w:p>
        </w:tc>
        <w:tc>
          <w:tcPr>
            <w:tcW w:w="891" w:type="pct"/>
            <w:vAlign w:val="center"/>
          </w:tcPr>
          <w:p w14:paraId="2B5B2441"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Омӯзиши илмҳои физика, кимиё, биология ва геология, риёзиёт ва информатика барои фаҳмиши амиқи табиат ва технологияҳои нав. Бунёди барномаҳои таълимии муттаҳидшуда ва таҳқиқоти муштарак</w:t>
            </w:r>
          </w:p>
        </w:tc>
        <w:tc>
          <w:tcPr>
            <w:tcW w:w="643" w:type="pct"/>
            <w:vAlign w:val="center"/>
          </w:tcPr>
          <w:p w14:paraId="628A977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Таҳияи маводди таълимии мутобиқ ба талаботи замони муосир</w:t>
            </w:r>
          </w:p>
        </w:tc>
        <w:tc>
          <w:tcPr>
            <w:tcW w:w="499" w:type="pct"/>
            <w:vAlign w:val="center"/>
          </w:tcPr>
          <w:p w14:paraId="79E0D55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41655E2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D98EB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D4554E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7D6176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B4B9D6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EE28F5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4A1364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AAF99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535BC2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97FAA5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1B594D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1C6E9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3CACF2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679C52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88DA65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D3409E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606D1E7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536878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F95C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46303C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0595804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365FA9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A4BE09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BF45B0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1500,0</w:t>
            </w:r>
          </w:p>
        </w:tc>
        <w:tc>
          <w:tcPr>
            <w:tcW w:w="370" w:type="pct"/>
            <w:vAlign w:val="center"/>
          </w:tcPr>
          <w:p w14:paraId="0855B2C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AB93B5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F263C6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8E8971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450,0</w:t>
            </w:r>
          </w:p>
        </w:tc>
        <w:tc>
          <w:tcPr>
            <w:tcW w:w="317" w:type="pct"/>
            <w:vAlign w:val="center"/>
          </w:tcPr>
          <w:p w14:paraId="1DF9D68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4A7CC3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452254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E6D2A0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450,0</w:t>
            </w:r>
          </w:p>
        </w:tc>
        <w:tc>
          <w:tcPr>
            <w:tcW w:w="289" w:type="pct"/>
            <w:vAlign w:val="center"/>
          </w:tcPr>
          <w:p w14:paraId="1CF307F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85875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7A6E58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C1729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600,0</w:t>
            </w:r>
          </w:p>
        </w:tc>
        <w:tc>
          <w:tcPr>
            <w:tcW w:w="484" w:type="pct"/>
            <w:vAlign w:val="center"/>
          </w:tcPr>
          <w:p w14:paraId="605519C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АМИТ, академияҳои соҳавӣ, КТИ ва МК</w:t>
            </w:r>
          </w:p>
        </w:tc>
      </w:tr>
      <w:tr w:rsidR="001D317C" w:rsidRPr="00B97E77" w14:paraId="3FC4C340" w14:textId="77777777" w:rsidTr="001D317C">
        <w:trPr>
          <w:trHeight w:val="622"/>
          <w:jc w:val="center"/>
        </w:trPr>
        <w:tc>
          <w:tcPr>
            <w:tcW w:w="155" w:type="pct"/>
            <w:vAlign w:val="center"/>
          </w:tcPr>
          <w:p w14:paraId="7D1266B6"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w:t>
            </w:r>
          </w:p>
        </w:tc>
        <w:tc>
          <w:tcPr>
            <w:tcW w:w="891" w:type="pct"/>
            <w:vAlign w:val="center"/>
          </w:tcPr>
          <w:p w14:paraId="45FB5DFC"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Ҳамкории муассисаҳои таҳсилоти ибтидоӣ, миёна ва олии касбӣ, инчунин муассисаҳои илмӣ бо корхонаҳои истеҳсолӣ. Ҳамзамон зиёд намудани лоиҳаҳои муштарак бо корхонаҳои истеҳсолӣ дар соҳаҳои энергетика, сохтмон, нақлиёт, алоқа, </w:t>
            </w:r>
            <w:r w:rsidRPr="00B97E77">
              <w:rPr>
                <w:rFonts w:ascii="Times New Roman" w:eastAsia="Calibri" w:hAnsi="Times New Roman" w:cs="Times New Roman"/>
                <w:sz w:val="20"/>
                <w:szCs w:val="20"/>
                <w:lang w:val="tg-Cyrl-TJ"/>
              </w:rPr>
              <w:lastRenderedPageBreak/>
              <w:t>муҳандисӣ, экология, геология, кимиё, физика, биология ва информатика</w:t>
            </w:r>
          </w:p>
        </w:tc>
        <w:tc>
          <w:tcPr>
            <w:tcW w:w="643" w:type="pct"/>
            <w:vAlign w:val="center"/>
          </w:tcPr>
          <w:p w14:paraId="57516EC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Ҳар сол бо 10 корхонаи истеҳсолӣ дар доираи лоиҳаҳои муштарак ҳамкорӣ ба роҳ монда шуд</w:t>
            </w:r>
          </w:p>
        </w:tc>
        <w:tc>
          <w:tcPr>
            <w:tcW w:w="499" w:type="pct"/>
            <w:vAlign w:val="center"/>
          </w:tcPr>
          <w:p w14:paraId="6A13A72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0F005B5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BBDAA3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638F3D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1EFB82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47989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591C7E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4AF3A0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152904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75332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6375C3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4D8B08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F8CDA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EF6A31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6DB62E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96DFE9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BCC324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3B0D43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1C8F07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4BE7D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AE5F58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30A3CA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AC5940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8CBD33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E71CDB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EED302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C5C55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D4CD94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83834A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F49164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1E793C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3C1E17A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97E6F5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82E26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2347C4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290C17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65A5D2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2 750</w:t>
            </w:r>
          </w:p>
        </w:tc>
        <w:tc>
          <w:tcPr>
            <w:tcW w:w="370" w:type="pct"/>
            <w:vAlign w:val="center"/>
          </w:tcPr>
          <w:p w14:paraId="63B55F9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021E2D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F079BD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1F30D4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4514C3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DE5914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500,0</w:t>
            </w:r>
          </w:p>
        </w:tc>
        <w:tc>
          <w:tcPr>
            <w:tcW w:w="317" w:type="pct"/>
            <w:vAlign w:val="center"/>
          </w:tcPr>
          <w:p w14:paraId="5B032C9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3D2172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DCF613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7D1C60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5A72A8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918308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750,0</w:t>
            </w:r>
          </w:p>
        </w:tc>
        <w:tc>
          <w:tcPr>
            <w:tcW w:w="289" w:type="pct"/>
            <w:vAlign w:val="center"/>
          </w:tcPr>
          <w:p w14:paraId="600B561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DF23AB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0C29B0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4C31A2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BCE977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F94A50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484" w:type="pct"/>
            <w:vAlign w:val="center"/>
          </w:tcPr>
          <w:p w14:paraId="148B519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ВСТН, вазорату идораҳои дахлдор, АМИТ, академи-яҳои соҳавӣ, КТИ ва МК</w:t>
            </w:r>
          </w:p>
        </w:tc>
      </w:tr>
      <w:tr w:rsidR="001D317C" w:rsidRPr="00B97E77" w14:paraId="0420D4D2" w14:textId="77777777" w:rsidTr="001D317C">
        <w:trPr>
          <w:trHeight w:val="622"/>
          <w:jc w:val="center"/>
        </w:trPr>
        <w:tc>
          <w:tcPr>
            <w:tcW w:w="155" w:type="pct"/>
            <w:vAlign w:val="center"/>
          </w:tcPr>
          <w:p w14:paraId="7A834217"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w:t>
            </w:r>
          </w:p>
        </w:tc>
        <w:tc>
          <w:tcPr>
            <w:tcW w:w="891" w:type="pct"/>
            <w:vAlign w:val="center"/>
          </w:tcPr>
          <w:p w14:paraId="188B7660"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Ворид намудани VR/AR, таҷрибаҳои виртуалӣ, озмоишгоҳҳои рақамӣ. Платформаи онлайн барои омӯзиши фаъол (PhET, Labster, GeoGebra)</w:t>
            </w:r>
          </w:p>
        </w:tc>
        <w:tc>
          <w:tcPr>
            <w:tcW w:w="643" w:type="pct"/>
            <w:vAlign w:val="center"/>
          </w:tcPr>
          <w:p w14:paraId="39490AA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Портали миллии таҷрибаҳои виртуалӣ ва озмоишгоҳҳои рақамӣ таъсис дода шуданд</w:t>
            </w:r>
          </w:p>
        </w:tc>
        <w:tc>
          <w:tcPr>
            <w:tcW w:w="499" w:type="pct"/>
            <w:vAlign w:val="center"/>
          </w:tcPr>
          <w:p w14:paraId="422B8BD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1BA01CF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83ADC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EAEB62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F8E267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B65B30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9349E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3885E0C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30D1A4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8B68D9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E625AE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E46559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B4E5D7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8658A3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A74E30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1359AF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085F9E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ECFD68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666ABD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BDAFC4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B0E306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A63A0C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B1AF4F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433797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5C6F79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D1501E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9F778B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5DE4D2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C43DBF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25A6F0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262CA7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42FD3BE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EFC12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3D1731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538501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C6507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AE16DD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370" w:type="pct"/>
            <w:vAlign w:val="center"/>
          </w:tcPr>
          <w:p w14:paraId="053FDB9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DD763A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B16E1E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7E5F5E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C183AB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8928D5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19447E2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317" w:type="pct"/>
            <w:vAlign w:val="center"/>
          </w:tcPr>
          <w:p w14:paraId="73A7445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2F6096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3D3DD6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1E0C32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6ABA51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1E9D2E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324CB67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89" w:type="pct"/>
            <w:vAlign w:val="center"/>
          </w:tcPr>
          <w:p w14:paraId="43FFF4A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D5A72B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1EF45C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354835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C4056B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B4C3CF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w:t>
            </w:r>
          </w:p>
          <w:p w14:paraId="56CAD0C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484" w:type="pct"/>
            <w:vAlign w:val="center"/>
          </w:tcPr>
          <w:p w14:paraId="3DB92DD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АМИТ, академи-яҳои соҳавӣ, КТИ ва МК</w:t>
            </w:r>
          </w:p>
        </w:tc>
      </w:tr>
      <w:tr w:rsidR="001D317C" w:rsidRPr="00B97E77" w14:paraId="54B0598C" w14:textId="77777777" w:rsidTr="001D317C">
        <w:trPr>
          <w:trHeight w:val="622"/>
          <w:jc w:val="center"/>
        </w:trPr>
        <w:tc>
          <w:tcPr>
            <w:tcW w:w="155" w:type="pct"/>
            <w:vAlign w:val="center"/>
          </w:tcPr>
          <w:p w14:paraId="7A9140D8"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w:t>
            </w:r>
          </w:p>
        </w:tc>
        <w:tc>
          <w:tcPr>
            <w:tcW w:w="891" w:type="pct"/>
            <w:vAlign w:val="center"/>
          </w:tcPr>
          <w:p w14:paraId="3171A664"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Ширкат дар лоиҳаҳои ҷаҳонӣ ва табодули таҷрибаҳои илмии магистрантон, докторантон аз рӯйи ихтисос (PhD), ходимони илм, муҳаққиқони ҷавон ва олимону омӯзгорон. Ҳамзамон ба роҳ мондани барномаҳои илмӣ-тадқиқотии муштарак бо муассисаҳои таҳсилоти олӣ ва илмии хориҷӣ</w:t>
            </w:r>
          </w:p>
        </w:tc>
        <w:tc>
          <w:tcPr>
            <w:tcW w:w="643" w:type="pct"/>
            <w:vAlign w:val="center"/>
          </w:tcPr>
          <w:p w14:paraId="700910D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Такмил додани табодули таҷрибаи илмии  ходимони илм, муҳаққиқони ҷавон ва олимону омӯзгорон</w:t>
            </w:r>
          </w:p>
        </w:tc>
        <w:tc>
          <w:tcPr>
            <w:tcW w:w="499" w:type="pct"/>
            <w:vAlign w:val="center"/>
          </w:tcPr>
          <w:p w14:paraId="26D7B8A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3CD3F9D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B24B42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A1F15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58C96F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D87D89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F8D23C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4A233A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DA3730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803DE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CD31AC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9B76B6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C9F6AB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2ACCC4D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CA8635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F6F3E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6F7470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76C78D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7638FE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194E15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796B96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C54621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C44DDD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8FF126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C7244C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06C538B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71DCE0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D768F1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85BE19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7EAF45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BAD73B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583C3A5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99640A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43AC02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CEA53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4871D8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85896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1397</w:t>
            </w:r>
          </w:p>
        </w:tc>
        <w:tc>
          <w:tcPr>
            <w:tcW w:w="370" w:type="pct"/>
            <w:vAlign w:val="center"/>
          </w:tcPr>
          <w:p w14:paraId="43F4424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CA06BA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14F8E5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4134AF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32F862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13B443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565</w:t>
            </w:r>
          </w:p>
          <w:p w14:paraId="39B5B47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317" w:type="pct"/>
            <w:vAlign w:val="center"/>
          </w:tcPr>
          <w:p w14:paraId="0AD9576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EFAF54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CA00C4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30463D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A785EE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6DE2F6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432</w:t>
            </w:r>
          </w:p>
          <w:p w14:paraId="54CDF1B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89" w:type="pct"/>
            <w:vAlign w:val="center"/>
          </w:tcPr>
          <w:p w14:paraId="7BBFBFA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627EA9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45E9D6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CC98BB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B023C7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FD61EE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400</w:t>
            </w:r>
          </w:p>
          <w:p w14:paraId="546C924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484" w:type="pct"/>
            <w:vAlign w:val="center"/>
          </w:tcPr>
          <w:p w14:paraId="6434B27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АМИТ, академи-яҳои соҳавӣ, КТИ ва МК</w:t>
            </w:r>
          </w:p>
        </w:tc>
      </w:tr>
      <w:tr w:rsidR="001D317C" w:rsidRPr="00B97E77" w14:paraId="6805B491" w14:textId="77777777" w:rsidTr="001D317C">
        <w:trPr>
          <w:trHeight w:val="622"/>
          <w:jc w:val="center"/>
        </w:trPr>
        <w:tc>
          <w:tcPr>
            <w:tcW w:w="155" w:type="pct"/>
            <w:vAlign w:val="center"/>
          </w:tcPr>
          <w:p w14:paraId="0C683E88"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16</w:t>
            </w:r>
          </w:p>
        </w:tc>
        <w:tc>
          <w:tcPr>
            <w:tcW w:w="891" w:type="pct"/>
            <w:vAlign w:val="center"/>
          </w:tcPr>
          <w:p w14:paraId="1633A5C0"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Истифодаи зеҳни сунъӣ ва Big Data дар </w:t>
            </w:r>
            <w:r w:rsidRPr="00B97E77">
              <w:rPr>
                <w:rFonts w:ascii="Times New Roman" w:eastAsia="Calibri" w:hAnsi="Times New Roman" w:cs="Times New Roman"/>
                <w:sz w:val="20"/>
                <w:szCs w:val="20"/>
                <w:lang w:val="tg-Cyrl-TJ"/>
              </w:rPr>
              <w:lastRenderedPageBreak/>
              <w:t>биоинформатика, физика ва модели иқлим. Омӯзиши шабакаҳои нейронӣ ва кор бо Python, R ва MATLAB</w:t>
            </w:r>
          </w:p>
        </w:tc>
        <w:tc>
          <w:tcPr>
            <w:tcW w:w="643" w:type="pct"/>
            <w:vAlign w:val="center"/>
          </w:tcPr>
          <w:p w14:paraId="566A6F0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Таҳияи дастурҳои </w:t>
            </w:r>
            <w:r w:rsidRPr="00B97E77">
              <w:rPr>
                <w:rFonts w:ascii="Times New Roman" w:eastAsia="Calibri" w:hAnsi="Times New Roman" w:cs="Times New Roman"/>
                <w:sz w:val="20"/>
                <w:szCs w:val="20"/>
                <w:lang w:val="tg-Cyrl-TJ"/>
              </w:rPr>
              <w:lastRenderedPageBreak/>
              <w:t>таълимӣ ва ҷорӣ намудани усулҳои нави таълим дар муассисаҳои таҳсилоти ибтидоӣ, миёна ва олии касбӣ</w:t>
            </w:r>
          </w:p>
        </w:tc>
        <w:tc>
          <w:tcPr>
            <w:tcW w:w="499" w:type="pct"/>
            <w:vAlign w:val="center"/>
          </w:tcPr>
          <w:p w14:paraId="4C31FC7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34AF3F6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220ABB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A6835A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ADF9EB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3FD891C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25E053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BFBF5F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C17C18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26670AE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A1999E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233315C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9D756B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1415</w:t>
            </w:r>
          </w:p>
          <w:p w14:paraId="5526D27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370" w:type="pct"/>
            <w:vAlign w:val="center"/>
          </w:tcPr>
          <w:p w14:paraId="4D65289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CD2673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300</w:t>
            </w:r>
          </w:p>
          <w:p w14:paraId="6ECEA4A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317" w:type="pct"/>
            <w:vAlign w:val="center"/>
          </w:tcPr>
          <w:p w14:paraId="0890C98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58F445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515</w:t>
            </w:r>
          </w:p>
        </w:tc>
        <w:tc>
          <w:tcPr>
            <w:tcW w:w="289" w:type="pct"/>
            <w:vAlign w:val="center"/>
          </w:tcPr>
          <w:p w14:paraId="543D755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4CBDCE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w:t>
            </w:r>
          </w:p>
        </w:tc>
        <w:tc>
          <w:tcPr>
            <w:tcW w:w="484" w:type="pct"/>
            <w:vAlign w:val="center"/>
          </w:tcPr>
          <w:p w14:paraId="2BE76B2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ВМИ, вазорату </w:t>
            </w:r>
            <w:r w:rsidRPr="00B97E77">
              <w:rPr>
                <w:rFonts w:ascii="Times New Roman" w:eastAsia="Calibri" w:hAnsi="Times New Roman" w:cs="Times New Roman"/>
                <w:sz w:val="20"/>
                <w:szCs w:val="20"/>
                <w:lang w:val="tg-Cyrl-TJ"/>
              </w:rPr>
              <w:lastRenderedPageBreak/>
              <w:t>идораҳои дахлдор, АМИТ, академияҳои соҳавӣ, КТИ ва МК</w:t>
            </w:r>
          </w:p>
        </w:tc>
      </w:tr>
      <w:tr w:rsidR="001D317C" w:rsidRPr="00B97E77" w14:paraId="62069EDB" w14:textId="77777777" w:rsidTr="001D317C">
        <w:trPr>
          <w:trHeight w:val="622"/>
          <w:jc w:val="center"/>
        </w:trPr>
        <w:tc>
          <w:tcPr>
            <w:tcW w:w="155" w:type="pct"/>
            <w:vAlign w:val="center"/>
          </w:tcPr>
          <w:p w14:paraId="3DED07E0"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17</w:t>
            </w:r>
          </w:p>
        </w:tc>
        <w:tc>
          <w:tcPr>
            <w:tcW w:w="891" w:type="pct"/>
            <w:vAlign w:val="center"/>
          </w:tcPr>
          <w:p w14:paraId="4953F71D"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Тадқиқот дар соҳаи кишоварзӣ, тағйирёбии иқлим, сейсмология, геоэкология, иқтисодиёт, энергетика ва технологияи сабз. Мониторинг бо сенсорҳо ва таҳлили экосистемаҳо бо технологияи рақамӣ</w:t>
            </w:r>
          </w:p>
        </w:tc>
        <w:tc>
          <w:tcPr>
            <w:tcW w:w="643" w:type="pct"/>
            <w:vAlign w:val="center"/>
          </w:tcPr>
          <w:p w14:paraId="353BEC1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Ташкили корҳои тадқиқотӣ ва ҷалби олимони ҷавон бо мақсади рушди илмҳои риёзӣ, дақиқ ва табиӣ</w:t>
            </w:r>
          </w:p>
        </w:tc>
        <w:tc>
          <w:tcPr>
            <w:tcW w:w="499" w:type="pct"/>
            <w:vAlign w:val="center"/>
          </w:tcPr>
          <w:p w14:paraId="56DD6FB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0814C51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FDA8B0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E146CC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09EC57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60A73F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4A10CA9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138CB3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AD9A87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B20DE1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6F5A76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922C12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557CBC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43090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63261C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5DCD92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483247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61B337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C92193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BDE740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0150B1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257BBE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ACFCC5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0DE9CB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72DF48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90B1B7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5A2A5D9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654E86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265B2D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8B4EC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55B071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370" w:type="pct"/>
            <w:vAlign w:val="center"/>
          </w:tcPr>
          <w:p w14:paraId="302C819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67404C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BE7088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93DECA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7AD319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750</w:t>
            </w:r>
          </w:p>
        </w:tc>
        <w:tc>
          <w:tcPr>
            <w:tcW w:w="317" w:type="pct"/>
            <w:vAlign w:val="center"/>
          </w:tcPr>
          <w:p w14:paraId="3A55378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2408B5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12F4DA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EC28B2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860692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289" w:type="pct"/>
            <w:vAlign w:val="center"/>
          </w:tcPr>
          <w:p w14:paraId="75AFA44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E3F570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EFB33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6016A4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57A44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750</w:t>
            </w:r>
          </w:p>
        </w:tc>
        <w:tc>
          <w:tcPr>
            <w:tcW w:w="484" w:type="pct"/>
            <w:vAlign w:val="center"/>
          </w:tcPr>
          <w:p w14:paraId="3044FF6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вазорату идораҳои дахлдор, АМИТ, академияҳои соҳавӣ, КТИ ва МК</w:t>
            </w:r>
          </w:p>
        </w:tc>
      </w:tr>
      <w:tr w:rsidR="001D317C" w:rsidRPr="00B97E77" w14:paraId="25FE7EB3" w14:textId="77777777" w:rsidTr="001D317C">
        <w:trPr>
          <w:trHeight w:val="622"/>
          <w:jc w:val="center"/>
        </w:trPr>
        <w:tc>
          <w:tcPr>
            <w:tcW w:w="155" w:type="pct"/>
            <w:vAlign w:val="center"/>
          </w:tcPr>
          <w:p w14:paraId="3309173E"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18</w:t>
            </w:r>
          </w:p>
        </w:tc>
        <w:tc>
          <w:tcPr>
            <w:tcW w:w="891" w:type="pct"/>
            <w:vAlign w:val="center"/>
          </w:tcPr>
          <w:p w14:paraId="7ECD7DA3"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Ҳавасмандгардонӣ ва ҷалби занҳои болаёқат ба корҳои илмии тадқиқотӣ ва лоиҳаҳои илмӣ-тадқиқотии илмҳои риёзӣ, дақиқ ва табиӣ</w:t>
            </w:r>
          </w:p>
        </w:tc>
        <w:tc>
          <w:tcPr>
            <w:tcW w:w="643" w:type="pct"/>
            <w:vAlign w:val="center"/>
          </w:tcPr>
          <w:p w14:paraId="2C59C76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Таҳияи лоиҳаҳои илмӣ-тадқиқотии самараи иқти-</w:t>
            </w:r>
          </w:p>
          <w:p w14:paraId="0B44B27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содидошта ва ба даст овардани  натиҷаҳои татбиқи онҳо дар истеҳсолот</w:t>
            </w:r>
          </w:p>
        </w:tc>
        <w:tc>
          <w:tcPr>
            <w:tcW w:w="499" w:type="pct"/>
            <w:vAlign w:val="center"/>
          </w:tcPr>
          <w:p w14:paraId="65800B9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7C4AC50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B75777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4749C2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8970CB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5CF70B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62240B1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BC9B5A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44A10F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879E35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146ED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35ED9C0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786A10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2DCCBD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B84841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5CB6A4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7B8F7F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E0E88B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9FAC3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E9ED51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E61605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8B8ED8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97D0F5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DC13D8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962A9E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91DDE4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09E573A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292C57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3AEC42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A880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54B624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370" w:type="pct"/>
            <w:vAlign w:val="center"/>
          </w:tcPr>
          <w:p w14:paraId="3804E16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E490AE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33541B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D273A4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4F4DC5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tc>
        <w:tc>
          <w:tcPr>
            <w:tcW w:w="317" w:type="pct"/>
            <w:vAlign w:val="center"/>
          </w:tcPr>
          <w:p w14:paraId="10B4CD6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338577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38107F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81A5E8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6A83CF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tc>
        <w:tc>
          <w:tcPr>
            <w:tcW w:w="289" w:type="pct"/>
            <w:vAlign w:val="center"/>
          </w:tcPr>
          <w:p w14:paraId="4F37180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A2D2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48032D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52B31A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51DB64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w:t>
            </w:r>
          </w:p>
        </w:tc>
        <w:tc>
          <w:tcPr>
            <w:tcW w:w="484" w:type="pct"/>
            <w:vAlign w:val="center"/>
          </w:tcPr>
          <w:p w14:paraId="2FE79CF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37C6B6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731C59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B76AE1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300851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w:t>
            </w:r>
          </w:p>
        </w:tc>
      </w:tr>
      <w:tr w:rsidR="001D317C" w:rsidRPr="00B97E77" w14:paraId="70A796BB" w14:textId="77777777" w:rsidTr="001D317C">
        <w:trPr>
          <w:trHeight w:val="622"/>
          <w:jc w:val="center"/>
        </w:trPr>
        <w:tc>
          <w:tcPr>
            <w:tcW w:w="155" w:type="pct"/>
            <w:vAlign w:val="center"/>
          </w:tcPr>
          <w:p w14:paraId="2F4F6D79"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19</w:t>
            </w:r>
          </w:p>
        </w:tc>
        <w:tc>
          <w:tcPr>
            <w:tcW w:w="891" w:type="pct"/>
            <w:vAlign w:val="center"/>
          </w:tcPr>
          <w:p w14:paraId="152789A2"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Идомаи вусъат бахшидани фаъолияти </w:t>
            </w:r>
            <w:r w:rsidRPr="00B97E77">
              <w:rPr>
                <w:rFonts w:ascii="Times New Roman" w:eastAsia="Calibri" w:hAnsi="Times New Roman" w:cs="Times New Roman"/>
                <w:sz w:val="20"/>
                <w:szCs w:val="20"/>
                <w:lang w:val="tg-Cyrl-TJ"/>
              </w:rPr>
              <w:lastRenderedPageBreak/>
              <w:t>шуроҳои диссертатсионӣ оид ба илмҳои риёзӣ, дақиқ ва табиӣ дар муассисаҳои таҳсилоти олии касбӣ ва илмии ҷумҳурӣ</w:t>
            </w:r>
          </w:p>
        </w:tc>
        <w:tc>
          <w:tcPr>
            <w:tcW w:w="643" w:type="pct"/>
            <w:vAlign w:val="center"/>
          </w:tcPr>
          <w:p w14:paraId="28D7DB0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Дар муассисаҳои таҳсилоти олии </w:t>
            </w:r>
            <w:r w:rsidRPr="00B97E77">
              <w:rPr>
                <w:rFonts w:ascii="Times New Roman" w:eastAsia="Calibri" w:hAnsi="Times New Roman" w:cs="Times New Roman"/>
                <w:sz w:val="20"/>
                <w:szCs w:val="20"/>
                <w:lang w:val="tg-Cyrl-TJ"/>
              </w:rPr>
              <w:lastRenderedPageBreak/>
              <w:t>касбӣ ва илмии ҷумҳурӣ шуроҳои диссертатсионӣ вусъат бахшида шуданд</w:t>
            </w:r>
          </w:p>
        </w:tc>
        <w:tc>
          <w:tcPr>
            <w:tcW w:w="499" w:type="pct"/>
            <w:vAlign w:val="center"/>
          </w:tcPr>
          <w:p w14:paraId="7BFB5B5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74EBD55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665835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F6C74C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EC7C2E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208D6AB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C42E06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CA833B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BD52BB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BFB718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83E7A7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EE0DC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A92D18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2D7CD9C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9BC31F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3D595D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3E1388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242AFC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35ED84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89C44A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E03B11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1EAD65B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D241DA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D93943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1AB0E4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800</w:t>
            </w:r>
          </w:p>
        </w:tc>
        <w:tc>
          <w:tcPr>
            <w:tcW w:w="370" w:type="pct"/>
            <w:vAlign w:val="center"/>
          </w:tcPr>
          <w:p w14:paraId="2A4F881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824D37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7D05DE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FAF6E8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w:t>
            </w:r>
          </w:p>
        </w:tc>
        <w:tc>
          <w:tcPr>
            <w:tcW w:w="317" w:type="pct"/>
            <w:vAlign w:val="center"/>
          </w:tcPr>
          <w:p w14:paraId="2830752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60A5A6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63A7B4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C98418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300</w:t>
            </w:r>
          </w:p>
        </w:tc>
        <w:tc>
          <w:tcPr>
            <w:tcW w:w="289" w:type="pct"/>
            <w:vAlign w:val="center"/>
          </w:tcPr>
          <w:p w14:paraId="7817107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DE99A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1B8F34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F59EEA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350</w:t>
            </w:r>
          </w:p>
        </w:tc>
        <w:tc>
          <w:tcPr>
            <w:tcW w:w="484" w:type="pct"/>
            <w:vAlign w:val="center"/>
          </w:tcPr>
          <w:p w14:paraId="4825E3F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ВМИ, КОА, АМИТ ва </w:t>
            </w:r>
            <w:r w:rsidRPr="00B97E77">
              <w:rPr>
                <w:rFonts w:ascii="Times New Roman" w:eastAsia="Calibri" w:hAnsi="Times New Roman" w:cs="Times New Roman"/>
                <w:sz w:val="20"/>
                <w:szCs w:val="20"/>
                <w:lang w:val="tg-Cyrl-TJ"/>
              </w:rPr>
              <w:lastRenderedPageBreak/>
              <w:t>академияҳои соҳавӣ</w:t>
            </w:r>
          </w:p>
        </w:tc>
      </w:tr>
      <w:tr w:rsidR="001D317C" w:rsidRPr="00B97E77" w14:paraId="70528C6D" w14:textId="77777777" w:rsidTr="001D317C">
        <w:trPr>
          <w:trHeight w:val="622"/>
          <w:jc w:val="center"/>
        </w:trPr>
        <w:tc>
          <w:tcPr>
            <w:tcW w:w="155" w:type="pct"/>
            <w:vAlign w:val="center"/>
          </w:tcPr>
          <w:p w14:paraId="684E6484"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20</w:t>
            </w:r>
          </w:p>
        </w:tc>
        <w:tc>
          <w:tcPr>
            <w:tcW w:w="891" w:type="pct"/>
            <w:vAlign w:val="center"/>
          </w:tcPr>
          <w:p w14:paraId="2272FB0A"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вусъат бахшидани фаъолияти патенту ихтироот миёни донишҷӯён, магистрантон, докторантон аз рӯйи ихтисос (PhD) ва олимони равияҳои риёзӣ, дақиқ ва табиӣ</w:t>
            </w:r>
          </w:p>
        </w:tc>
        <w:tc>
          <w:tcPr>
            <w:tcW w:w="643" w:type="pct"/>
            <w:vAlign w:val="center"/>
          </w:tcPr>
          <w:p w14:paraId="3015755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Таъмини имкониятҳои иҷтимою иқтисодии  олимони равияҳои риёзӣ, дақиқ ва табиӣ бо мақсади рушди соҳа</w:t>
            </w:r>
          </w:p>
        </w:tc>
        <w:tc>
          <w:tcPr>
            <w:tcW w:w="499" w:type="pct"/>
            <w:vAlign w:val="center"/>
          </w:tcPr>
          <w:p w14:paraId="42445C9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3A18EC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7EE8A4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53AE16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38</w:t>
            </w:r>
          </w:p>
        </w:tc>
        <w:tc>
          <w:tcPr>
            <w:tcW w:w="233" w:type="pct"/>
            <w:vAlign w:val="center"/>
          </w:tcPr>
          <w:p w14:paraId="0EE583E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60144A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9B476F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B43CA1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47</w:t>
            </w:r>
          </w:p>
        </w:tc>
        <w:tc>
          <w:tcPr>
            <w:tcW w:w="197" w:type="pct"/>
            <w:vAlign w:val="center"/>
          </w:tcPr>
          <w:p w14:paraId="62AC228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0B576E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C9F37E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331B8A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56</w:t>
            </w:r>
          </w:p>
        </w:tc>
        <w:tc>
          <w:tcPr>
            <w:tcW w:w="197" w:type="pct"/>
            <w:vAlign w:val="center"/>
          </w:tcPr>
          <w:p w14:paraId="7584872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84293E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D30D49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5579BD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65</w:t>
            </w:r>
          </w:p>
        </w:tc>
        <w:tc>
          <w:tcPr>
            <w:tcW w:w="197" w:type="pct"/>
            <w:vAlign w:val="center"/>
          </w:tcPr>
          <w:p w14:paraId="4D014BE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5CAF3B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5F41F1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159F2B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74</w:t>
            </w:r>
          </w:p>
        </w:tc>
        <w:tc>
          <w:tcPr>
            <w:tcW w:w="197" w:type="pct"/>
            <w:vAlign w:val="center"/>
          </w:tcPr>
          <w:p w14:paraId="02C0971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17133E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E224D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4ACA58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83</w:t>
            </w:r>
          </w:p>
        </w:tc>
        <w:tc>
          <w:tcPr>
            <w:tcW w:w="329" w:type="pct"/>
            <w:vAlign w:val="center"/>
          </w:tcPr>
          <w:p w14:paraId="0E57CA5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8FA6DA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A4E92A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35C5CA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1320</w:t>
            </w:r>
          </w:p>
        </w:tc>
        <w:tc>
          <w:tcPr>
            <w:tcW w:w="370" w:type="pct"/>
            <w:vAlign w:val="center"/>
          </w:tcPr>
          <w:p w14:paraId="195BE3B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53BA3E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C0C504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F71836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w:t>
            </w:r>
          </w:p>
        </w:tc>
        <w:tc>
          <w:tcPr>
            <w:tcW w:w="317" w:type="pct"/>
            <w:vAlign w:val="center"/>
          </w:tcPr>
          <w:p w14:paraId="50CAA95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9CF147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85028D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63B884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420</w:t>
            </w:r>
          </w:p>
        </w:tc>
        <w:tc>
          <w:tcPr>
            <w:tcW w:w="289" w:type="pct"/>
            <w:vAlign w:val="center"/>
          </w:tcPr>
          <w:p w14:paraId="14E7491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EC77B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5B85D7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CE6D02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700</w:t>
            </w:r>
          </w:p>
        </w:tc>
        <w:tc>
          <w:tcPr>
            <w:tcW w:w="484" w:type="pct"/>
            <w:vAlign w:val="center"/>
          </w:tcPr>
          <w:p w14:paraId="1DCD842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ВРИС, АМИТ, академияҳои соҳавӣ ва МТОК</w:t>
            </w:r>
          </w:p>
        </w:tc>
      </w:tr>
      <w:tr w:rsidR="001D317C" w:rsidRPr="00B97E77" w14:paraId="60061CDD" w14:textId="77777777" w:rsidTr="001D317C">
        <w:trPr>
          <w:trHeight w:val="622"/>
          <w:jc w:val="center"/>
        </w:trPr>
        <w:tc>
          <w:tcPr>
            <w:tcW w:w="155" w:type="pct"/>
            <w:vAlign w:val="center"/>
          </w:tcPr>
          <w:p w14:paraId="29E21268"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21</w:t>
            </w:r>
          </w:p>
        </w:tc>
        <w:tc>
          <w:tcPr>
            <w:tcW w:w="891" w:type="pct"/>
            <w:vAlign w:val="center"/>
          </w:tcPr>
          <w:p w14:paraId="60E8ED55"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ташкили мактабҳои нави илмӣ бо равияҳои илмҳои риёзӣ, дақиқ ва табиӣ дар муассисаҳои таҳсилоти олии касбӣ</w:t>
            </w:r>
          </w:p>
        </w:tc>
        <w:tc>
          <w:tcPr>
            <w:tcW w:w="643" w:type="pct"/>
            <w:vAlign w:val="center"/>
          </w:tcPr>
          <w:p w14:paraId="62E5AFA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Мактабҳои нави илмӣ бо равияҳои илмҳои риёзӣ, дақиқ ва табиӣ ҳамасола дар 3 муассисаи таҳсилоти олии касбӣ ташкил карда шуданд</w:t>
            </w:r>
          </w:p>
        </w:tc>
        <w:tc>
          <w:tcPr>
            <w:tcW w:w="499" w:type="pct"/>
            <w:vAlign w:val="center"/>
          </w:tcPr>
          <w:p w14:paraId="209017A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2E7F27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74D19F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3EAF48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w:t>
            </w:r>
          </w:p>
        </w:tc>
        <w:tc>
          <w:tcPr>
            <w:tcW w:w="233" w:type="pct"/>
            <w:vAlign w:val="center"/>
          </w:tcPr>
          <w:p w14:paraId="77B47F7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289F10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0F1B29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35CA15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w:t>
            </w:r>
          </w:p>
        </w:tc>
        <w:tc>
          <w:tcPr>
            <w:tcW w:w="197" w:type="pct"/>
            <w:vAlign w:val="center"/>
          </w:tcPr>
          <w:p w14:paraId="03A6950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8B0AC4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CCECFA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5001C2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w:t>
            </w:r>
          </w:p>
        </w:tc>
        <w:tc>
          <w:tcPr>
            <w:tcW w:w="197" w:type="pct"/>
            <w:vAlign w:val="center"/>
          </w:tcPr>
          <w:p w14:paraId="30457EC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51E6E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B8FFFC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E5574D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w:t>
            </w:r>
          </w:p>
        </w:tc>
        <w:tc>
          <w:tcPr>
            <w:tcW w:w="197" w:type="pct"/>
            <w:vAlign w:val="center"/>
          </w:tcPr>
          <w:p w14:paraId="3F70A21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F063BF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D37721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3216DE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w:t>
            </w:r>
          </w:p>
        </w:tc>
        <w:tc>
          <w:tcPr>
            <w:tcW w:w="197" w:type="pct"/>
            <w:vAlign w:val="center"/>
          </w:tcPr>
          <w:p w14:paraId="5482B0B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4C2C00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E4E0BC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326004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w:t>
            </w:r>
          </w:p>
        </w:tc>
        <w:tc>
          <w:tcPr>
            <w:tcW w:w="329" w:type="pct"/>
            <w:vAlign w:val="center"/>
          </w:tcPr>
          <w:p w14:paraId="63E62FE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0C7ED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0FCEBF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1F50A7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5000</w:t>
            </w:r>
          </w:p>
        </w:tc>
        <w:tc>
          <w:tcPr>
            <w:tcW w:w="370" w:type="pct"/>
            <w:vAlign w:val="center"/>
          </w:tcPr>
          <w:p w14:paraId="109E753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A042CA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D31E2C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DD6AE0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317" w:type="pct"/>
            <w:vAlign w:val="center"/>
          </w:tcPr>
          <w:p w14:paraId="2FDF67C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89C6B4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3CB2DB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4A4EF6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289" w:type="pct"/>
            <w:vAlign w:val="center"/>
          </w:tcPr>
          <w:p w14:paraId="76808E1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CD8F6F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A87CC2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6B0E81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2500</w:t>
            </w:r>
          </w:p>
        </w:tc>
        <w:tc>
          <w:tcPr>
            <w:tcW w:w="484" w:type="pct"/>
            <w:vAlign w:val="center"/>
          </w:tcPr>
          <w:p w14:paraId="7BC56D7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МТОК</w:t>
            </w:r>
          </w:p>
        </w:tc>
      </w:tr>
      <w:tr w:rsidR="001D317C" w:rsidRPr="00B97E77" w14:paraId="6CA11383" w14:textId="77777777" w:rsidTr="001D317C">
        <w:trPr>
          <w:trHeight w:val="622"/>
          <w:jc w:val="center"/>
        </w:trPr>
        <w:tc>
          <w:tcPr>
            <w:tcW w:w="155" w:type="pct"/>
            <w:vAlign w:val="center"/>
          </w:tcPr>
          <w:p w14:paraId="658E3D00"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22</w:t>
            </w:r>
          </w:p>
        </w:tc>
        <w:tc>
          <w:tcPr>
            <w:tcW w:w="891" w:type="pct"/>
            <w:vAlign w:val="center"/>
          </w:tcPr>
          <w:p w14:paraId="1CC7065D"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Идомаи зиёд намудани маблағгузории корҳои илмӣ-таҳқиқотии илмҳои </w:t>
            </w:r>
            <w:r w:rsidRPr="00B97E77">
              <w:rPr>
                <w:rFonts w:ascii="Times New Roman" w:eastAsia="Calibri" w:hAnsi="Times New Roman" w:cs="Times New Roman"/>
                <w:sz w:val="20"/>
                <w:szCs w:val="20"/>
                <w:lang w:val="tg-Cyrl-TJ"/>
              </w:rPr>
              <w:lastRenderedPageBreak/>
              <w:t>риёзӣ, дақиқ ва табиӣ дар муассисаҳои таҳсилоти олии касбӣ ва илмии ҷумҳурӣ</w:t>
            </w:r>
          </w:p>
        </w:tc>
        <w:tc>
          <w:tcPr>
            <w:tcW w:w="643" w:type="pct"/>
            <w:vAlign w:val="center"/>
          </w:tcPr>
          <w:p w14:paraId="1A4BDDB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Зиёда аз 50 лоиҳаи илмӣ-таҳқиқотии </w:t>
            </w:r>
            <w:r w:rsidRPr="00B97E77">
              <w:rPr>
                <w:rFonts w:ascii="Times New Roman" w:eastAsia="Calibri" w:hAnsi="Times New Roman" w:cs="Times New Roman"/>
                <w:sz w:val="20"/>
                <w:szCs w:val="20"/>
                <w:lang w:val="tg-Cyrl-TJ"/>
              </w:rPr>
              <w:lastRenderedPageBreak/>
              <w:t>илмҳои риёзӣ, дақиқ ва табиӣ таҳия карда шуданд</w:t>
            </w:r>
          </w:p>
        </w:tc>
        <w:tc>
          <w:tcPr>
            <w:tcW w:w="499" w:type="pct"/>
            <w:vAlign w:val="center"/>
          </w:tcPr>
          <w:p w14:paraId="6B84F38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667FFB5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6D9ABA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79AA28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259B06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5D0D1B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709DD6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07EADC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6DE69F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D93F01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F6D6CA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3EE308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3C7F65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94359C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D7004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32825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2BF996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B6BDA2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39DFC8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2EEE0E3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DA3B31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C1A36C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4B507D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FB049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BEB2EB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86C7FA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56AA4C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73F4DA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2934C9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7EE5B4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E2FA60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7500429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607669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4F83AB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1F1B30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06F16D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0CC58D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1397</w:t>
            </w:r>
          </w:p>
        </w:tc>
        <w:tc>
          <w:tcPr>
            <w:tcW w:w="370" w:type="pct"/>
            <w:vAlign w:val="center"/>
          </w:tcPr>
          <w:p w14:paraId="6A796AC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F01339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C24507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830AD3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E710C4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1F1446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565</w:t>
            </w:r>
          </w:p>
        </w:tc>
        <w:tc>
          <w:tcPr>
            <w:tcW w:w="317" w:type="pct"/>
            <w:vAlign w:val="center"/>
          </w:tcPr>
          <w:p w14:paraId="4FDA153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C6D755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E3B5C9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65B68A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BCB25D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B785C8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432</w:t>
            </w:r>
          </w:p>
        </w:tc>
        <w:tc>
          <w:tcPr>
            <w:tcW w:w="289" w:type="pct"/>
            <w:vAlign w:val="center"/>
          </w:tcPr>
          <w:p w14:paraId="6382D80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DA6395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CF3A72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A60ABD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9ACDF5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801326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400</w:t>
            </w:r>
          </w:p>
        </w:tc>
        <w:tc>
          <w:tcPr>
            <w:tcW w:w="484" w:type="pct"/>
            <w:vAlign w:val="center"/>
          </w:tcPr>
          <w:p w14:paraId="20F831F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ВМИ, ВРИС, АМИТ, академи-</w:t>
            </w:r>
            <w:r w:rsidRPr="00B97E77">
              <w:rPr>
                <w:rFonts w:ascii="Times New Roman" w:eastAsia="Calibri" w:hAnsi="Times New Roman" w:cs="Times New Roman"/>
                <w:sz w:val="20"/>
                <w:szCs w:val="20"/>
                <w:lang w:val="tg-Cyrl-TJ"/>
              </w:rPr>
              <w:lastRenderedPageBreak/>
              <w:t>яҳои соҳавӣ ва МТОК</w:t>
            </w:r>
          </w:p>
        </w:tc>
      </w:tr>
      <w:tr w:rsidR="001D317C" w:rsidRPr="00B97E77" w14:paraId="7AC3AEC9" w14:textId="77777777" w:rsidTr="001D317C">
        <w:trPr>
          <w:trHeight w:val="622"/>
          <w:jc w:val="center"/>
        </w:trPr>
        <w:tc>
          <w:tcPr>
            <w:tcW w:w="155" w:type="pct"/>
            <w:vAlign w:val="center"/>
          </w:tcPr>
          <w:p w14:paraId="7A76796E"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23</w:t>
            </w:r>
          </w:p>
        </w:tc>
        <w:tc>
          <w:tcPr>
            <w:tcW w:w="891" w:type="pct"/>
            <w:vAlign w:val="center"/>
          </w:tcPr>
          <w:p w14:paraId="2E1D5FEE"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омода намудани кадрҳои баландихтисос технологҳо, нанотехнологҳо, муҳандисон, тарҳрезон, вирусологҳо, иммунологҳо, биотехнологҳо, барномасозон ва мутахассисони соҳаи иттилоот дар муассисаҳои таҳсилоти олии касбӣ</w:t>
            </w:r>
          </w:p>
        </w:tc>
        <w:tc>
          <w:tcPr>
            <w:tcW w:w="643" w:type="pct"/>
            <w:vAlign w:val="center"/>
          </w:tcPr>
          <w:p w14:paraId="37F607C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Ҳар сол 500 нафар кадрҳои баландихтисоси соҳа дар муассисаҳои таҳсилоти олии касбӣ омода карда шуданд</w:t>
            </w:r>
          </w:p>
        </w:tc>
        <w:tc>
          <w:tcPr>
            <w:tcW w:w="499" w:type="pct"/>
            <w:vAlign w:val="center"/>
          </w:tcPr>
          <w:p w14:paraId="749425D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727D9CA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7F0696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D082BB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D821E7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3D889C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252ABEE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3EAB0C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D8CD51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ED733C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0EB7A5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4C15C4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8FD251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284F0B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1149F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F4597E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1BE1891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654B06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9FFA3E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408C6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A56DB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313385C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09FED2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25A8E9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71C4BD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397021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033773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1649A6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B847FA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522A59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D36B2A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3270</w:t>
            </w:r>
          </w:p>
        </w:tc>
        <w:tc>
          <w:tcPr>
            <w:tcW w:w="370" w:type="pct"/>
            <w:vAlign w:val="center"/>
          </w:tcPr>
          <w:p w14:paraId="4671849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BF97F3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D91FDF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4C944F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867E68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1770</w:t>
            </w:r>
          </w:p>
        </w:tc>
        <w:tc>
          <w:tcPr>
            <w:tcW w:w="317" w:type="pct"/>
            <w:vAlign w:val="center"/>
          </w:tcPr>
          <w:p w14:paraId="65040D0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775B28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94E696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02DE95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C5D511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289" w:type="pct"/>
            <w:vAlign w:val="center"/>
          </w:tcPr>
          <w:p w14:paraId="62FC0EA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ACB2B2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F446FF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F88DC2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072BA8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10000</w:t>
            </w:r>
          </w:p>
        </w:tc>
        <w:tc>
          <w:tcPr>
            <w:tcW w:w="484" w:type="pct"/>
            <w:vAlign w:val="center"/>
          </w:tcPr>
          <w:p w14:paraId="6C6BB31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ВРИС, АМИТ, академи-яҳои соҳавӣ ва МТОК</w:t>
            </w:r>
          </w:p>
        </w:tc>
      </w:tr>
      <w:tr w:rsidR="001D317C" w:rsidRPr="00B97E77" w14:paraId="74DBEDD6" w14:textId="77777777" w:rsidTr="001D317C">
        <w:trPr>
          <w:trHeight w:val="622"/>
          <w:jc w:val="center"/>
        </w:trPr>
        <w:tc>
          <w:tcPr>
            <w:tcW w:w="155" w:type="pct"/>
            <w:vAlign w:val="center"/>
          </w:tcPr>
          <w:p w14:paraId="40153EE5"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24</w:t>
            </w:r>
          </w:p>
        </w:tc>
        <w:tc>
          <w:tcPr>
            <w:tcW w:w="891" w:type="pct"/>
            <w:vAlign w:val="center"/>
          </w:tcPr>
          <w:p w14:paraId="0A1AA3FF"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маблағгузорӣ барои харидории реактивҳои кимиёвӣ, асбобҳо ва маводди гуногуннавъ, лавозимоти техникӣ, ки барои анҷом додани таҳқиқот заруранд</w:t>
            </w:r>
          </w:p>
        </w:tc>
        <w:tc>
          <w:tcPr>
            <w:tcW w:w="643" w:type="pct"/>
            <w:vAlign w:val="center"/>
          </w:tcPr>
          <w:p w14:paraId="3B12281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Асбобҳо ва лавозимоти зарурии техникӣ барои анҷом додани таҳқиқот харидорӣ карда шуданд</w:t>
            </w:r>
          </w:p>
        </w:tc>
        <w:tc>
          <w:tcPr>
            <w:tcW w:w="499" w:type="pct"/>
            <w:vAlign w:val="center"/>
          </w:tcPr>
          <w:p w14:paraId="42987B2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EBA6D7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106AC0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2600</w:t>
            </w:r>
          </w:p>
        </w:tc>
        <w:tc>
          <w:tcPr>
            <w:tcW w:w="233" w:type="pct"/>
            <w:vAlign w:val="center"/>
          </w:tcPr>
          <w:p w14:paraId="78023FC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955170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06117E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3,030</w:t>
            </w:r>
          </w:p>
        </w:tc>
        <w:tc>
          <w:tcPr>
            <w:tcW w:w="197" w:type="pct"/>
            <w:vAlign w:val="center"/>
          </w:tcPr>
          <w:p w14:paraId="47DDA5E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D33156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BC8822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w:t>
            </w:r>
          </w:p>
        </w:tc>
        <w:tc>
          <w:tcPr>
            <w:tcW w:w="197" w:type="pct"/>
            <w:vAlign w:val="center"/>
          </w:tcPr>
          <w:p w14:paraId="66370B4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B8AA9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74354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3,9</w:t>
            </w:r>
          </w:p>
        </w:tc>
        <w:tc>
          <w:tcPr>
            <w:tcW w:w="197" w:type="pct"/>
            <w:vAlign w:val="center"/>
          </w:tcPr>
          <w:p w14:paraId="782B910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A68471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D7AF23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4,3</w:t>
            </w:r>
          </w:p>
        </w:tc>
        <w:tc>
          <w:tcPr>
            <w:tcW w:w="197" w:type="pct"/>
            <w:vAlign w:val="center"/>
          </w:tcPr>
          <w:p w14:paraId="00AB648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A3B5CA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25DC6C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4,7</w:t>
            </w:r>
          </w:p>
        </w:tc>
        <w:tc>
          <w:tcPr>
            <w:tcW w:w="329" w:type="pct"/>
            <w:vAlign w:val="center"/>
          </w:tcPr>
          <w:p w14:paraId="429EFB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180E5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2150</w:t>
            </w:r>
          </w:p>
        </w:tc>
        <w:tc>
          <w:tcPr>
            <w:tcW w:w="370" w:type="pct"/>
            <w:vAlign w:val="center"/>
          </w:tcPr>
          <w:p w14:paraId="7DEA597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277503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tc>
        <w:tc>
          <w:tcPr>
            <w:tcW w:w="317" w:type="pct"/>
            <w:vAlign w:val="center"/>
          </w:tcPr>
          <w:p w14:paraId="564C74E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E2D29C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1200</w:t>
            </w:r>
          </w:p>
        </w:tc>
        <w:tc>
          <w:tcPr>
            <w:tcW w:w="289" w:type="pct"/>
            <w:vAlign w:val="center"/>
          </w:tcPr>
          <w:p w14:paraId="35A917D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304EE7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484" w:type="pct"/>
            <w:vAlign w:val="center"/>
          </w:tcPr>
          <w:p w14:paraId="5F3E51F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МТОК</w:t>
            </w:r>
          </w:p>
        </w:tc>
      </w:tr>
      <w:tr w:rsidR="001D317C" w:rsidRPr="00B97E77" w14:paraId="4C489D02" w14:textId="77777777" w:rsidTr="001D317C">
        <w:trPr>
          <w:trHeight w:val="622"/>
          <w:jc w:val="center"/>
        </w:trPr>
        <w:tc>
          <w:tcPr>
            <w:tcW w:w="155" w:type="pct"/>
            <w:vAlign w:val="center"/>
          </w:tcPr>
          <w:p w14:paraId="34401AE9"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25</w:t>
            </w:r>
          </w:p>
        </w:tc>
        <w:tc>
          <w:tcPr>
            <w:tcW w:w="891" w:type="pct"/>
            <w:vAlign w:val="center"/>
          </w:tcPr>
          <w:p w14:paraId="1A553357"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Идомаи ҷалби олимон ба иҷрои лоиҳаҳои илмӣ ва </w:t>
            </w:r>
            <w:r w:rsidRPr="00B97E77">
              <w:rPr>
                <w:rFonts w:ascii="Times New Roman" w:eastAsia="Calibri" w:hAnsi="Times New Roman" w:cs="Times New Roman"/>
                <w:sz w:val="20"/>
                <w:szCs w:val="20"/>
                <w:lang w:val="tg-Cyrl-TJ"/>
              </w:rPr>
              <w:lastRenderedPageBreak/>
              <w:t>илмию техникӣ дар доираи созишномаву шартномаҳои байналмилалӣ, барномаю лоиҳаҳо оид ба грантҳо, ки аз ҷониби фонду ташкилотҳои байналмилалӣ ва хориҷӣ пешниҳод карда мешаванд</w:t>
            </w:r>
          </w:p>
        </w:tc>
        <w:tc>
          <w:tcPr>
            <w:tcW w:w="643" w:type="pct"/>
            <w:vAlign w:val="center"/>
          </w:tcPr>
          <w:p w14:paraId="519F4A2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Олимони соҳа дар иҷрои </w:t>
            </w:r>
            <w:r w:rsidRPr="00B97E77">
              <w:rPr>
                <w:rFonts w:ascii="Times New Roman" w:eastAsia="Calibri" w:hAnsi="Times New Roman" w:cs="Times New Roman"/>
                <w:sz w:val="20"/>
                <w:szCs w:val="20"/>
                <w:lang w:val="tg-Cyrl-TJ"/>
              </w:rPr>
              <w:lastRenderedPageBreak/>
              <w:t>лоиҳаҳои равияи риёзӣ, дақиқ ва табиӣ иштирок намуданд</w:t>
            </w:r>
          </w:p>
        </w:tc>
        <w:tc>
          <w:tcPr>
            <w:tcW w:w="499" w:type="pct"/>
            <w:vAlign w:val="center"/>
          </w:tcPr>
          <w:p w14:paraId="66EC80D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A17038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FEE586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5C37BB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76E93D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16</w:t>
            </w:r>
          </w:p>
        </w:tc>
        <w:tc>
          <w:tcPr>
            <w:tcW w:w="233" w:type="pct"/>
            <w:vAlign w:val="center"/>
          </w:tcPr>
          <w:p w14:paraId="182B8AE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97BD4C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E9E6D2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ECE0DA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1EE275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19</w:t>
            </w:r>
          </w:p>
        </w:tc>
        <w:tc>
          <w:tcPr>
            <w:tcW w:w="197" w:type="pct"/>
            <w:vAlign w:val="center"/>
          </w:tcPr>
          <w:p w14:paraId="086726F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84FAC9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39C562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FA0D17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7913CF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22</w:t>
            </w:r>
          </w:p>
        </w:tc>
        <w:tc>
          <w:tcPr>
            <w:tcW w:w="197" w:type="pct"/>
            <w:vAlign w:val="center"/>
          </w:tcPr>
          <w:p w14:paraId="39DBBA8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D90744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9C8FB4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5D34A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8B8C9C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w:t>
            </w:r>
          </w:p>
        </w:tc>
        <w:tc>
          <w:tcPr>
            <w:tcW w:w="197" w:type="pct"/>
            <w:vAlign w:val="center"/>
          </w:tcPr>
          <w:p w14:paraId="242271A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86DCAC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095BB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D0F1A2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76BDC6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28</w:t>
            </w:r>
          </w:p>
        </w:tc>
        <w:tc>
          <w:tcPr>
            <w:tcW w:w="197" w:type="pct"/>
            <w:vAlign w:val="center"/>
          </w:tcPr>
          <w:p w14:paraId="1FF3542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4EF415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9AB82A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3BFE96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46AF39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w:t>
            </w:r>
          </w:p>
        </w:tc>
        <w:tc>
          <w:tcPr>
            <w:tcW w:w="329" w:type="pct"/>
            <w:vAlign w:val="center"/>
          </w:tcPr>
          <w:p w14:paraId="0610689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E881B5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68D362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262C7A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29199C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2200</w:t>
            </w:r>
          </w:p>
        </w:tc>
        <w:tc>
          <w:tcPr>
            <w:tcW w:w="370" w:type="pct"/>
            <w:vAlign w:val="center"/>
          </w:tcPr>
          <w:p w14:paraId="36C5077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FBB2A9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A5E4AC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E66D52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A0B5F5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317" w:type="pct"/>
            <w:vAlign w:val="center"/>
          </w:tcPr>
          <w:p w14:paraId="1154FB8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4420DA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511E46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A743A7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7F44C4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289" w:type="pct"/>
            <w:vAlign w:val="center"/>
          </w:tcPr>
          <w:p w14:paraId="221F70E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B3BF6D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67A29B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79E47F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3C82D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700</w:t>
            </w:r>
          </w:p>
        </w:tc>
        <w:tc>
          <w:tcPr>
            <w:tcW w:w="484" w:type="pct"/>
            <w:vAlign w:val="center"/>
          </w:tcPr>
          <w:p w14:paraId="527421FC"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ВМИ, ВРИС, АМИТ, </w:t>
            </w:r>
            <w:r w:rsidRPr="00B97E77">
              <w:rPr>
                <w:rFonts w:ascii="Times New Roman" w:eastAsia="Calibri" w:hAnsi="Times New Roman" w:cs="Times New Roman"/>
                <w:sz w:val="20"/>
                <w:szCs w:val="20"/>
                <w:lang w:val="tg-Cyrl-TJ"/>
              </w:rPr>
              <w:lastRenderedPageBreak/>
              <w:t>академияҳои соҳавӣ ва МТОК</w:t>
            </w:r>
          </w:p>
        </w:tc>
      </w:tr>
      <w:tr w:rsidR="001D317C" w:rsidRPr="00B97E77" w14:paraId="7D44FAEA" w14:textId="77777777" w:rsidTr="001D317C">
        <w:trPr>
          <w:trHeight w:val="622"/>
          <w:jc w:val="center"/>
        </w:trPr>
        <w:tc>
          <w:tcPr>
            <w:tcW w:w="155" w:type="pct"/>
            <w:vAlign w:val="center"/>
          </w:tcPr>
          <w:p w14:paraId="18BC351D"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26</w:t>
            </w:r>
          </w:p>
        </w:tc>
        <w:tc>
          <w:tcPr>
            <w:tcW w:w="891" w:type="pct"/>
            <w:vAlign w:val="center"/>
          </w:tcPr>
          <w:p w14:paraId="074E55C8"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Созмон додани курсҳои кутоҳмуддат доир ба сейсмология, илм дар бораи замин дар заминаи Институти геология, сохтмони ба заминҷунбӣ тобовар ва сейсмология ва Хадамоти геофизикии АМИТ ва додани сертификату шаҳодатномаҳо ба хоҳишмандон, ба хусус мактаббачагон, донишҷӯён, магистрантон ва ғайра</w:t>
            </w:r>
          </w:p>
        </w:tc>
        <w:tc>
          <w:tcPr>
            <w:tcW w:w="643" w:type="pct"/>
            <w:vAlign w:val="center"/>
          </w:tcPr>
          <w:p w14:paraId="633D8EA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Ташкил гардидани курсҳои кутоҳмуддат барои омӯзиши бештари илмҳои риёзӣ, дақиқ ва табиӣ</w:t>
            </w:r>
          </w:p>
        </w:tc>
        <w:tc>
          <w:tcPr>
            <w:tcW w:w="499" w:type="pct"/>
            <w:vAlign w:val="center"/>
          </w:tcPr>
          <w:p w14:paraId="4B95A07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4638BC6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99FD15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32E08D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815CF9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7CA73A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CC3C1A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CE92AC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81A67C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80C67E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EFAF9A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D49969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B2263B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159178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1E7CBD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484BDD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7374CCA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2DC2F2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40A018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EEA46E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CAEED1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5DCAC88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77C956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17D460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DF41C5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EFE60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5657C1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FAB19D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20B58B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568DC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B8A522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1885</w:t>
            </w:r>
          </w:p>
        </w:tc>
        <w:tc>
          <w:tcPr>
            <w:tcW w:w="370" w:type="pct"/>
            <w:vAlign w:val="center"/>
          </w:tcPr>
          <w:p w14:paraId="647E7ED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3D5657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CA31C4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8811F5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C9C525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350</w:t>
            </w:r>
          </w:p>
        </w:tc>
        <w:tc>
          <w:tcPr>
            <w:tcW w:w="317" w:type="pct"/>
            <w:vAlign w:val="center"/>
          </w:tcPr>
          <w:p w14:paraId="5410294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B0D4A5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7E8A2A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2B48E00"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3B86BB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645</w:t>
            </w:r>
          </w:p>
        </w:tc>
        <w:tc>
          <w:tcPr>
            <w:tcW w:w="289" w:type="pct"/>
            <w:vAlign w:val="center"/>
          </w:tcPr>
          <w:p w14:paraId="050943E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F7E57C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CFA078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FF42D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1B3536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890</w:t>
            </w:r>
          </w:p>
        </w:tc>
        <w:tc>
          <w:tcPr>
            <w:tcW w:w="484" w:type="pct"/>
            <w:vAlign w:val="center"/>
          </w:tcPr>
          <w:p w14:paraId="5793331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АМИТ, АНСМИ, МТИК, МТМК, МТОК ва муассиса-ҳои</w:t>
            </w:r>
          </w:p>
          <w:p w14:paraId="451CCF2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илмии кишвар</w:t>
            </w:r>
          </w:p>
        </w:tc>
      </w:tr>
      <w:tr w:rsidR="001D317C" w:rsidRPr="00B97E77" w14:paraId="391B04A3" w14:textId="77777777" w:rsidTr="001D317C">
        <w:trPr>
          <w:trHeight w:val="622"/>
          <w:jc w:val="center"/>
        </w:trPr>
        <w:tc>
          <w:tcPr>
            <w:tcW w:w="155" w:type="pct"/>
            <w:vAlign w:val="center"/>
          </w:tcPr>
          <w:p w14:paraId="5A5ACFBA"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27</w:t>
            </w:r>
          </w:p>
        </w:tc>
        <w:tc>
          <w:tcPr>
            <w:tcW w:w="891" w:type="pct"/>
            <w:vAlign w:val="center"/>
          </w:tcPr>
          <w:p w14:paraId="68E001FD"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таъсиси марказҳои илмӣ-</w:t>
            </w:r>
            <w:r w:rsidRPr="00B97E77">
              <w:rPr>
                <w:rFonts w:ascii="Times New Roman" w:eastAsia="Calibri" w:hAnsi="Times New Roman" w:cs="Times New Roman"/>
                <w:sz w:val="20"/>
                <w:szCs w:val="20"/>
                <w:lang w:val="tg-Cyrl-TJ"/>
              </w:rPr>
              <w:lastRenderedPageBreak/>
              <w:t>таҳқиқотии муштараки муассисаҳои академӣ, кафедра ва озмоишгоҳҳои дуалӣ</w:t>
            </w:r>
          </w:p>
        </w:tc>
        <w:tc>
          <w:tcPr>
            <w:tcW w:w="643" w:type="pct"/>
            <w:vAlign w:val="center"/>
          </w:tcPr>
          <w:p w14:paraId="74B9249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Марказҳои илмӣ-тадқиқотии </w:t>
            </w:r>
            <w:r w:rsidRPr="00B97E77">
              <w:rPr>
                <w:rFonts w:ascii="Times New Roman" w:eastAsia="Calibri" w:hAnsi="Times New Roman" w:cs="Times New Roman"/>
                <w:sz w:val="20"/>
                <w:szCs w:val="20"/>
                <w:lang w:val="tg-Cyrl-TJ"/>
              </w:rPr>
              <w:lastRenderedPageBreak/>
              <w:t>муштараки муассисаҳои академӣ таъсис дода шуданд</w:t>
            </w:r>
          </w:p>
        </w:tc>
        <w:tc>
          <w:tcPr>
            <w:tcW w:w="499" w:type="pct"/>
            <w:vAlign w:val="center"/>
          </w:tcPr>
          <w:p w14:paraId="7DBCD0D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FA41C1F"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5D7B9A3"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FF97D0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13E551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36</w:t>
            </w:r>
          </w:p>
        </w:tc>
        <w:tc>
          <w:tcPr>
            <w:tcW w:w="233" w:type="pct"/>
            <w:vAlign w:val="center"/>
          </w:tcPr>
          <w:p w14:paraId="0F52AA7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161AA8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AD727E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B237BC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B4F47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43</w:t>
            </w:r>
          </w:p>
        </w:tc>
        <w:tc>
          <w:tcPr>
            <w:tcW w:w="197" w:type="pct"/>
            <w:vAlign w:val="center"/>
          </w:tcPr>
          <w:p w14:paraId="0B7B748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A3344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BDB99B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2A3FBA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7FA4C8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w:t>
            </w:r>
          </w:p>
        </w:tc>
        <w:tc>
          <w:tcPr>
            <w:tcW w:w="197" w:type="pct"/>
            <w:vAlign w:val="center"/>
          </w:tcPr>
          <w:p w14:paraId="785596B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68346D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540881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7B1646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B655D9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57</w:t>
            </w:r>
          </w:p>
        </w:tc>
        <w:tc>
          <w:tcPr>
            <w:tcW w:w="197" w:type="pct"/>
            <w:vAlign w:val="center"/>
          </w:tcPr>
          <w:p w14:paraId="7AC36C9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62928A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408919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7C707C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983468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64</w:t>
            </w:r>
          </w:p>
        </w:tc>
        <w:tc>
          <w:tcPr>
            <w:tcW w:w="197" w:type="pct"/>
            <w:vAlign w:val="center"/>
          </w:tcPr>
          <w:p w14:paraId="6C3550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462208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3879DC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4BC01D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B9F008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72</w:t>
            </w:r>
          </w:p>
        </w:tc>
        <w:tc>
          <w:tcPr>
            <w:tcW w:w="329" w:type="pct"/>
            <w:vAlign w:val="center"/>
          </w:tcPr>
          <w:p w14:paraId="6DE30A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A0BA00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B07AB8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04C123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16490D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1320</w:t>
            </w:r>
          </w:p>
        </w:tc>
        <w:tc>
          <w:tcPr>
            <w:tcW w:w="370" w:type="pct"/>
            <w:vAlign w:val="center"/>
          </w:tcPr>
          <w:p w14:paraId="2A156A6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2A023F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490DB8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4429C3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A70B3F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w:t>
            </w:r>
          </w:p>
        </w:tc>
        <w:tc>
          <w:tcPr>
            <w:tcW w:w="317" w:type="pct"/>
            <w:vAlign w:val="center"/>
          </w:tcPr>
          <w:p w14:paraId="00B4E27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6610A5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3D6389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C45083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F59E5C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420</w:t>
            </w:r>
          </w:p>
        </w:tc>
        <w:tc>
          <w:tcPr>
            <w:tcW w:w="289" w:type="pct"/>
            <w:vAlign w:val="center"/>
          </w:tcPr>
          <w:p w14:paraId="46D0C00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164E53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6B9C8F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0608E9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34B1A4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700</w:t>
            </w:r>
          </w:p>
        </w:tc>
        <w:tc>
          <w:tcPr>
            <w:tcW w:w="484" w:type="pct"/>
            <w:vAlign w:val="center"/>
          </w:tcPr>
          <w:p w14:paraId="033C3DC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ВМИ, ВРИС, АМИТ, </w:t>
            </w:r>
            <w:r w:rsidRPr="00B97E77">
              <w:rPr>
                <w:rFonts w:ascii="Times New Roman" w:eastAsia="Calibri" w:hAnsi="Times New Roman" w:cs="Times New Roman"/>
                <w:sz w:val="20"/>
                <w:szCs w:val="20"/>
                <w:lang w:val="tg-Cyrl-TJ"/>
              </w:rPr>
              <w:lastRenderedPageBreak/>
              <w:t>академи-яҳои соҳавӣ ва МТОК</w:t>
            </w:r>
          </w:p>
        </w:tc>
      </w:tr>
      <w:tr w:rsidR="001D317C" w:rsidRPr="00B97E77" w14:paraId="4B426752" w14:textId="77777777" w:rsidTr="001D317C">
        <w:trPr>
          <w:trHeight w:val="622"/>
          <w:jc w:val="center"/>
        </w:trPr>
        <w:tc>
          <w:tcPr>
            <w:tcW w:w="155" w:type="pct"/>
            <w:vAlign w:val="center"/>
          </w:tcPr>
          <w:p w14:paraId="5C8DB908"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28</w:t>
            </w:r>
          </w:p>
        </w:tc>
        <w:tc>
          <w:tcPr>
            <w:tcW w:w="891" w:type="pct"/>
            <w:vAlign w:val="center"/>
          </w:tcPr>
          <w:p w14:paraId="44005441"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Бознигарии маблағи корҳои саҳроӣ-экспедитсионии тадқиқоти илмҳои риёзӣ, дақиқ ва табиӣ</w:t>
            </w:r>
          </w:p>
        </w:tc>
        <w:tc>
          <w:tcPr>
            <w:tcW w:w="643" w:type="pct"/>
            <w:vAlign w:val="center"/>
          </w:tcPr>
          <w:p w14:paraId="5BAD0E1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Сафарҳои хизматии экспедитсионии тадқиқоти илмҳои риёзӣ, дақиқ ва табиӣ ба роҳ монда шуданд</w:t>
            </w:r>
          </w:p>
        </w:tc>
        <w:tc>
          <w:tcPr>
            <w:tcW w:w="499" w:type="pct"/>
            <w:vAlign w:val="center"/>
          </w:tcPr>
          <w:p w14:paraId="190359D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309A1E6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38DA0C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B5DA4B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2850A0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64DF5B1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7B5FD9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BCF205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4196FB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7" w:type="pct"/>
            <w:vAlign w:val="center"/>
          </w:tcPr>
          <w:p w14:paraId="3EDEC65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36B1CA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F36AC2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F770F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58F698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69D1256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793EE4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129E7A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FA99A4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891A6F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56BEF22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65D74C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A55B44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4F12A3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2ED122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329" w:type="pct"/>
            <w:vAlign w:val="center"/>
          </w:tcPr>
          <w:p w14:paraId="0BDF9A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C3AAD4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2168AD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5D9DC6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1455</w:t>
            </w:r>
          </w:p>
        </w:tc>
        <w:tc>
          <w:tcPr>
            <w:tcW w:w="370" w:type="pct"/>
            <w:vAlign w:val="center"/>
          </w:tcPr>
          <w:p w14:paraId="11E879D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E97DA1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296972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6314AC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300</w:t>
            </w:r>
          </w:p>
        </w:tc>
        <w:tc>
          <w:tcPr>
            <w:tcW w:w="317" w:type="pct"/>
            <w:vAlign w:val="center"/>
          </w:tcPr>
          <w:p w14:paraId="4C0E49B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B2F161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86F996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C5C8924"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525</w:t>
            </w:r>
          </w:p>
        </w:tc>
        <w:tc>
          <w:tcPr>
            <w:tcW w:w="289" w:type="pct"/>
            <w:vAlign w:val="center"/>
          </w:tcPr>
          <w:p w14:paraId="7505EE8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F9DE4E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7633C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5197D5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630</w:t>
            </w:r>
          </w:p>
        </w:tc>
        <w:tc>
          <w:tcPr>
            <w:tcW w:w="484" w:type="pct"/>
            <w:vAlign w:val="center"/>
          </w:tcPr>
          <w:p w14:paraId="1DEA942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АМИТ, ВРИС, СГ, АИКТ, вазорату идораҳои дахлдор</w:t>
            </w:r>
          </w:p>
        </w:tc>
      </w:tr>
      <w:tr w:rsidR="001D317C" w:rsidRPr="00B97E77" w14:paraId="5F0DD571" w14:textId="77777777" w:rsidTr="001D317C">
        <w:trPr>
          <w:trHeight w:val="622"/>
          <w:jc w:val="center"/>
        </w:trPr>
        <w:tc>
          <w:tcPr>
            <w:tcW w:w="155" w:type="pct"/>
            <w:vAlign w:val="center"/>
          </w:tcPr>
          <w:p w14:paraId="4D8295BF"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29</w:t>
            </w:r>
          </w:p>
        </w:tc>
        <w:tc>
          <w:tcPr>
            <w:tcW w:w="891" w:type="pct"/>
            <w:vAlign w:val="center"/>
          </w:tcPr>
          <w:p w14:paraId="25B79BE0"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Таъсиси шуроҳои диссертатсионии муштарак барои ихтисосҳои нодир</w:t>
            </w:r>
          </w:p>
        </w:tc>
        <w:tc>
          <w:tcPr>
            <w:tcW w:w="643" w:type="pct"/>
            <w:vAlign w:val="center"/>
          </w:tcPr>
          <w:p w14:paraId="0FE3B1E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Дар 5 муассисаи таҳсилоти олии касбии кишвар шуроҳои диссертатсионии муштарак барои ихтисосҳои нодир ташкил карда шуданд</w:t>
            </w:r>
          </w:p>
        </w:tc>
        <w:tc>
          <w:tcPr>
            <w:tcW w:w="499" w:type="pct"/>
            <w:vAlign w:val="center"/>
          </w:tcPr>
          <w:p w14:paraId="2D2C900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219D733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059102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3CE14A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3FABB4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74F0967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CC9727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6738A58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33320A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B77B29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A0BB04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4D76D86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358D93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6292A94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F7460B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EAED2C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3D8D9A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2122F92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5BDB91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6A738D3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DFD3E3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497A0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8DB76D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266C2D6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F1724A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tc>
        <w:tc>
          <w:tcPr>
            <w:tcW w:w="197" w:type="pct"/>
            <w:vAlign w:val="center"/>
          </w:tcPr>
          <w:p w14:paraId="55E52E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43A667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F7917B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38F2AA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329" w:type="pct"/>
            <w:vAlign w:val="center"/>
          </w:tcPr>
          <w:p w14:paraId="6663655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E328D7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4469310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28A682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370" w:type="pct"/>
            <w:vAlign w:val="center"/>
          </w:tcPr>
          <w:p w14:paraId="62CA8A1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0F21749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182C0F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317" w:type="pct"/>
            <w:vAlign w:val="center"/>
          </w:tcPr>
          <w:p w14:paraId="6030893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10D98A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1A691B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E31F3A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289" w:type="pct"/>
            <w:vAlign w:val="center"/>
          </w:tcPr>
          <w:p w14:paraId="4D5D080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50A2E38"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29BD1D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CEFBF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484" w:type="pct"/>
            <w:vAlign w:val="center"/>
          </w:tcPr>
          <w:p w14:paraId="45A586D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A333BA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A84431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 АМИТ, КОА, ДМТ</w:t>
            </w:r>
          </w:p>
        </w:tc>
      </w:tr>
      <w:tr w:rsidR="001D317C" w:rsidRPr="00B97E77" w14:paraId="581C8F85" w14:textId="77777777" w:rsidTr="001D317C">
        <w:trPr>
          <w:trHeight w:val="622"/>
          <w:jc w:val="center"/>
        </w:trPr>
        <w:tc>
          <w:tcPr>
            <w:tcW w:w="155" w:type="pct"/>
            <w:vAlign w:val="center"/>
          </w:tcPr>
          <w:p w14:paraId="30C229F7" w14:textId="77777777" w:rsidR="005E1A61" w:rsidRPr="00B97E77" w:rsidRDefault="005E1A61" w:rsidP="006428F9">
            <w:pPr>
              <w:spacing w:line="233" w:lineRule="auto"/>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rPr>
              <w:t>30</w:t>
            </w:r>
          </w:p>
        </w:tc>
        <w:tc>
          <w:tcPr>
            <w:tcW w:w="891" w:type="pct"/>
            <w:vAlign w:val="center"/>
          </w:tcPr>
          <w:p w14:paraId="23D0C15F" w14:textId="77777777" w:rsidR="005E1A61" w:rsidRPr="00B97E77" w:rsidRDefault="005E1A61" w:rsidP="001D317C">
            <w:pPr>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Чопи китобҳои дарсӣ ва монографияҳо дар самти илмҳои риёзӣ, дақиқ ва табиӣ</w:t>
            </w:r>
          </w:p>
        </w:tc>
        <w:tc>
          <w:tcPr>
            <w:tcW w:w="643" w:type="pct"/>
            <w:vAlign w:val="center"/>
          </w:tcPr>
          <w:p w14:paraId="1A972EC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Шумораи китобҳои дарсӣ ва монографияҳо дар самти илмҳои риёзӣ, </w:t>
            </w:r>
            <w:r w:rsidRPr="00B97E77">
              <w:rPr>
                <w:rFonts w:ascii="Times New Roman" w:eastAsia="Calibri" w:hAnsi="Times New Roman" w:cs="Times New Roman"/>
                <w:sz w:val="20"/>
                <w:szCs w:val="20"/>
                <w:lang w:val="tg-Cyrl-TJ"/>
              </w:rPr>
              <w:lastRenderedPageBreak/>
              <w:t>дақиқ ва табиӣ таҳияшаванда</w:t>
            </w:r>
          </w:p>
        </w:tc>
        <w:tc>
          <w:tcPr>
            <w:tcW w:w="499" w:type="pct"/>
            <w:vAlign w:val="center"/>
          </w:tcPr>
          <w:p w14:paraId="34EA7D4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2D4153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3D3E6FF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F5B1FAB"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 номгӯйи китоб</w:t>
            </w:r>
          </w:p>
          <w:p w14:paraId="05DAA60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tc>
        <w:tc>
          <w:tcPr>
            <w:tcW w:w="233" w:type="pct"/>
            <w:vAlign w:val="center"/>
          </w:tcPr>
          <w:p w14:paraId="3020629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573F57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C9D3E5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76E1E9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w:t>
            </w:r>
          </w:p>
        </w:tc>
        <w:tc>
          <w:tcPr>
            <w:tcW w:w="197" w:type="pct"/>
            <w:vAlign w:val="center"/>
          </w:tcPr>
          <w:p w14:paraId="4699936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CB7AD02"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D74E51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8867D0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41</w:t>
            </w:r>
          </w:p>
        </w:tc>
        <w:tc>
          <w:tcPr>
            <w:tcW w:w="197" w:type="pct"/>
            <w:vAlign w:val="center"/>
          </w:tcPr>
          <w:p w14:paraId="2A763F6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56AC9B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CC9BBB6"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233187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47</w:t>
            </w:r>
          </w:p>
        </w:tc>
        <w:tc>
          <w:tcPr>
            <w:tcW w:w="197" w:type="pct"/>
            <w:vAlign w:val="center"/>
          </w:tcPr>
          <w:p w14:paraId="1D3EAE41"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8AFB45B"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7A6B823"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31F2EF9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53</w:t>
            </w:r>
          </w:p>
        </w:tc>
        <w:tc>
          <w:tcPr>
            <w:tcW w:w="197" w:type="pct"/>
            <w:vAlign w:val="center"/>
          </w:tcPr>
          <w:p w14:paraId="4FDDEAF0"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0F8AE1CA"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E04CBBC"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7908E4D4"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w:t>
            </w:r>
          </w:p>
        </w:tc>
        <w:tc>
          <w:tcPr>
            <w:tcW w:w="329" w:type="pct"/>
            <w:vAlign w:val="center"/>
          </w:tcPr>
          <w:p w14:paraId="653F8AA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1B8242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2050D2E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7B89C3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1430</w:t>
            </w:r>
          </w:p>
        </w:tc>
        <w:tc>
          <w:tcPr>
            <w:tcW w:w="370" w:type="pct"/>
            <w:vAlign w:val="center"/>
          </w:tcPr>
          <w:p w14:paraId="604F0808"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52F4115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84B23A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5A3BC12"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tc>
        <w:tc>
          <w:tcPr>
            <w:tcW w:w="317" w:type="pct"/>
            <w:vAlign w:val="center"/>
          </w:tcPr>
          <w:p w14:paraId="2572E8DD"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45C3689"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20A4EDDA"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724593FE"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470</w:t>
            </w:r>
          </w:p>
        </w:tc>
        <w:tc>
          <w:tcPr>
            <w:tcW w:w="289" w:type="pct"/>
            <w:vAlign w:val="center"/>
          </w:tcPr>
          <w:p w14:paraId="724B6245"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5105D997"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68795EAE"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p>
          <w:p w14:paraId="13321779"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484" w:type="pct"/>
            <w:vAlign w:val="center"/>
          </w:tcPr>
          <w:p w14:paraId="03BB43C5"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422382A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67573ED1"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p>
          <w:p w14:paraId="1911BA16"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ВМИ</w:t>
            </w:r>
          </w:p>
        </w:tc>
      </w:tr>
      <w:tr w:rsidR="001D317C" w:rsidRPr="00B97E77" w14:paraId="300B38F3" w14:textId="77777777" w:rsidTr="001D317C">
        <w:trPr>
          <w:trHeight w:val="355"/>
          <w:jc w:val="center"/>
        </w:trPr>
        <w:tc>
          <w:tcPr>
            <w:tcW w:w="3211" w:type="pct"/>
            <w:gridSpan w:val="9"/>
            <w:vAlign w:val="center"/>
          </w:tcPr>
          <w:p w14:paraId="5ABABDA0" w14:textId="77777777" w:rsidR="005E1A61" w:rsidRPr="00B97E77" w:rsidRDefault="005E1A61" w:rsidP="001D317C">
            <w:pPr>
              <w:tabs>
                <w:tab w:val="left" w:pos="945"/>
              </w:tabs>
              <w:spacing w:line="233"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b/>
                <w:sz w:val="20"/>
                <w:szCs w:val="20"/>
                <w:lang w:val="tg-Cyrl-TJ"/>
              </w:rPr>
              <w:t>Ҷамъ:</w:t>
            </w:r>
          </w:p>
        </w:tc>
        <w:tc>
          <w:tcPr>
            <w:tcW w:w="329" w:type="pct"/>
            <w:vAlign w:val="center"/>
          </w:tcPr>
          <w:p w14:paraId="49099AEF"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67 529</w:t>
            </w:r>
          </w:p>
        </w:tc>
        <w:tc>
          <w:tcPr>
            <w:tcW w:w="370" w:type="pct"/>
            <w:vAlign w:val="center"/>
          </w:tcPr>
          <w:p w14:paraId="1089ADAD" w14:textId="77777777" w:rsidR="005E1A61" w:rsidRPr="00B97E77" w:rsidRDefault="005E1A61" w:rsidP="001D317C">
            <w:pPr>
              <w:tabs>
                <w:tab w:val="left" w:pos="945"/>
              </w:tabs>
              <w:spacing w:line="233" w:lineRule="auto"/>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19 895</w:t>
            </w:r>
          </w:p>
        </w:tc>
        <w:tc>
          <w:tcPr>
            <w:tcW w:w="317" w:type="pct"/>
            <w:vAlign w:val="center"/>
          </w:tcPr>
          <w:p w14:paraId="0CD87A13" w14:textId="77777777" w:rsidR="005E1A61" w:rsidRPr="00B97E77" w:rsidRDefault="005E1A61" w:rsidP="001D317C">
            <w:pPr>
              <w:spacing w:line="233" w:lineRule="auto"/>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20 639</w:t>
            </w:r>
          </w:p>
        </w:tc>
        <w:tc>
          <w:tcPr>
            <w:tcW w:w="773" w:type="pct"/>
            <w:gridSpan w:val="2"/>
            <w:vAlign w:val="center"/>
          </w:tcPr>
          <w:p w14:paraId="67CFF587" w14:textId="77777777" w:rsidR="005E1A61" w:rsidRPr="00B97E77" w:rsidRDefault="005E1A61" w:rsidP="001D317C">
            <w:pPr>
              <w:spacing w:line="233" w:lineRule="auto"/>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b/>
                <w:sz w:val="20"/>
                <w:szCs w:val="20"/>
                <w:lang w:val="tg-Cyrl-TJ"/>
              </w:rPr>
              <w:t>26 995</w:t>
            </w:r>
          </w:p>
        </w:tc>
      </w:tr>
      <w:tr w:rsidR="001D317C" w:rsidRPr="00B97E77" w14:paraId="1845D7E9" w14:textId="77777777" w:rsidTr="001D317C">
        <w:trPr>
          <w:trHeight w:val="355"/>
          <w:jc w:val="center"/>
        </w:trPr>
        <w:tc>
          <w:tcPr>
            <w:tcW w:w="3211" w:type="pct"/>
            <w:gridSpan w:val="9"/>
            <w:vAlign w:val="center"/>
          </w:tcPr>
          <w:p w14:paraId="39949440" w14:textId="77777777" w:rsidR="005E1A61" w:rsidRPr="00B97E77" w:rsidRDefault="005E1A61" w:rsidP="001D317C">
            <w:pPr>
              <w:tabs>
                <w:tab w:val="left" w:pos="945"/>
              </w:tabs>
              <w:spacing w:line="233" w:lineRule="auto"/>
              <w:ind w:left="-57" w:right="-57"/>
              <w:jc w:val="both"/>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Ҳамагӣ:</w:t>
            </w:r>
          </w:p>
        </w:tc>
        <w:tc>
          <w:tcPr>
            <w:tcW w:w="1789" w:type="pct"/>
            <w:gridSpan w:val="5"/>
            <w:vAlign w:val="center"/>
          </w:tcPr>
          <w:p w14:paraId="14082A27" w14:textId="77777777" w:rsidR="005E1A61" w:rsidRPr="00B97E77" w:rsidRDefault="005E1A61" w:rsidP="001D317C">
            <w:pPr>
              <w:spacing w:line="233" w:lineRule="auto"/>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135058</w:t>
            </w:r>
          </w:p>
        </w:tc>
      </w:tr>
    </w:tbl>
    <w:p w14:paraId="4A78D2E5" w14:textId="77777777" w:rsidR="001D317C" w:rsidRPr="00B97E77" w:rsidRDefault="001D317C" w:rsidP="005E1A61">
      <w:pPr>
        <w:shd w:val="clear" w:color="auto" w:fill="FFFFFF"/>
        <w:spacing w:after="0" w:line="240" w:lineRule="auto"/>
        <w:ind w:firstLine="567"/>
        <w:jc w:val="right"/>
        <w:rPr>
          <w:rFonts w:ascii="Times New Roman" w:eastAsia="Courier New" w:hAnsi="Times New Roman" w:cs="Times New Roman"/>
          <w:shd w:val="clear" w:color="auto" w:fill="FFFFFF"/>
          <w:lang w:val="tg-Cyrl-TJ" w:eastAsia="ru-RU"/>
        </w:rPr>
      </w:pPr>
    </w:p>
    <w:p w14:paraId="183F7F73" w14:textId="77777777" w:rsidR="00A54CA9" w:rsidRPr="00B97E77" w:rsidRDefault="00A54CA9" w:rsidP="00A54CA9">
      <w:pPr>
        <w:rPr>
          <w:rFonts w:ascii="Times New Roman" w:hAnsi="Times New Roman" w:cs="Times New Roman"/>
          <w:b/>
        </w:rPr>
      </w:pPr>
    </w:p>
    <w:p w14:paraId="5709139A" w14:textId="77777777" w:rsidR="00A54CA9" w:rsidRPr="00B97E77" w:rsidRDefault="00A54CA9" w:rsidP="00A54CA9">
      <w:pPr>
        <w:rPr>
          <w:rFonts w:ascii="Times New Roman Tj" w:hAnsi="Times New Roman Tj"/>
          <w:b/>
          <w:lang w:val="tg-Cyrl-TJ"/>
        </w:rPr>
      </w:pPr>
      <w:r w:rsidRPr="00B97E77">
        <w:rPr>
          <w:rFonts w:ascii="Times New Roman" w:hAnsi="Times New Roman" w:cs="Times New Roman"/>
          <w:b/>
        </w:rPr>
        <w:t>Р</w:t>
      </w:r>
      <w:r w:rsidRPr="00B97E77">
        <w:rPr>
          <w:rFonts w:ascii="Times New Roman" w:hAnsi="Times New Roman" w:cs="Times New Roman"/>
          <w:b/>
          <w:lang w:val="tg-Cyrl-TJ"/>
        </w:rPr>
        <w:t>ӯ</w:t>
      </w:r>
      <w:r w:rsidRPr="00B97E77">
        <w:rPr>
          <w:rFonts w:ascii="Times New Roman" w:hAnsi="Times New Roman" w:cs="Times New Roman"/>
          <w:b/>
        </w:rPr>
        <w:t>йх</w:t>
      </w:r>
      <w:r w:rsidRPr="00B97E77">
        <w:rPr>
          <w:rFonts w:ascii="Times New Roman Tj" w:hAnsi="Times New Roman Tj"/>
          <w:b/>
        </w:rPr>
        <w:t>ати ихтисора</w:t>
      </w:r>
      <w:r w:rsidRPr="00B97E77">
        <w:rPr>
          <w:rFonts w:ascii="Cambria" w:hAnsi="Cambria" w:cs="Cambria"/>
          <w:b/>
          <w:lang w:val="tg-Cyrl-TJ"/>
        </w:rPr>
        <w:t>ҳ</w:t>
      </w:r>
      <w:r w:rsidRPr="00B97E77">
        <w:rPr>
          <w:rFonts w:ascii="Times New Roman Tj" w:hAnsi="Times New Roman Tj" w:cs="Times New Roman Tj"/>
          <w:b/>
          <w:lang w:val="tg-Cyrl-TJ"/>
        </w:rPr>
        <w:t>о</w:t>
      </w:r>
    </w:p>
    <w:p w14:paraId="1241D6F6"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ВМИ</w:t>
      </w:r>
      <w:r w:rsidRPr="00B97E77">
        <w:rPr>
          <w:rFonts w:ascii="Times New Roman Tj" w:hAnsi="Times New Roman Tj"/>
        </w:rPr>
        <w:t xml:space="preserve"> – </w:t>
      </w:r>
      <w:r w:rsidRPr="00B97E77">
        <w:rPr>
          <w:rFonts w:ascii="Times New Roman Tj" w:hAnsi="Times New Roman Tj"/>
          <w:lang w:val="tg-Cyrl-TJ"/>
        </w:rPr>
        <w:t>Вазорати маориф ва илм</w:t>
      </w:r>
    </w:p>
    <w:p w14:paraId="02E050F2"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lang w:val="tg-Cyrl-TJ"/>
        </w:rPr>
        <w:t>КТИ ва МК</w:t>
      </w:r>
      <w:r w:rsidRPr="00B97E77">
        <w:rPr>
          <w:rFonts w:ascii="Times New Roman Tj" w:hAnsi="Times New Roman Tj"/>
          <w:lang w:val="tg-Cyrl-TJ"/>
        </w:rPr>
        <w:t xml:space="preserve"> – Кумитаи та</w:t>
      </w:r>
      <w:r w:rsidRPr="00B97E77">
        <w:rPr>
          <w:rFonts w:ascii="Cambria" w:hAnsi="Cambria" w:cs="Cambria"/>
          <w:lang w:val="tg-Cyrl-TJ"/>
        </w:rPr>
        <w:t>ҳ</w:t>
      </w:r>
      <w:r w:rsidRPr="00B97E77">
        <w:rPr>
          <w:rFonts w:ascii="Times New Roman Tj" w:hAnsi="Times New Roman Tj" w:cs="Times New Roman Tj"/>
          <w:lang w:val="tg-Cyrl-TJ"/>
        </w:rPr>
        <w:t>силоти</w:t>
      </w:r>
      <w:r w:rsidRPr="00B97E77">
        <w:rPr>
          <w:rFonts w:ascii="Times New Roman Tj" w:hAnsi="Times New Roman Tj"/>
          <w:lang w:val="tg-Cyrl-TJ"/>
        </w:rPr>
        <w:t xml:space="preserve"> </w:t>
      </w:r>
      <w:r w:rsidRPr="00B97E77">
        <w:rPr>
          <w:rFonts w:ascii="Times New Roman Tj" w:hAnsi="Times New Roman Tj" w:cs="Times New Roman Tj"/>
          <w:lang w:val="tg-Cyrl-TJ"/>
        </w:rPr>
        <w:t>ибтидо</w:t>
      </w:r>
      <w:r w:rsidRPr="00B97E77">
        <w:rPr>
          <w:rFonts w:ascii="Cambria" w:hAnsi="Cambria" w:cs="Cambria"/>
          <w:lang w:val="tg-Cyrl-TJ"/>
        </w:rPr>
        <w:t>ӣ</w:t>
      </w:r>
      <w:r w:rsidRPr="00B97E77">
        <w:rPr>
          <w:rFonts w:ascii="Times New Roman Tj" w:hAnsi="Times New Roman Tj"/>
          <w:lang w:val="tg-Cyrl-TJ"/>
        </w:rPr>
        <w:t xml:space="preserve"> </w:t>
      </w:r>
      <w:r w:rsidRPr="00B97E77">
        <w:rPr>
          <w:rFonts w:ascii="Times New Roman Tj" w:hAnsi="Times New Roman Tj" w:cs="Times New Roman Tj"/>
          <w:lang w:val="tg-Cyrl-TJ"/>
        </w:rPr>
        <w:t>ва</w:t>
      </w:r>
      <w:r w:rsidRPr="00B97E77">
        <w:rPr>
          <w:rFonts w:ascii="Times New Roman Tj" w:hAnsi="Times New Roman Tj"/>
          <w:lang w:val="tg-Cyrl-TJ"/>
        </w:rPr>
        <w:t xml:space="preserve"> </w:t>
      </w:r>
      <w:r w:rsidRPr="00B97E77">
        <w:rPr>
          <w:rFonts w:ascii="Times New Roman Tj" w:hAnsi="Times New Roman Tj" w:cs="Times New Roman Tj"/>
          <w:lang w:val="tg-Cyrl-TJ"/>
        </w:rPr>
        <w:t>миёнаи</w:t>
      </w:r>
      <w:r w:rsidRPr="00B97E77">
        <w:rPr>
          <w:rFonts w:ascii="Times New Roman Tj" w:hAnsi="Times New Roman Tj"/>
          <w:lang w:val="tg-Cyrl-TJ"/>
        </w:rPr>
        <w:t xml:space="preserve"> </w:t>
      </w:r>
      <w:r w:rsidRPr="00B97E77">
        <w:rPr>
          <w:rFonts w:ascii="Times New Roman Tj" w:hAnsi="Times New Roman Tj" w:cs="Times New Roman Tj"/>
          <w:lang w:val="tg-Cyrl-TJ"/>
        </w:rPr>
        <w:t>касб</w:t>
      </w:r>
      <w:r w:rsidRPr="00B97E77">
        <w:rPr>
          <w:rFonts w:ascii="Cambria" w:hAnsi="Cambria" w:cs="Cambria"/>
          <w:lang w:val="tg-Cyrl-TJ"/>
        </w:rPr>
        <w:t>ӣ</w:t>
      </w:r>
    </w:p>
    <w:p w14:paraId="728E0284"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АМИТ</w:t>
      </w:r>
      <w:r w:rsidRPr="00B97E77">
        <w:rPr>
          <w:rFonts w:ascii="Times New Roman Tj" w:hAnsi="Times New Roman Tj"/>
          <w:lang w:val="tg-Cyrl-TJ"/>
        </w:rPr>
        <w:t xml:space="preserve"> – Академияи миллии илм</w:t>
      </w:r>
      <w:r w:rsidRPr="00B97E77">
        <w:rPr>
          <w:rFonts w:ascii="Cambria" w:hAnsi="Cambria" w:cs="Cambria"/>
          <w:lang w:val="tg-Cyrl-TJ"/>
        </w:rPr>
        <w:t>ҳ</w:t>
      </w:r>
      <w:r w:rsidRPr="00B97E77">
        <w:rPr>
          <w:rFonts w:ascii="Times New Roman Tj" w:hAnsi="Times New Roman Tj" w:cs="Times New Roman Tj"/>
          <w:lang w:val="tg-Cyrl-TJ"/>
        </w:rPr>
        <w:t>ои</w:t>
      </w:r>
      <w:r w:rsidRPr="00B97E77">
        <w:rPr>
          <w:rFonts w:ascii="Times New Roman Tj" w:hAnsi="Times New Roman Tj"/>
          <w:lang w:val="tg-Cyrl-TJ"/>
        </w:rPr>
        <w:t xml:space="preserve"> </w:t>
      </w:r>
      <w:r w:rsidRPr="00B97E77">
        <w:rPr>
          <w:rFonts w:ascii="Times New Roman Tj" w:hAnsi="Times New Roman Tj" w:cs="Times New Roman Tj"/>
          <w:lang w:val="tg-Cyrl-TJ"/>
        </w:rPr>
        <w:t>То</w:t>
      </w:r>
      <w:r w:rsidRPr="00B97E77">
        <w:rPr>
          <w:rFonts w:ascii="Cambria" w:hAnsi="Cambria" w:cs="Cambria"/>
          <w:lang w:val="tg-Cyrl-TJ"/>
        </w:rPr>
        <w:t>ҷ</w:t>
      </w:r>
      <w:r w:rsidRPr="00B97E77">
        <w:rPr>
          <w:rFonts w:ascii="Times New Roman Tj" w:hAnsi="Times New Roman Tj" w:cs="Times New Roman Tj"/>
          <w:lang w:val="tg-Cyrl-TJ"/>
        </w:rPr>
        <w:t>икистон</w:t>
      </w:r>
    </w:p>
    <w:p w14:paraId="4D038168"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ВСТН</w:t>
      </w:r>
      <w:r w:rsidRPr="00B97E77">
        <w:rPr>
          <w:rFonts w:ascii="Times New Roman Tj" w:hAnsi="Times New Roman Tj"/>
          <w:lang w:val="tg-Cyrl-TJ"/>
        </w:rPr>
        <w:t xml:space="preserve"> – Вазорати саноат ва технология</w:t>
      </w:r>
      <w:r w:rsidRPr="00B97E77">
        <w:rPr>
          <w:rFonts w:ascii="Cambria" w:hAnsi="Cambria" w:cs="Cambria"/>
          <w:lang w:val="tg-Cyrl-TJ"/>
        </w:rPr>
        <w:t>ҳ</w:t>
      </w:r>
      <w:r w:rsidRPr="00B97E77">
        <w:rPr>
          <w:rFonts w:ascii="Times New Roman Tj" w:hAnsi="Times New Roman Tj" w:cs="Times New Roman Tj"/>
          <w:lang w:val="tg-Cyrl-TJ"/>
        </w:rPr>
        <w:t>ои</w:t>
      </w:r>
      <w:r w:rsidRPr="00B97E77">
        <w:rPr>
          <w:rFonts w:ascii="Times New Roman Tj" w:hAnsi="Times New Roman Tj"/>
          <w:lang w:val="tg-Cyrl-TJ"/>
        </w:rPr>
        <w:t xml:space="preserve"> </w:t>
      </w:r>
      <w:r w:rsidRPr="00B97E77">
        <w:rPr>
          <w:rFonts w:ascii="Times New Roman Tj" w:hAnsi="Times New Roman Tj" w:cs="Times New Roman Tj"/>
          <w:lang w:val="tg-Cyrl-TJ"/>
        </w:rPr>
        <w:t>нав</w:t>
      </w:r>
    </w:p>
    <w:p w14:paraId="1A886280"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ДМ</w:t>
      </w:r>
      <w:r w:rsidRPr="00B97E77">
        <w:rPr>
          <w:rFonts w:ascii="Times New Roman Tj" w:hAnsi="Times New Roman Tj"/>
          <w:lang w:val="tg-Cyrl-TJ"/>
        </w:rPr>
        <w:t>Т – Донишго</w:t>
      </w:r>
      <w:r w:rsidRPr="00B97E77">
        <w:rPr>
          <w:rFonts w:ascii="Cambria" w:hAnsi="Cambria" w:cs="Cambria"/>
          <w:lang w:val="tg-Cyrl-TJ"/>
        </w:rPr>
        <w:t>ҳ</w:t>
      </w:r>
      <w:r w:rsidRPr="00B97E77">
        <w:rPr>
          <w:rFonts w:ascii="Times New Roman Tj" w:hAnsi="Times New Roman Tj" w:cs="Times New Roman Tj"/>
          <w:lang w:val="tg-Cyrl-TJ"/>
        </w:rPr>
        <w:t>и</w:t>
      </w:r>
      <w:r w:rsidRPr="00B97E77">
        <w:rPr>
          <w:rFonts w:ascii="Times New Roman Tj" w:hAnsi="Times New Roman Tj"/>
          <w:lang w:val="tg-Cyrl-TJ"/>
        </w:rPr>
        <w:t xml:space="preserve"> миллии То</w:t>
      </w:r>
      <w:r w:rsidRPr="00B97E77">
        <w:rPr>
          <w:rFonts w:ascii="Cambria" w:hAnsi="Cambria" w:cs="Cambria"/>
          <w:lang w:val="tg-Cyrl-TJ"/>
        </w:rPr>
        <w:t>ҷ</w:t>
      </w:r>
      <w:r w:rsidRPr="00B97E77">
        <w:rPr>
          <w:rFonts w:ascii="Times New Roman Tj" w:hAnsi="Times New Roman Tj" w:cs="Times New Roman Tj"/>
          <w:lang w:val="tg-Cyrl-TJ"/>
        </w:rPr>
        <w:t>икистон</w:t>
      </w:r>
    </w:p>
    <w:p w14:paraId="7D379BAB"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КОА</w:t>
      </w:r>
      <w:r w:rsidRPr="00B97E77">
        <w:rPr>
          <w:rFonts w:ascii="Times New Roman Tj" w:hAnsi="Times New Roman Tj"/>
          <w:lang w:val="tg-Cyrl-TJ"/>
        </w:rPr>
        <w:t xml:space="preserve"> – Комиссияи олии аттестатсион</w:t>
      </w:r>
      <w:r w:rsidRPr="00B97E77">
        <w:rPr>
          <w:rFonts w:ascii="Cambria" w:hAnsi="Cambria" w:cs="Cambria"/>
          <w:lang w:val="tg-Cyrl-TJ"/>
        </w:rPr>
        <w:t>ӣ</w:t>
      </w:r>
    </w:p>
    <w:p w14:paraId="595BE0C9"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ВРИС</w:t>
      </w:r>
      <w:r w:rsidRPr="00B97E77">
        <w:rPr>
          <w:rFonts w:ascii="Times New Roman Tj" w:hAnsi="Times New Roman Tj"/>
          <w:lang w:val="tg-Cyrl-TJ"/>
        </w:rPr>
        <w:t xml:space="preserve"> – Вазорати рушди и</w:t>
      </w:r>
      <w:r w:rsidRPr="00B97E77">
        <w:rPr>
          <w:rFonts w:ascii="Cambria" w:hAnsi="Cambria" w:cs="Cambria"/>
          <w:lang w:val="tg-Cyrl-TJ"/>
        </w:rPr>
        <w:t>қ</w:t>
      </w:r>
      <w:r w:rsidRPr="00B97E77">
        <w:rPr>
          <w:rFonts w:ascii="Times New Roman Tj" w:hAnsi="Times New Roman Tj" w:cs="Times New Roman Tj"/>
          <w:lang w:val="tg-Cyrl-TJ"/>
        </w:rPr>
        <w:t>тисод</w:t>
      </w:r>
      <w:r w:rsidRPr="00B97E77">
        <w:rPr>
          <w:rFonts w:ascii="Times New Roman Tj" w:hAnsi="Times New Roman Tj"/>
          <w:lang w:val="tg-Cyrl-TJ"/>
        </w:rPr>
        <w:t xml:space="preserve"> </w:t>
      </w:r>
      <w:r w:rsidRPr="00B97E77">
        <w:rPr>
          <w:rFonts w:ascii="Times New Roman Tj" w:hAnsi="Times New Roman Tj" w:cs="Times New Roman Tj"/>
          <w:lang w:val="tg-Cyrl-TJ"/>
        </w:rPr>
        <w:t>ва</w:t>
      </w:r>
      <w:r w:rsidRPr="00B97E77">
        <w:rPr>
          <w:rFonts w:ascii="Times New Roman Tj" w:hAnsi="Times New Roman Tj"/>
          <w:lang w:val="tg-Cyrl-TJ"/>
        </w:rPr>
        <w:t xml:space="preserve"> </w:t>
      </w:r>
      <w:r w:rsidRPr="00B97E77">
        <w:rPr>
          <w:rFonts w:ascii="Times New Roman Tj" w:hAnsi="Times New Roman Tj" w:cs="Times New Roman Tj"/>
          <w:lang w:val="tg-Cyrl-TJ"/>
        </w:rPr>
        <w:t>савдо</w:t>
      </w:r>
    </w:p>
    <w:p w14:paraId="34CB6DFD"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АНСМИ</w:t>
      </w:r>
      <w:r w:rsidRPr="00B97E77">
        <w:rPr>
          <w:rFonts w:ascii="Times New Roman Tj" w:hAnsi="Times New Roman Tj"/>
          <w:lang w:val="tg-Cyrl-TJ"/>
        </w:rPr>
        <w:t xml:space="preserve"> – Агентии назорат дар со</w:t>
      </w:r>
      <w:r w:rsidRPr="00B97E77">
        <w:rPr>
          <w:rFonts w:ascii="Cambria" w:hAnsi="Cambria" w:cs="Cambria"/>
          <w:lang w:val="tg-Cyrl-TJ"/>
        </w:rPr>
        <w:t>ҳ</w:t>
      </w:r>
      <w:r w:rsidRPr="00B97E77">
        <w:rPr>
          <w:rFonts w:ascii="Times New Roman Tj" w:hAnsi="Times New Roman Tj" w:cs="Times New Roman Tj"/>
          <w:lang w:val="tg-Cyrl-TJ"/>
        </w:rPr>
        <w:t>аи</w:t>
      </w:r>
      <w:r w:rsidRPr="00B97E77">
        <w:rPr>
          <w:rFonts w:ascii="Times New Roman Tj" w:hAnsi="Times New Roman Tj"/>
          <w:lang w:val="tg-Cyrl-TJ"/>
        </w:rPr>
        <w:t xml:space="preserve"> </w:t>
      </w:r>
      <w:r w:rsidRPr="00B97E77">
        <w:rPr>
          <w:rFonts w:ascii="Times New Roman Tj" w:hAnsi="Times New Roman Tj" w:cs="Times New Roman Tj"/>
          <w:lang w:val="tg-Cyrl-TJ"/>
        </w:rPr>
        <w:t>маориф</w:t>
      </w:r>
      <w:r w:rsidRPr="00B97E77">
        <w:rPr>
          <w:rFonts w:ascii="Times New Roman Tj" w:hAnsi="Times New Roman Tj"/>
          <w:lang w:val="tg-Cyrl-TJ"/>
        </w:rPr>
        <w:t xml:space="preserve"> </w:t>
      </w:r>
      <w:r w:rsidRPr="00B97E77">
        <w:rPr>
          <w:rFonts w:ascii="Times New Roman Tj" w:hAnsi="Times New Roman Tj" w:cs="Times New Roman Tj"/>
          <w:lang w:val="tg-Cyrl-TJ"/>
        </w:rPr>
        <w:t>ва</w:t>
      </w:r>
      <w:r w:rsidRPr="00B97E77">
        <w:rPr>
          <w:rFonts w:ascii="Times New Roman Tj" w:hAnsi="Times New Roman Tj"/>
          <w:lang w:val="tg-Cyrl-TJ"/>
        </w:rPr>
        <w:t xml:space="preserve"> </w:t>
      </w:r>
      <w:r w:rsidRPr="00B97E77">
        <w:rPr>
          <w:rFonts w:ascii="Times New Roman Tj" w:hAnsi="Times New Roman Tj" w:cs="Times New Roman Tj"/>
          <w:lang w:val="tg-Cyrl-TJ"/>
        </w:rPr>
        <w:t>илм</w:t>
      </w:r>
    </w:p>
    <w:p w14:paraId="7B475D1F"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lang w:val="tg-Cyrl-TJ"/>
        </w:rPr>
        <w:lastRenderedPageBreak/>
        <w:t>МТИК</w:t>
      </w:r>
      <w:r w:rsidRPr="00B97E77">
        <w:rPr>
          <w:rFonts w:ascii="Times New Roman Tj" w:hAnsi="Times New Roman Tj"/>
          <w:lang w:val="tg-Cyrl-TJ"/>
        </w:rPr>
        <w:t xml:space="preserve"> – муассиса</w:t>
      </w:r>
      <w:r w:rsidRPr="00B97E77">
        <w:rPr>
          <w:rFonts w:ascii="Cambria" w:hAnsi="Cambria" w:cs="Cambria"/>
          <w:lang w:val="tg-Cyrl-TJ"/>
        </w:rPr>
        <w:t>ҳ</w:t>
      </w:r>
      <w:r w:rsidRPr="00B97E77">
        <w:rPr>
          <w:rFonts w:ascii="Times New Roman Tj" w:hAnsi="Times New Roman Tj" w:cs="Times New Roman Tj"/>
          <w:lang w:val="tg-Cyrl-TJ"/>
        </w:rPr>
        <w:t>ои</w:t>
      </w:r>
      <w:r w:rsidRPr="00B97E77">
        <w:rPr>
          <w:rFonts w:ascii="Times New Roman Tj" w:hAnsi="Times New Roman Tj"/>
          <w:lang w:val="tg-Cyrl-TJ"/>
        </w:rPr>
        <w:t xml:space="preserve"> та</w:t>
      </w:r>
      <w:r w:rsidRPr="00B97E77">
        <w:rPr>
          <w:rFonts w:ascii="Cambria" w:hAnsi="Cambria" w:cs="Cambria"/>
          <w:lang w:val="tg-Cyrl-TJ"/>
        </w:rPr>
        <w:t>ҳ</w:t>
      </w:r>
      <w:r w:rsidRPr="00B97E77">
        <w:rPr>
          <w:rFonts w:ascii="Times New Roman Tj" w:hAnsi="Times New Roman Tj" w:cs="Times New Roman Tj"/>
          <w:lang w:val="tg-Cyrl-TJ"/>
        </w:rPr>
        <w:t>силоти</w:t>
      </w:r>
      <w:r w:rsidRPr="00B97E77">
        <w:rPr>
          <w:rFonts w:ascii="Times New Roman Tj" w:hAnsi="Times New Roman Tj"/>
          <w:lang w:val="tg-Cyrl-TJ"/>
        </w:rPr>
        <w:t xml:space="preserve"> </w:t>
      </w:r>
      <w:r w:rsidRPr="00B97E77">
        <w:rPr>
          <w:rFonts w:ascii="Times New Roman Tj" w:hAnsi="Times New Roman Tj" w:cs="Times New Roman Tj"/>
          <w:lang w:val="tg-Cyrl-TJ"/>
        </w:rPr>
        <w:t>ибтидои</w:t>
      </w:r>
      <w:r w:rsidRPr="00B97E77">
        <w:rPr>
          <w:rFonts w:ascii="Times New Roman Tj" w:hAnsi="Times New Roman Tj"/>
          <w:lang w:val="tg-Cyrl-TJ"/>
        </w:rPr>
        <w:t xml:space="preserve"> </w:t>
      </w:r>
      <w:r w:rsidRPr="00B97E77">
        <w:rPr>
          <w:rFonts w:ascii="Times New Roman Tj" w:hAnsi="Times New Roman Tj" w:cs="Times New Roman Tj"/>
          <w:lang w:val="tg-Cyrl-TJ"/>
        </w:rPr>
        <w:t>касб</w:t>
      </w:r>
      <w:r w:rsidRPr="00B97E77">
        <w:rPr>
          <w:rFonts w:ascii="Cambria" w:hAnsi="Cambria" w:cs="Cambria"/>
          <w:lang w:val="tg-Cyrl-TJ"/>
        </w:rPr>
        <w:t>ӣ</w:t>
      </w:r>
    </w:p>
    <w:p w14:paraId="7BCC62C6"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lang w:val="tg-Cyrl-TJ"/>
        </w:rPr>
        <w:t>МТМК</w:t>
      </w:r>
      <w:r w:rsidRPr="00B97E77">
        <w:rPr>
          <w:rFonts w:ascii="Times New Roman Tj" w:hAnsi="Times New Roman Tj"/>
          <w:lang w:val="tg-Cyrl-TJ"/>
        </w:rPr>
        <w:t xml:space="preserve"> – муассиса</w:t>
      </w:r>
      <w:r w:rsidRPr="00B97E77">
        <w:rPr>
          <w:rFonts w:ascii="Cambria" w:hAnsi="Cambria" w:cs="Cambria"/>
          <w:lang w:val="tg-Cyrl-TJ"/>
        </w:rPr>
        <w:t>ҳ</w:t>
      </w:r>
      <w:r w:rsidRPr="00B97E77">
        <w:rPr>
          <w:rFonts w:ascii="Times New Roman Tj" w:hAnsi="Times New Roman Tj" w:cs="Times New Roman Tj"/>
          <w:lang w:val="tg-Cyrl-TJ"/>
        </w:rPr>
        <w:t>ои</w:t>
      </w:r>
      <w:r w:rsidRPr="00B97E77">
        <w:rPr>
          <w:rFonts w:ascii="Times New Roman Tj" w:hAnsi="Times New Roman Tj"/>
          <w:lang w:val="tg-Cyrl-TJ"/>
        </w:rPr>
        <w:t xml:space="preserve"> </w:t>
      </w:r>
      <w:r w:rsidRPr="00B97E77">
        <w:rPr>
          <w:rFonts w:ascii="Times New Roman Tj" w:hAnsi="Times New Roman Tj" w:cs="Times New Roman Tj"/>
          <w:lang w:val="tg-Cyrl-TJ"/>
        </w:rPr>
        <w:t>та</w:t>
      </w:r>
      <w:r w:rsidRPr="00B97E77">
        <w:rPr>
          <w:rFonts w:ascii="Cambria" w:hAnsi="Cambria" w:cs="Cambria"/>
          <w:lang w:val="tg-Cyrl-TJ"/>
        </w:rPr>
        <w:t>ҳ</w:t>
      </w:r>
      <w:r w:rsidRPr="00B97E77">
        <w:rPr>
          <w:rFonts w:ascii="Times New Roman Tj" w:hAnsi="Times New Roman Tj" w:cs="Times New Roman Tj"/>
          <w:lang w:val="tg-Cyrl-TJ"/>
        </w:rPr>
        <w:t>силоти</w:t>
      </w:r>
      <w:r w:rsidRPr="00B97E77">
        <w:rPr>
          <w:rFonts w:ascii="Times New Roman Tj" w:hAnsi="Times New Roman Tj"/>
          <w:lang w:val="tg-Cyrl-TJ"/>
        </w:rPr>
        <w:t xml:space="preserve"> </w:t>
      </w:r>
      <w:r w:rsidRPr="00B97E77">
        <w:rPr>
          <w:rFonts w:ascii="Times New Roman Tj" w:hAnsi="Times New Roman Tj" w:cs="Times New Roman Tj"/>
          <w:lang w:val="tg-Cyrl-TJ"/>
        </w:rPr>
        <w:t>миёнаи</w:t>
      </w:r>
      <w:r w:rsidRPr="00B97E77">
        <w:rPr>
          <w:rFonts w:ascii="Times New Roman Tj" w:hAnsi="Times New Roman Tj"/>
          <w:lang w:val="tg-Cyrl-TJ"/>
        </w:rPr>
        <w:t xml:space="preserve"> </w:t>
      </w:r>
      <w:r w:rsidRPr="00B97E77">
        <w:rPr>
          <w:rFonts w:ascii="Times New Roman Tj" w:hAnsi="Times New Roman Tj" w:cs="Times New Roman Tj"/>
          <w:lang w:val="tg-Cyrl-TJ"/>
        </w:rPr>
        <w:t>касб</w:t>
      </w:r>
      <w:r w:rsidRPr="00B97E77">
        <w:rPr>
          <w:rFonts w:ascii="Cambria" w:hAnsi="Cambria" w:cs="Cambria"/>
          <w:lang w:val="tg-Cyrl-TJ"/>
        </w:rPr>
        <w:t>ӣ</w:t>
      </w:r>
    </w:p>
    <w:p w14:paraId="6AF63126"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lang w:val="tg-Cyrl-TJ"/>
        </w:rPr>
        <w:t>МТОК</w:t>
      </w:r>
      <w:r w:rsidRPr="00B97E77">
        <w:rPr>
          <w:rFonts w:ascii="Times New Roman Tj" w:hAnsi="Times New Roman Tj"/>
          <w:lang w:val="tg-Cyrl-TJ"/>
        </w:rPr>
        <w:t xml:space="preserve"> – муассиса</w:t>
      </w:r>
      <w:r w:rsidRPr="00B97E77">
        <w:rPr>
          <w:rFonts w:ascii="Cambria" w:hAnsi="Cambria" w:cs="Cambria"/>
          <w:lang w:val="tg-Cyrl-TJ"/>
        </w:rPr>
        <w:t>ҳ</w:t>
      </w:r>
      <w:r w:rsidRPr="00B97E77">
        <w:rPr>
          <w:rFonts w:ascii="Times New Roman Tj" w:hAnsi="Times New Roman Tj" w:cs="Times New Roman Tj"/>
          <w:lang w:val="tg-Cyrl-TJ"/>
        </w:rPr>
        <w:t>ои</w:t>
      </w:r>
      <w:r w:rsidRPr="00B97E77">
        <w:rPr>
          <w:rFonts w:ascii="Times New Roman Tj" w:hAnsi="Times New Roman Tj"/>
          <w:lang w:val="tg-Cyrl-TJ"/>
        </w:rPr>
        <w:t xml:space="preserve"> та</w:t>
      </w:r>
      <w:r w:rsidRPr="00B97E77">
        <w:rPr>
          <w:rFonts w:ascii="Cambria" w:hAnsi="Cambria" w:cs="Cambria"/>
          <w:lang w:val="tg-Cyrl-TJ"/>
        </w:rPr>
        <w:t>ҳ</w:t>
      </w:r>
      <w:r w:rsidRPr="00B97E77">
        <w:rPr>
          <w:rFonts w:ascii="Times New Roman Tj" w:hAnsi="Times New Roman Tj" w:cs="Times New Roman Tj"/>
          <w:lang w:val="tg-Cyrl-TJ"/>
        </w:rPr>
        <w:t>силоти</w:t>
      </w:r>
      <w:r w:rsidRPr="00B97E77">
        <w:rPr>
          <w:rFonts w:ascii="Times New Roman Tj" w:hAnsi="Times New Roman Tj"/>
          <w:lang w:val="tg-Cyrl-TJ"/>
        </w:rPr>
        <w:t xml:space="preserve"> </w:t>
      </w:r>
      <w:r w:rsidRPr="00B97E77">
        <w:rPr>
          <w:rFonts w:ascii="Times New Roman Tj" w:hAnsi="Times New Roman Tj" w:cs="Times New Roman Tj"/>
          <w:lang w:val="tg-Cyrl-TJ"/>
        </w:rPr>
        <w:t>олии</w:t>
      </w:r>
      <w:r w:rsidRPr="00B97E77">
        <w:rPr>
          <w:rFonts w:ascii="Times New Roman Tj" w:hAnsi="Times New Roman Tj"/>
          <w:lang w:val="tg-Cyrl-TJ"/>
        </w:rPr>
        <w:t xml:space="preserve"> </w:t>
      </w:r>
      <w:r w:rsidRPr="00B97E77">
        <w:rPr>
          <w:rFonts w:ascii="Times New Roman Tj" w:hAnsi="Times New Roman Tj" w:cs="Times New Roman Tj"/>
          <w:lang w:val="tg-Cyrl-TJ"/>
        </w:rPr>
        <w:t>касб</w:t>
      </w:r>
      <w:r w:rsidRPr="00B97E77">
        <w:rPr>
          <w:rFonts w:ascii="Cambria" w:hAnsi="Cambria" w:cs="Cambria"/>
          <w:lang w:val="tg-Cyrl-TJ"/>
        </w:rPr>
        <w:t>ӣ</w:t>
      </w:r>
    </w:p>
    <w:p w14:paraId="01C87C50" w14:textId="77777777" w:rsidR="00A54CA9" w:rsidRPr="00B97E77" w:rsidRDefault="00A54CA9" w:rsidP="00A54CA9">
      <w:pPr>
        <w:spacing w:line="240" w:lineRule="auto"/>
        <w:rPr>
          <w:rFonts w:ascii="Times New Roman Tj" w:hAnsi="Times New Roman Tj"/>
          <w:lang w:val="tg-Cyrl-TJ"/>
        </w:rPr>
      </w:pPr>
      <w:r w:rsidRPr="00B97E77">
        <w:rPr>
          <w:rFonts w:ascii="Times New Roman Tj" w:hAnsi="Times New Roman Tj"/>
          <w:b/>
        </w:rPr>
        <w:t>СГ</w:t>
      </w:r>
      <w:r w:rsidRPr="00B97E77">
        <w:rPr>
          <w:rFonts w:ascii="Times New Roman Tj" w:hAnsi="Times New Roman Tj"/>
          <w:lang w:val="tg-Cyrl-TJ"/>
        </w:rPr>
        <w:t xml:space="preserve"> – Саридораи геология</w:t>
      </w:r>
    </w:p>
    <w:p w14:paraId="0355C622" w14:textId="77777777" w:rsidR="00D81B16" w:rsidRDefault="00A54CA9" w:rsidP="00A54CA9">
      <w:pPr>
        <w:spacing w:line="240" w:lineRule="auto"/>
        <w:rPr>
          <w:rFonts w:ascii="Times New Roman Tj" w:hAnsi="Times New Roman Tj"/>
          <w:lang w:val="tg-Cyrl-TJ"/>
        </w:rPr>
      </w:pPr>
      <w:r w:rsidRPr="00B97E77">
        <w:rPr>
          <w:rFonts w:ascii="Times New Roman Tj" w:hAnsi="Times New Roman Tj"/>
          <w:b/>
        </w:rPr>
        <w:t>АИК</w:t>
      </w:r>
      <w:r w:rsidRPr="00B97E77">
        <w:rPr>
          <w:rFonts w:ascii="Times New Roman Tj" w:hAnsi="Times New Roman Tj"/>
          <w:b/>
          <w:lang w:val="tg-Cyrl-TJ"/>
        </w:rPr>
        <w:t>Т</w:t>
      </w:r>
      <w:r w:rsidRPr="00B97E77">
        <w:rPr>
          <w:rFonts w:ascii="Times New Roman Tj" w:hAnsi="Times New Roman Tj"/>
          <w:lang w:val="tg-Cyrl-TJ"/>
        </w:rPr>
        <w:t xml:space="preserve"> – Академияи илм</w:t>
      </w:r>
      <w:r w:rsidRPr="00B97E77">
        <w:rPr>
          <w:rFonts w:ascii="Cambria" w:hAnsi="Cambria" w:cs="Cambria"/>
          <w:lang w:val="tg-Cyrl-TJ"/>
        </w:rPr>
        <w:t>ҳ</w:t>
      </w:r>
      <w:r w:rsidRPr="00B97E77">
        <w:rPr>
          <w:rFonts w:ascii="Times New Roman Tj" w:hAnsi="Times New Roman Tj" w:cs="Times New Roman Tj"/>
          <w:lang w:val="tg-Cyrl-TJ"/>
        </w:rPr>
        <w:t>ои</w:t>
      </w:r>
      <w:r w:rsidRPr="00B97E77">
        <w:rPr>
          <w:rFonts w:ascii="Times New Roman Tj" w:hAnsi="Times New Roman Tj"/>
          <w:lang w:val="tg-Cyrl-TJ"/>
        </w:rPr>
        <w:t xml:space="preserve"> </w:t>
      </w:r>
      <w:r w:rsidRPr="00B97E77">
        <w:rPr>
          <w:rFonts w:ascii="Times New Roman Tj" w:hAnsi="Times New Roman Tj" w:cs="Times New Roman Tj"/>
          <w:lang w:val="tg-Cyrl-TJ"/>
        </w:rPr>
        <w:t>кишоварзии Тољикистон</w:t>
      </w:r>
      <w:r w:rsidRPr="00B97E77">
        <w:rPr>
          <w:rFonts w:ascii="Times New Roman Tj" w:hAnsi="Times New Roman Tj"/>
          <w:lang w:val="tg-Cyrl-TJ"/>
        </w:rPr>
        <w:t xml:space="preserve"> </w:t>
      </w:r>
      <w:r w:rsidR="00D81B16">
        <w:rPr>
          <w:rFonts w:ascii="Times New Roman Tj" w:hAnsi="Times New Roman Tj"/>
          <w:lang w:val="tg-Cyrl-TJ"/>
        </w:rPr>
        <w:t>\</w:t>
      </w:r>
    </w:p>
    <w:p w14:paraId="0C9EBB42" w14:textId="77777777" w:rsidR="00D81B16" w:rsidRPr="00D81B16" w:rsidRDefault="00D81B16" w:rsidP="00D81B16">
      <w:pPr>
        <w:spacing w:after="0" w:line="240" w:lineRule="auto"/>
        <w:jc w:val="right"/>
        <w:rPr>
          <w:rFonts w:ascii="Times New Roman Tj" w:eastAsia="Calibri" w:hAnsi="Times New Roman Tj" w:cs="Times New Roman"/>
          <w:lang w:val="tg-Cyrl-TJ"/>
        </w:rPr>
      </w:pPr>
      <w:r w:rsidRPr="00D81B16">
        <w:rPr>
          <w:rFonts w:ascii="Times New Roman Tj" w:eastAsia="Calibri" w:hAnsi="Times New Roman Tj" w:cs="Times New Roman"/>
          <w:lang w:val="tg-Cyrl-TJ"/>
        </w:rPr>
        <w:t>Замима</w:t>
      </w:r>
    </w:p>
    <w:p w14:paraId="4082803B" w14:textId="77777777" w:rsidR="00D81B16" w:rsidRPr="00D81B16" w:rsidRDefault="00D81B16" w:rsidP="00D81B16">
      <w:pPr>
        <w:spacing w:after="0" w:line="240" w:lineRule="auto"/>
        <w:jc w:val="right"/>
        <w:rPr>
          <w:rFonts w:ascii="Times New Roman" w:eastAsia="Calibri" w:hAnsi="Times New Roman" w:cs="Times New Roman"/>
          <w:lang w:val="tg-Cyrl-TJ"/>
        </w:rPr>
      </w:pPr>
      <w:r w:rsidRPr="00D81B16">
        <w:rPr>
          <w:rFonts w:ascii="Times New Roman" w:eastAsia="Calibri" w:hAnsi="Times New Roman" w:cs="Times New Roman"/>
          <w:lang w:val="tg-Cyrl-TJ"/>
        </w:rPr>
        <w:t xml:space="preserve">ба Барномаи давлатии мақсадноки </w:t>
      </w:r>
    </w:p>
    <w:p w14:paraId="697E1E8F" w14:textId="77777777" w:rsidR="00D81B16" w:rsidRPr="00D81B16" w:rsidRDefault="00D81B16" w:rsidP="00D81B16">
      <w:pPr>
        <w:spacing w:after="0" w:line="240" w:lineRule="auto"/>
        <w:jc w:val="right"/>
        <w:rPr>
          <w:rFonts w:ascii="Times New Roman" w:eastAsia="Calibri" w:hAnsi="Times New Roman" w:cs="Times New Roman"/>
          <w:lang w:val="tg-Cyrl-TJ"/>
        </w:rPr>
      </w:pPr>
      <w:r w:rsidRPr="00D81B16">
        <w:rPr>
          <w:rFonts w:ascii="Times New Roman" w:eastAsia="Calibri" w:hAnsi="Times New Roman" w:cs="Times New Roman"/>
          <w:lang w:val="tg-Cyrl-TJ"/>
        </w:rPr>
        <w:t>рушди илмҳои риёзӣ, дақиқ ва табиӣ</w:t>
      </w:r>
    </w:p>
    <w:p w14:paraId="26673462" w14:textId="77777777" w:rsidR="00D81B16" w:rsidRPr="00D81B16" w:rsidRDefault="00D81B16" w:rsidP="00D81B16">
      <w:pPr>
        <w:spacing w:after="0" w:line="240" w:lineRule="auto"/>
        <w:jc w:val="right"/>
        <w:rPr>
          <w:rFonts w:ascii="Times New Roman" w:eastAsia="Calibri" w:hAnsi="Times New Roman" w:cs="Times New Roman"/>
          <w:lang w:val="tg-Cyrl-TJ"/>
        </w:rPr>
      </w:pPr>
      <w:r w:rsidRPr="00D81B16">
        <w:rPr>
          <w:rFonts w:ascii="Times New Roman" w:eastAsia="Calibri" w:hAnsi="Times New Roman" w:cs="Times New Roman"/>
          <w:lang w:val="tg-Cyrl-TJ"/>
        </w:rPr>
        <w:t>барои солҳои 2026-2030</w:t>
      </w:r>
    </w:p>
    <w:p w14:paraId="605164AC" w14:textId="77777777" w:rsidR="00D81B16" w:rsidRPr="00D81B16" w:rsidRDefault="00D81B16" w:rsidP="00D81B16">
      <w:pPr>
        <w:spacing w:after="0" w:line="240" w:lineRule="auto"/>
        <w:rPr>
          <w:rFonts w:ascii="Times New Roman" w:eastAsia="Calibri" w:hAnsi="Times New Roman" w:cs="Times New Roman"/>
          <w:lang w:val="tg-Cyrl-TJ"/>
        </w:rPr>
      </w:pPr>
    </w:p>
    <w:p w14:paraId="2D9008DB" w14:textId="77777777" w:rsidR="00D81B16" w:rsidRPr="00D81B16" w:rsidRDefault="00D81B16" w:rsidP="00D81B16">
      <w:pPr>
        <w:spacing w:after="0" w:line="240" w:lineRule="auto"/>
        <w:ind w:firstLine="851"/>
        <w:jc w:val="center"/>
        <w:rPr>
          <w:rFonts w:ascii="Times New Roman" w:eastAsia="Calibri" w:hAnsi="Times New Roman" w:cs="Times New Roman"/>
          <w:lang w:val="tg-Cyrl-TJ"/>
        </w:rPr>
      </w:pPr>
    </w:p>
    <w:p w14:paraId="09B08264" w14:textId="77777777" w:rsidR="00D81B16" w:rsidRPr="00D81B16" w:rsidRDefault="00D81B16" w:rsidP="00D81B16">
      <w:pPr>
        <w:spacing w:after="0" w:line="240" w:lineRule="auto"/>
        <w:ind w:firstLine="851"/>
        <w:jc w:val="center"/>
        <w:rPr>
          <w:rFonts w:ascii="Times New Roman" w:eastAsia="Calibri" w:hAnsi="Times New Roman" w:cs="Times New Roman"/>
          <w:lang w:val="tg-Cyrl-TJ"/>
        </w:rPr>
      </w:pPr>
      <w:r w:rsidRPr="00D81B16">
        <w:rPr>
          <w:rFonts w:ascii="Times New Roman" w:eastAsia="Calibri" w:hAnsi="Times New Roman" w:cs="Times New Roman"/>
          <w:lang w:val="tg-Cyrl-TJ"/>
        </w:rPr>
        <w:t xml:space="preserve">Хароҷоти </w:t>
      </w:r>
    </w:p>
    <w:p w14:paraId="5386FF15" w14:textId="77777777" w:rsidR="00D81B16" w:rsidRPr="00D81B16" w:rsidRDefault="00D81B16" w:rsidP="00D81B16">
      <w:pPr>
        <w:spacing w:after="0" w:line="240" w:lineRule="auto"/>
        <w:ind w:firstLine="851"/>
        <w:jc w:val="center"/>
        <w:rPr>
          <w:rFonts w:ascii="Times New Roman" w:eastAsia="Calibri" w:hAnsi="Times New Roman" w:cs="Times New Roman"/>
          <w:lang w:val="tg-Cyrl-TJ"/>
        </w:rPr>
      </w:pPr>
      <w:r w:rsidRPr="00D81B16">
        <w:rPr>
          <w:rFonts w:ascii="Times New Roman" w:eastAsia="Calibri" w:hAnsi="Times New Roman" w:cs="Times New Roman"/>
          <w:lang w:val="tg-Cyrl-TJ"/>
        </w:rPr>
        <w:t xml:space="preserve">Барномаи давлатии мақсадноки рушди </w:t>
      </w:r>
    </w:p>
    <w:p w14:paraId="7CF4B0C7" w14:textId="77777777" w:rsidR="00D81B16" w:rsidRPr="00D81B16" w:rsidRDefault="00D81B16" w:rsidP="00D81B16">
      <w:pPr>
        <w:spacing w:after="0" w:line="240" w:lineRule="auto"/>
        <w:ind w:firstLine="851"/>
        <w:jc w:val="center"/>
        <w:rPr>
          <w:rFonts w:ascii="Times New Roman" w:eastAsia="Calibri" w:hAnsi="Times New Roman" w:cs="Times New Roman"/>
          <w:lang w:val="tg-Cyrl-TJ"/>
        </w:rPr>
      </w:pPr>
      <w:r w:rsidRPr="00D81B16">
        <w:rPr>
          <w:rFonts w:ascii="Times New Roman" w:eastAsia="Calibri" w:hAnsi="Times New Roman" w:cs="Times New Roman"/>
          <w:lang w:val="tg-Cyrl-TJ"/>
        </w:rPr>
        <w:t>илмҳои риёзӣ, дақиқ ва табиӣ барои солҳои 2026-2030</w:t>
      </w:r>
    </w:p>
    <w:p w14:paraId="522EAE90" w14:textId="77777777" w:rsidR="00D81B16" w:rsidRPr="00D81B16" w:rsidRDefault="00D81B16" w:rsidP="00D81B16">
      <w:pPr>
        <w:spacing w:after="0" w:line="240" w:lineRule="auto"/>
        <w:ind w:firstLine="851"/>
        <w:jc w:val="center"/>
        <w:rPr>
          <w:rFonts w:ascii="Times New Roman" w:eastAsia="Calibri" w:hAnsi="Times New Roman" w:cs="Times New Roman"/>
          <w:sz w:val="12"/>
          <w:lang w:val="tg-Cyrl-TJ"/>
        </w:rPr>
      </w:pPr>
    </w:p>
    <w:p w14:paraId="63EBB648" w14:textId="77777777" w:rsidR="00D81B16" w:rsidRPr="00D81B16" w:rsidRDefault="00D81B16" w:rsidP="00D81B16">
      <w:pPr>
        <w:spacing w:after="0" w:line="240" w:lineRule="auto"/>
        <w:ind w:firstLine="141"/>
        <w:jc w:val="right"/>
        <w:rPr>
          <w:rFonts w:ascii="Times New Roman" w:eastAsia="Calibri" w:hAnsi="Times New Roman" w:cs="Times New Roman"/>
          <w:b/>
          <w:lang w:val="tg-Cyrl-TJ"/>
        </w:rPr>
      </w:pPr>
      <w:r w:rsidRPr="00D81B16">
        <w:rPr>
          <w:rFonts w:ascii="Times New Roman" w:eastAsia="Calibri" w:hAnsi="Times New Roman" w:cs="Times New Roman"/>
          <w:b/>
          <w:lang w:val="tg-Cyrl-TJ"/>
        </w:rPr>
        <w:t>(сомонӣ)</w:t>
      </w:r>
    </w:p>
    <w:tbl>
      <w:tblPr>
        <w:tblStyle w:val="TableGrid"/>
        <w:tblW w:w="9657" w:type="dxa"/>
        <w:jc w:val="center"/>
        <w:tblLook w:val="04A0" w:firstRow="1" w:lastRow="0" w:firstColumn="1" w:lastColumn="0" w:noHBand="0" w:noVBand="1"/>
      </w:tblPr>
      <w:tblGrid>
        <w:gridCol w:w="1734"/>
        <w:gridCol w:w="2077"/>
        <w:gridCol w:w="2074"/>
        <w:gridCol w:w="2074"/>
        <w:gridCol w:w="1698"/>
      </w:tblGrid>
      <w:tr w:rsidR="00D81B16" w:rsidRPr="00776E99" w14:paraId="072C9AD7" w14:textId="77777777" w:rsidTr="00D81B16">
        <w:trPr>
          <w:trHeight w:val="193"/>
          <w:jc w:val="center"/>
        </w:trPr>
        <w:tc>
          <w:tcPr>
            <w:tcW w:w="1734" w:type="dxa"/>
            <w:vMerge w:val="restart"/>
            <w:vAlign w:val="center"/>
          </w:tcPr>
          <w:p w14:paraId="64BCDE8B"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Сол</w:t>
            </w:r>
          </w:p>
        </w:tc>
        <w:tc>
          <w:tcPr>
            <w:tcW w:w="2077" w:type="dxa"/>
            <w:vMerge w:val="restart"/>
            <w:vAlign w:val="center"/>
          </w:tcPr>
          <w:p w14:paraId="3CB25409"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Арзиши умумӣ</w:t>
            </w:r>
          </w:p>
        </w:tc>
        <w:tc>
          <w:tcPr>
            <w:tcW w:w="5846" w:type="dxa"/>
            <w:gridSpan w:val="3"/>
            <w:vAlign w:val="center"/>
          </w:tcPr>
          <w:p w14:paraId="204EB96F"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Сарчашмаҳои маблағгузорӣ</w:t>
            </w:r>
          </w:p>
        </w:tc>
      </w:tr>
      <w:tr w:rsidR="00D81B16" w:rsidRPr="00776E99" w14:paraId="6BCCC751" w14:textId="77777777" w:rsidTr="00D81B16">
        <w:trPr>
          <w:trHeight w:val="185"/>
          <w:jc w:val="center"/>
        </w:trPr>
        <w:tc>
          <w:tcPr>
            <w:tcW w:w="1734" w:type="dxa"/>
            <w:vMerge/>
          </w:tcPr>
          <w:p w14:paraId="553CD078" w14:textId="77777777" w:rsidR="00D81B16" w:rsidRPr="00776E99" w:rsidRDefault="00D81B16" w:rsidP="00D81B16">
            <w:pPr>
              <w:jc w:val="center"/>
              <w:rPr>
                <w:rFonts w:ascii="Times New Roman" w:eastAsia="Calibri" w:hAnsi="Times New Roman" w:cs="Times New Roman"/>
                <w:lang w:val="tg-Cyrl-TJ"/>
              </w:rPr>
            </w:pPr>
          </w:p>
        </w:tc>
        <w:tc>
          <w:tcPr>
            <w:tcW w:w="2077" w:type="dxa"/>
            <w:vMerge/>
            <w:tcBorders>
              <w:bottom w:val="single" w:sz="4" w:space="0" w:color="auto"/>
            </w:tcBorders>
          </w:tcPr>
          <w:p w14:paraId="1916656F" w14:textId="77777777" w:rsidR="00D81B16" w:rsidRPr="00776E99" w:rsidRDefault="00D81B16" w:rsidP="00D81B16">
            <w:pPr>
              <w:jc w:val="center"/>
              <w:rPr>
                <w:rFonts w:ascii="Times New Roman" w:eastAsia="Calibri" w:hAnsi="Times New Roman" w:cs="Times New Roman"/>
                <w:lang w:val="tg-Cyrl-TJ"/>
              </w:rPr>
            </w:pPr>
          </w:p>
        </w:tc>
        <w:tc>
          <w:tcPr>
            <w:tcW w:w="2074" w:type="dxa"/>
            <w:vAlign w:val="center"/>
          </w:tcPr>
          <w:p w14:paraId="0B3E2500"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Буҷети ҷумҳуриявӣ</w:t>
            </w:r>
          </w:p>
        </w:tc>
        <w:tc>
          <w:tcPr>
            <w:tcW w:w="2074" w:type="dxa"/>
            <w:vAlign w:val="center"/>
          </w:tcPr>
          <w:p w14:paraId="6A1E2406"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Маблағҳои  махсус</w:t>
            </w:r>
          </w:p>
        </w:tc>
        <w:tc>
          <w:tcPr>
            <w:tcW w:w="1698" w:type="dxa"/>
            <w:vAlign w:val="center"/>
          </w:tcPr>
          <w:p w14:paraId="2158EEC5"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Грантҳо</w:t>
            </w:r>
          </w:p>
        </w:tc>
      </w:tr>
      <w:tr w:rsidR="00D81B16" w:rsidRPr="00776E99" w14:paraId="7C03425C" w14:textId="77777777" w:rsidTr="00D81B16">
        <w:trPr>
          <w:trHeight w:val="379"/>
          <w:jc w:val="center"/>
        </w:trPr>
        <w:tc>
          <w:tcPr>
            <w:tcW w:w="1734" w:type="dxa"/>
            <w:vAlign w:val="center"/>
          </w:tcPr>
          <w:p w14:paraId="2A0760C5"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2026</w:t>
            </w:r>
          </w:p>
        </w:tc>
        <w:tc>
          <w:tcPr>
            <w:tcW w:w="2077" w:type="dxa"/>
            <w:tcBorders>
              <w:top w:val="single" w:sz="4" w:space="0" w:color="auto"/>
              <w:left w:val="nil"/>
              <w:bottom w:val="single" w:sz="4" w:space="0" w:color="auto"/>
              <w:right w:val="nil"/>
            </w:tcBorders>
            <w:vAlign w:val="bottom"/>
          </w:tcPr>
          <w:p w14:paraId="78182015"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11</w:t>
            </w:r>
            <w:r w:rsidR="00832BD8">
              <w:rPr>
                <w:rFonts w:ascii="Times New Roman" w:eastAsia="Calibri" w:hAnsi="Times New Roman" w:cs="Times New Roman"/>
                <w:lang w:val="tg-Cyrl-TJ"/>
              </w:rPr>
              <w:t> </w:t>
            </w:r>
            <w:r w:rsidRPr="00776E99">
              <w:rPr>
                <w:rFonts w:ascii="Times New Roman" w:eastAsia="Calibri" w:hAnsi="Times New Roman" w:cs="Times New Roman"/>
                <w:lang w:val="tg-Cyrl-TJ"/>
              </w:rPr>
              <w:t>593</w:t>
            </w:r>
            <w:r w:rsidR="00832BD8">
              <w:rPr>
                <w:rFonts w:ascii="Times New Roman" w:eastAsia="Calibri" w:hAnsi="Times New Roman" w:cs="Times New Roman"/>
                <w:lang w:val="tg-Cyrl-TJ"/>
              </w:rPr>
              <w:t xml:space="preserve"> </w:t>
            </w:r>
            <w:r w:rsidRPr="00776E99">
              <w:rPr>
                <w:rFonts w:ascii="Times New Roman" w:eastAsia="Calibri" w:hAnsi="Times New Roman" w:cs="Times New Roman"/>
                <w:lang w:val="tg-Cyrl-TJ"/>
              </w:rPr>
              <w:t>000</w:t>
            </w:r>
          </w:p>
        </w:tc>
        <w:tc>
          <w:tcPr>
            <w:tcW w:w="2074" w:type="dxa"/>
            <w:vAlign w:val="center"/>
          </w:tcPr>
          <w:p w14:paraId="5093C083"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3 479 000</w:t>
            </w:r>
          </w:p>
        </w:tc>
        <w:tc>
          <w:tcPr>
            <w:tcW w:w="2074" w:type="dxa"/>
            <w:vAlign w:val="center"/>
          </w:tcPr>
          <w:p w14:paraId="4F4D373B"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4 595 000</w:t>
            </w:r>
          </w:p>
        </w:tc>
        <w:tc>
          <w:tcPr>
            <w:tcW w:w="1698" w:type="dxa"/>
            <w:vAlign w:val="center"/>
          </w:tcPr>
          <w:p w14:paraId="604CC3E0"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3 519 000</w:t>
            </w:r>
          </w:p>
        </w:tc>
      </w:tr>
      <w:tr w:rsidR="00D81B16" w:rsidRPr="00776E99" w14:paraId="1EB08FCC" w14:textId="77777777" w:rsidTr="00D81B16">
        <w:trPr>
          <w:trHeight w:val="371"/>
          <w:jc w:val="center"/>
        </w:trPr>
        <w:tc>
          <w:tcPr>
            <w:tcW w:w="1734" w:type="dxa"/>
            <w:vAlign w:val="center"/>
          </w:tcPr>
          <w:p w14:paraId="2415C965"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lastRenderedPageBreak/>
              <w:t>2027</w:t>
            </w:r>
          </w:p>
        </w:tc>
        <w:tc>
          <w:tcPr>
            <w:tcW w:w="2077" w:type="dxa"/>
            <w:tcBorders>
              <w:top w:val="single" w:sz="4" w:space="0" w:color="auto"/>
              <w:left w:val="nil"/>
              <w:bottom w:val="single" w:sz="4" w:space="0" w:color="auto"/>
              <w:right w:val="nil"/>
            </w:tcBorders>
            <w:vAlign w:val="bottom"/>
          </w:tcPr>
          <w:p w14:paraId="72DBF8D6"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12 694 000</w:t>
            </w:r>
          </w:p>
        </w:tc>
        <w:tc>
          <w:tcPr>
            <w:tcW w:w="2074" w:type="dxa"/>
            <w:vAlign w:val="center"/>
          </w:tcPr>
          <w:p w14:paraId="7BE61F14"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3 879 000</w:t>
            </w:r>
          </w:p>
        </w:tc>
        <w:tc>
          <w:tcPr>
            <w:tcW w:w="2074" w:type="dxa"/>
            <w:vAlign w:val="center"/>
          </w:tcPr>
          <w:p w14:paraId="46432D57"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4 895 000</w:t>
            </w:r>
          </w:p>
        </w:tc>
        <w:tc>
          <w:tcPr>
            <w:tcW w:w="1698" w:type="dxa"/>
            <w:vAlign w:val="center"/>
          </w:tcPr>
          <w:p w14:paraId="1A2F2BD0"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3 920 000</w:t>
            </w:r>
          </w:p>
        </w:tc>
      </w:tr>
      <w:tr w:rsidR="00D81B16" w:rsidRPr="00776E99" w14:paraId="76DF5BD3" w14:textId="77777777" w:rsidTr="00D81B16">
        <w:trPr>
          <w:trHeight w:val="379"/>
          <w:jc w:val="center"/>
        </w:trPr>
        <w:tc>
          <w:tcPr>
            <w:tcW w:w="1734" w:type="dxa"/>
            <w:vAlign w:val="center"/>
          </w:tcPr>
          <w:p w14:paraId="768958A7"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2028</w:t>
            </w:r>
          </w:p>
        </w:tc>
        <w:tc>
          <w:tcPr>
            <w:tcW w:w="2077" w:type="dxa"/>
            <w:tcBorders>
              <w:top w:val="single" w:sz="4" w:space="0" w:color="auto"/>
              <w:left w:val="nil"/>
              <w:bottom w:val="single" w:sz="4" w:space="0" w:color="auto"/>
              <w:right w:val="nil"/>
            </w:tcBorders>
            <w:vAlign w:val="bottom"/>
          </w:tcPr>
          <w:p w14:paraId="0E1AECD1"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14 414 000</w:t>
            </w:r>
          </w:p>
        </w:tc>
        <w:tc>
          <w:tcPr>
            <w:tcW w:w="2074" w:type="dxa"/>
            <w:vAlign w:val="center"/>
          </w:tcPr>
          <w:p w14:paraId="39FBC1DA"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4 179 000</w:t>
            </w:r>
          </w:p>
        </w:tc>
        <w:tc>
          <w:tcPr>
            <w:tcW w:w="2074" w:type="dxa"/>
            <w:vAlign w:val="center"/>
          </w:tcPr>
          <w:p w14:paraId="0A489D51"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5 835 000</w:t>
            </w:r>
          </w:p>
        </w:tc>
        <w:tc>
          <w:tcPr>
            <w:tcW w:w="1698" w:type="dxa"/>
            <w:vAlign w:val="center"/>
          </w:tcPr>
          <w:p w14:paraId="1EC7ED17"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4 400 000</w:t>
            </w:r>
          </w:p>
        </w:tc>
      </w:tr>
      <w:tr w:rsidR="00D81B16" w:rsidRPr="00776E99" w14:paraId="25A1DE65" w14:textId="77777777" w:rsidTr="00D81B16">
        <w:trPr>
          <w:trHeight w:val="379"/>
          <w:jc w:val="center"/>
        </w:trPr>
        <w:tc>
          <w:tcPr>
            <w:tcW w:w="1734" w:type="dxa"/>
            <w:vAlign w:val="center"/>
          </w:tcPr>
          <w:p w14:paraId="71D2B100"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2029</w:t>
            </w:r>
          </w:p>
        </w:tc>
        <w:tc>
          <w:tcPr>
            <w:tcW w:w="2077" w:type="dxa"/>
            <w:tcBorders>
              <w:top w:val="single" w:sz="4" w:space="0" w:color="auto"/>
              <w:left w:val="nil"/>
              <w:bottom w:val="single" w:sz="4" w:space="0" w:color="auto"/>
              <w:right w:val="nil"/>
            </w:tcBorders>
            <w:vAlign w:val="bottom"/>
          </w:tcPr>
          <w:p w14:paraId="3ADD36E0"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14 414 000</w:t>
            </w:r>
          </w:p>
        </w:tc>
        <w:tc>
          <w:tcPr>
            <w:tcW w:w="2074" w:type="dxa"/>
            <w:vAlign w:val="center"/>
          </w:tcPr>
          <w:p w14:paraId="538EFC2D" w14:textId="77777777" w:rsidR="00D81B16" w:rsidRPr="00776E99" w:rsidRDefault="00D81B16" w:rsidP="00D81B16">
            <w:pPr>
              <w:jc w:val="center"/>
              <w:rPr>
                <w:rFonts w:ascii="Times New Roman" w:eastAsia="Calibri" w:hAnsi="Times New Roman" w:cs="Times New Roman"/>
              </w:rPr>
            </w:pPr>
            <w:r w:rsidRPr="00776E99">
              <w:rPr>
                <w:rFonts w:ascii="Times New Roman" w:eastAsia="Calibri" w:hAnsi="Times New Roman" w:cs="Times New Roman"/>
                <w:lang w:val="tg-Cyrl-TJ"/>
              </w:rPr>
              <w:t>4 179 000</w:t>
            </w:r>
          </w:p>
        </w:tc>
        <w:tc>
          <w:tcPr>
            <w:tcW w:w="2074" w:type="dxa"/>
            <w:vAlign w:val="center"/>
          </w:tcPr>
          <w:p w14:paraId="2F6D2B28"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5 835 000</w:t>
            </w:r>
          </w:p>
        </w:tc>
        <w:tc>
          <w:tcPr>
            <w:tcW w:w="1698" w:type="dxa"/>
            <w:vAlign w:val="center"/>
          </w:tcPr>
          <w:p w14:paraId="0A1D6B16"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4 400 000</w:t>
            </w:r>
          </w:p>
        </w:tc>
      </w:tr>
      <w:tr w:rsidR="00D81B16" w:rsidRPr="00776E99" w14:paraId="16A698D1" w14:textId="77777777" w:rsidTr="00D81B16">
        <w:trPr>
          <w:trHeight w:val="371"/>
          <w:jc w:val="center"/>
        </w:trPr>
        <w:tc>
          <w:tcPr>
            <w:tcW w:w="1734" w:type="dxa"/>
            <w:vAlign w:val="center"/>
          </w:tcPr>
          <w:p w14:paraId="4DDD9365"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2030</w:t>
            </w:r>
          </w:p>
        </w:tc>
        <w:tc>
          <w:tcPr>
            <w:tcW w:w="2077" w:type="dxa"/>
            <w:tcBorders>
              <w:top w:val="single" w:sz="4" w:space="0" w:color="auto"/>
              <w:left w:val="nil"/>
              <w:bottom w:val="single" w:sz="4" w:space="0" w:color="auto"/>
              <w:right w:val="nil"/>
            </w:tcBorders>
            <w:vAlign w:val="bottom"/>
          </w:tcPr>
          <w:p w14:paraId="486C6734"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14 414 000</w:t>
            </w:r>
          </w:p>
        </w:tc>
        <w:tc>
          <w:tcPr>
            <w:tcW w:w="2074" w:type="dxa"/>
            <w:vAlign w:val="center"/>
          </w:tcPr>
          <w:p w14:paraId="01C003BF" w14:textId="77777777" w:rsidR="00D81B16" w:rsidRPr="00776E99" w:rsidRDefault="00D81B16" w:rsidP="00D81B16">
            <w:pPr>
              <w:jc w:val="center"/>
              <w:rPr>
                <w:rFonts w:ascii="Times New Roman" w:eastAsia="Calibri" w:hAnsi="Times New Roman" w:cs="Times New Roman"/>
              </w:rPr>
            </w:pPr>
            <w:r w:rsidRPr="00776E99">
              <w:rPr>
                <w:rFonts w:ascii="Times New Roman" w:eastAsia="Calibri" w:hAnsi="Times New Roman" w:cs="Times New Roman"/>
                <w:lang w:val="tg-Cyrl-TJ"/>
              </w:rPr>
              <w:t>4 179 000</w:t>
            </w:r>
          </w:p>
        </w:tc>
        <w:tc>
          <w:tcPr>
            <w:tcW w:w="2074" w:type="dxa"/>
            <w:vAlign w:val="center"/>
          </w:tcPr>
          <w:p w14:paraId="3E5C5F4C"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5  835 000</w:t>
            </w:r>
          </w:p>
        </w:tc>
        <w:tc>
          <w:tcPr>
            <w:tcW w:w="1698" w:type="dxa"/>
            <w:vAlign w:val="center"/>
          </w:tcPr>
          <w:p w14:paraId="78C0C731" w14:textId="77777777" w:rsidR="00D81B16" w:rsidRPr="00776E99" w:rsidRDefault="00D81B16" w:rsidP="00D81B16">
            <w:pPr>
              <w:jc w:val="center"/>
              <w:rPr>
                <w:rFonts w:ascii="Times New Roman" w:eastAsia="Calibri" w:hAnsi="Times New Roman" w:cs="Times New Roman"/>
                <w:lang w:val="tg-Cyrl-TJ"/>
              </w:rPr>
            </w:pPr>
            <w:r w:rsidRPr="00776E99">
              <w:rPr>
                <w:rFonts w:ascii="Times New Roman" w:eastAsia="Calibri" w:hAnsi="Times New Roman" w:cs="Times New Roman"/>
                <w:lang w:val="tg-Cyrl-TJ"/>
              </w:rPr>
              <w:t>4 400 000</w:t>
            </w:r>
          </w:p>
        </w:tc>
      </w:tr>
      <w:tr w:rsidR="00D81B16" w:rsidRPr="00776E99" w14:paraId="276EF13F" w14:textId="77777777" w:rsidTr="00D81B16">
        <w:trPr>
          <w:trHeight w:val="428"/>
          <w:jc w:val="center"/>
        </w:trPr>
        <w:tc>
          <w:tcPr>
            <w:tcW w:w="1734" w:type="dxa"/>
            <w:vAlign w:val="center"/>
          </w:tcPr>
          <w:p w14:paraId="104140B4" w14:textId="77777777" w:rsidR="00D81B16" w:rsidRPr="00776E99" w:rsidRDefault="00D81B16" w:rsidP="00D81B16">
            <w:pPr>
              <w:jc w:val="center"/>
              <w:rPr>
                <w:rFonts w:ascii="Times New Roman" w:eastAsia="Calibri" w:hAnsi="Times New Roman" w:cs="Times New Roman"/>
                <w:b/>
                <w:lang w:val="tg-Cyrl-TJ"/>
              </w:rPr>
            </w:pPr>
            <w:r w:rsidRPr="00776E99">
              <w:rPr>
                <w:rFonts w:ascii="Times New Roman" w:eastAsia="Calibri" w:hAnsi="Times New Roman" w:cs="Times New Roman"/>
                <w:b/>
                <w:lang w:val="tg-Cyrl-TJ"/>
              </w:rPr>
              <w:t>Ҷамъ</w:t>
            </w:r>
          </w:p>
        </w:tc>
        <w:tc>
          <w:tcPr>
            <w:tcW w:w="2077" w:type="dxa"/>
            <w:tcBorders>
              <w:top w:val="single" w:sz="4" w:space="0" w:color="auto"/>
            </w:tcBorders>
            <w:vAlign w:val="center"/>
          </w:tcPr>
          <w:p w14:paraId="325BE467" w14:textId="77777777" w:rsidR="00D81B16" w:rsidRPr="00776E99" w:rsidRDefault="00D81B16" w:rsidP="00D81B16">
            <w:pPr>
              <w:jc w:val="center"/>
              <w:rPr>
                <w:rFonts w:ascii="Times New Roman" w:eastAsia="Calibri" w:hAnsi="Times New Roman" w:cs="Times New Roman"/>
                <w:b/>
                <w:lang w:val="tg-Cyrl-TJ"/>
              </w:rPr>
            </w:pPr>
            <w:r w:rsidRPr="00776E99">
              <w:rPr>
                <w:rFonts w:ascii="Times New Roman" w:eastAsia="Calibri" w:hAnsi="Times New Roman" w:cs="Times New Roman"/>
                <w:b/>
                <w:lang w:val="tg-Cyrl-TJ"/>
              </w:rPr>
              <w:t>67 529 000</w:t>
            </w:r>
          </w:p>
        </w:tc>
        <w:tc>
          <w:tcPr>
            <w:tcW w:w="2074" w:type="dxa"/>
            <w:vAlign w:val="center"/>
          </w:tcPr>
          <w:p w14:paraId="0A5600F0" w14:textId="77777777" w:rsidR="00D81B16" w:rsidRPr="00776E99" w:rsidRDefault="00D81B16" w:rsidP="00D81B16">
            <w:pPr>
              <w:jc w:val="center"/>
              <w:rPr>
                <w:rFonts w:ascii="Times New Roman" w:eastAsia="Calibri" w:hAnsi="Times New Roman" w:cs="Times New Roman"/>
                <w:b/>
                <w:lang w:val="tg-Cyrl-TJ"/>
              </w:rPr>
            </w:pPr>
            <w:r w:rsidRPr="00776E99">
              <w:rPr>
                <w:rFonts w:ascii="Times New Roman" w:eastAsia="Calibri" w:hAnsi="Times New Roman" w:cs="Times New Roman"/>
                <w:b/>
                <w:lang w:val="tg-Cyrl-TJ"/>
              </w:rPr>
              <w:t>19 895 000</w:t>
            </w:r>
          </w:p>
        </w:tc>
        <w:tc>
          <w:tcPr>
            <w:tcW w:w="2074" w:type="dxa"/>
            <w:vAlign w:val="center"/>
          </w:tcPr>
          <w:p w14:paraId="206EAF89" w14:textId="77777777" w:rsidR="00D81B16" w:rsidRPr="00776E99" w:rsidRDefault="00D81B16" w:rsidP="00D81B16">
            <w:pPr>
              <w:jc w:val="center"/>
              <w:rPr>
                <w:rFonts w:ascii="Times New Roman" w:eastAsia="Calibri" w:hAnsi="Times New Roman" w:cs="Times New Roman"/>
                <w:b/>
                <w:lang w:val="tg-Cyrl-TJ"/>
              </w:rPr>
            </w:pPr>
            <w:r w:rsidRPr="00776E99">
              <w:rPr>
                <w:rFonts w:ascii="Times New Roman" w:eastAsia="Calibri" w:hAnsi="Times New Roman" w:cs="Times New Roman"/>
                <w:b/>
                <w:lang w:val="tg-Cyrl-TJ"/>
              </w:rPr>
              <w:t>26 995 000</w:t>
            </w:r>
          </w:p>
        </w:tc>
        <w:tc>
          <w:tcPr>
            <w:tcW w:w="1698" w:type="dxa"/>
            <w:vAlign w:val="center"/>
          </w:tcPr>
          <w:p w14:paraId="5150E506" w14:textId="77777777" w:rsidR="00D81B16" w:rsidRPr="00776E99" w:rsidRDefault="00D81B16" w:rsidP="00D81B16">
            <w:pPr>
              <w:jc w:val="center"/>
              <w:rPr>
                <w:rFonts w:ascii="Times New Roman" w:eastAsia="Calibri" w:hAnsi="Times New Roman" w:cs="Times New Roman"/>
                <w:b/>
                <w:lang w:val="tg-Cyrl-TJ"/>
              </w:rPr>
            </w:pPr>
            <w:r w:rsidRPr="00776E99">
              <w:rPr>
                <w:rFonts w:ascii="Times New Roman" w:eastAsia="Calibri" w:hAnsi="Times New Roman" w:cs="Times New Roman"/>
                <w:b/>
                <w:lang w:val="tg-Cyrl-TJ"/>
              </w:rPr>
              <w:t>20 639 000</w:t>
            </w:r>
          </w:p>
        </w:tc>
      </w:tr>
    </w:tbl>
    <w:p w14:paraId="6629BE19" w14:textId="77777777" w:rsidR="00D81B16" w:rsidRPr="00D81B16" w:rsidRDefault="00D81B16" w:rsidP="00D81B16">
      <w:pPr>
        <w:spacing w:after="0" w:line="240" w:lineRule="auto"/>
        <w:rPr>
          <w:rFonts w:ascii="Times New Roman" w:eastAsia="Calibri" w:hAnsi="Times New Roman" w:cs="Times New Roman"/>
          <w:sz w:val="28"/>
          <w:szCs w:val="28"/>
          <w:lang w:val="tg-Cyrl-TJ"/>
        </w:rPr>
      </w:pPr>
    </w:p>
    <w:p w14:paraId="6A6EB878" w14:textId="77777777" w:rsidR="001D317C" w:rsidRPr="00B97E77" w:rsidRDefault="001D317C" w:rsidP="00A54CA9">
      <w:pPr>
        <w:spacing w:line="240" w:lineRule="auto"/>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br w:type="page"/>
      </w:r>
    </w:p>
    <w:p w14:paraId="34A7C94F" w14:textId="77777777" w:rsidR="001D317C" w:rsidRPr="00B97E77" w:rsidRDefault="001D317C" w:rsidP="001D317C">
      <w:pPr>
        <w:spacing w:after="0" w:line="259" w:lineRule="auto"/>
        <w:ind w:firstLine="708"/>
        <w:jc w:val="right"/>
        <w:rPr>
          <w:rFonts w:ascii="Times New Roman" w:eastAsia="Calibri" w:hAnsi="Times New Roman" w:cs="Times New Roman"/>
        </w:rPr>
      </w:pPr>
      <w:r w:rsidRPr="00B97E77">
        <w:rPr>
          <w:rFonts w:ascii="Times New Roman" w:eastAsia="Calibri" w:hAnsi="Times New Roman" w:cs="Times New Roman"/>
        </w:rPr>
        <w:lastRenderedPageBreak/>
        <w:t>Приложение 2</w:t>
      </w:r>
    </w:p>
    <w:p w14:paraId="23E29CE4" w14:textId="77777777" w:rsidR="001D317C" w:rsidRPr="00B97E77" w:rsidRDefault="001D317C" w:rsidP="001D317C">
      <w:pPr>
        <w:spacing w:after="0" w:line="240" w:lineRule="auto"/>
        <w:jc w:val="right"/>
        <w:rPr>
          <w:rFonts w:ascii="Times New Roman" w:eastAsia="Calibri" w:hAnsi="Times New Roman" w:cs="Times New Roman"/>
        </w:rPr>
      </w:pPr>
      <w:r w:rsidRPr="00B97E77">
        <w:rPr>
          <w:rFonts w:ascii="Times New Roman" w:eastAsia="Calibri" w:hAnsi="Times New Roman" w:cs="Times New Roman"/>
        </w:rPr>
        <w:t xml:space="preserve">к постановлению Правительства </w:t>
      </w:r>
    </w:p>
    <w:p w14:paraId="47A98B5A" w14:textId="77777777" w:rsidR="001D317C" w:rsidRPr="00B97E77" w:rsidRDefault="001D317C" w:rsidP="001D317C">
      <w:pPr>
        <w:spacing w:after="0" w:line="240" w:lineRule="auto"/>
        <w:jc w:val="right"/>
        <w:rPr>
          <w:rFonts w:ascii="Times New Roman" w:eastAsia="Calibri" w:hAnsi="Times New Roman" w:cs="Times New Roman"/>
        </w:rPr>
      </w:pPr>
      <w:r w:rsidRPr="00B97E77">
        <w:rPr>
          <w:rFonts w:ascii="Times New Roman" w:eastAsia="Calibri" w:hAnsi="Times New Roman" w:cs="Times New Roman"/>
        </w:rPr>
        <w:t>Республики Таджикистан</w:t>
      </w:r>
    </w:p>
    <w:p w14:paraId="4E53E232" w14:textId="77777777" w:rsidR="001D317C" w:rsidRPr="00B97E77" w:rsidRDefault="001D317C" w:rsidP="001D317C">
      <w:pPr>
        <w:spacing w:after="0" w:line="240" w:lineRule="auto"/>
        <w:jc w:val="right"/>
        <w:rPr>
          <w:rFonts w:ascii="Times New Roman" w:eastAsia="Calibri" w:hAnsi="Times New Roman" w:cs="Times New Roman"/>
          <w:lang w:val="tg-Cyrl-TJ"/>
        </w:rPr>
      </w:pPr>
      <w:r w:rsidRPr="00B97E77">
        <w:rPr>
          <w:rFonts w:ascii="Times New Roman" w:eastAsia="Calibri" w:hAnsi="Times New Roman" w:cs="Times New Roman"/>
          <w:lang w:val="tg-Cyrl-TJ"/>
        </w:rPr>
        <w:t xml:space="preserve">от «1» ноября 2025 года, </w:t>
      </w:r>
    </w:p>
    <w:p w14:paraId="03198497" w14:textId="77777777" w:rsidR="001D317C" w:rsidRPr="00B97E77" w:rsidRDefault="001D317C" w:rsidP="001D317C">
      <w:pPr>
        <w:spacing w:after="0" w:line="240" w:lineRule="auto"/>
        <w:jc w:val="right"/>
        <w:rPr>
          <w:rFonts w:ascii="Times New Roman" w:eastAsia="Calibri" w:hAnsi="Times New Roman" w:cs="Times New Roman"/>
        </w:rPr>
      </w:pPr>
      <w:r w:rsidRPr="00B97E77">
        <w:rPr>
          <w:rFonts w:ascii="Times New Roman" w:eastAsia="Calibri" w:hAnsi="Times New Roman" w:cs="Times New Roman"/>
          <w:lang w:val="tg-Cyrl-TJ"/>
        </w:rPr>
        <w:t>№</w:t>
      </w:r>
      <w:r w:rsidRPr="00B97E77">
        <w:rPr>
          <w:rFonts w:ascii="Times New Roman" w:eastAsia="Courier New" w:hAnsi="Times New Roman" w:cs="Times New Roman"/>
          <w:shd w:val="clear" w:color="auto" w:fill="FFFFFF"/>
          <w:lang w:val="tg-Cyrl-TJ"/>
        </w:rPr>
        <w:t>570</w:t>
      </w:r>
    </w:p>
    <w:p w14:paraId="050041F7" w14:textId="77777777" w:rsidR="001D317C" w:rsidRPr="00B97E77" w:rsidRDefault="001D317C" w:rsidP="001D317C">
      <w:pPr>
        <w:spacing w:after="0" w:line="259" w:lineRule="auto"/>
        <w:ind w:firstLine="708"/>
        <w:rPr>
          <w:rFonts w:ascii="Times New Roman" w:eastAsia="Calibri" w:hAnsi="Times New Roman" w:cs="Times New Roman"/>
          <w:sz w:val="10"/>
          <w:lang w:val="tg-Cyrl-TJ"/>
        </w:rPr>
      </w:pPr>
    </w:p>
    <w:p w14:paraId="75EF618B" w14:textId="77777777" w:rsidR="001D317C" w:rsidRPr="00B97E77" w:rsidRDefault="001D317C" w:rsidP="001D317C">
      <w:pPr>
        <w:spacing w:after="0" w:line="259" w:lineRule="auto"/>
        <w:jc w:val="center"/>
        <w:rPr>
          <w:rFonts w:ascii="Times New Roman" w:eastAsia="Calibri" w:hAnsi="Times New Roman" w:cs="Times New Roman"/>
          <w:lang w:val="tg-Cyrl-TJ"/>
        </w:rPr>
      </w:pPr>
      <w:r w:rsidRPr="00B97E77">
        <w:rPr>
          <w:rFonts w:ascii="Times New Roman" w:eastAsia="Calibri" w:hAnsi="Times New Roman" w:cs="Times New Roman"/>
          <w:lang w:val="tg-Cyrl-TJ"/>
        </w:rPr>
        <w:t>ПЛАН</w:t>
      </w:r>
    </w:p>
    <w:p w14:paraId="7B7E06E7" w14:textId="77777777" w:rsidR="001D317C" w:rsidRPr="00B97E77" w:rsidRDefault="001D317C" w:rsidP="001D317C">
      <w:pPr>
        <w:spacing w:after="0" w:line="259" w:lineRule="auto"/>
        <w:jc w:val="center"/>
        <w:rPr>
          <w:rFonts w:ascii="Times New Roman" w:eastAsia="Calibri" w:hAnsi="Times New Roman" w:cs="Times New Roman"/>
          <w:lang w:val="tg-Cyrl-TJ"/>
        </w:rPr>
      </w:pPr>
      <w:r w:rsidRPr="00B97E77">
        <w:rPr>
          <w:rFonts w:ascii="Times New Roman" w:eastAsia="Calibri" w:hAnsi="Times New Roman" w:cs="Times New Roman"/>
          <w:lang w:val="tg-Cyrl-TJ"/>
        </w:rPr>
        <w:t>МЕРОПРИЯТИЙ ПО РЕАЛИЗАЦИИ ГОСУДАРСТВЕННОЙ ЦЕЛЕВОЙ ПРОГРАММЫ РАЗВИТИЯ</w:t>
      </w:r>
    </w:p>
    <w:p w14:paraId="2CDBB664" w14:textId="77777777" w:rsidR="001D317C" w:rsidRPr="00B97E77" w:rsidRDefault="001D317C" w:rsidP="001D317C">
      <w:pPr>
        <w:spacing w:after="0" w:line="259" w:lineRule="auto"/>
        <w:jc w:val="center"/>
        <w:rPr>
          <w:rFonts w:ascii="Times New Roman" w:eastAsia="Calibri" w:hAnsi="Times New Roman" w:cs="Times New Roman"/>
          <w:lang w:val="tg-Cyrl-TJ"/>
        </w:rPr>
      </w:pPr>
      <w:r w:rsidRPr="00B97E77">
        <w:rPr>
          <w:rFonts w:ascii="Times New Roman" w:eastAsia="Calibri" w:hAnsi="Times New Roman" w:cs="Times New Roman"/>
          <w:lang w:val="tg-Cyrl-TJ"/>
        </w:rPr>
        <w:t>МАТЕМАТИЧЕСКИХ, ТОЧНЫХ И ЕСТЕСТВЕННЫХ НАУК НА 2026-2030 ГОДЫ</w:t>
      </w:r>
    </w:p>
    <w:p w14:paraId="03F0F884" w14:textId="77777777" w:rsidR="00357BE6" w:rsidRPr="00B97E77" w:rsidRDefault="00357BE6" w:rsidP="001D317C">
      <w:pPr>
        <w:spacing w:after="0" w:line="259" w:lineRule="auto"/>
        <w:jc w:val="center"/>
        <w:rPr>
          <w:rFonts w:ascii="Times New Roman" w:eastAsia="Calibri" w:hAnsi="Times New Roman" w:cs="Times New Roman"/>
          <w:sz w:val="8"/>
          <w:lang w:val="tg-Cyrl-TJ"/>
        </w:rPr>
      </w:pPr>
    </w:p>
    <w:tbl>
      <w:tblPr>
        <w:tblStyle w:val="10"/>
        <w:tblW w:w="5282" w:type="pct"/>
        <w:jc w:val="center"/>
        <w:tblLook w:val="04A0" w:firstRow="1" w:lastRow="0" w:firstColumn="1" w:lastColumn="0" w:noHBand="0" w:noVBand="1"/>
      </w:tblPr>
      <w:tblGrid>
        <w:gridCol w:w="409"/>
        <w:gridCol w:w="2649"/>
        <w:gridCol w:w="2516"/>
        <w:gridCol w:w="912"/>
        <w:gridCol w:w="481"/>
        <w:gridCol w:w="452"/>
        <w:gridCol w:w="452"/>
        <w:gridCol w:w="452"/>
        <w:gridCol w:w="452"/>
        <w:gridCol w:w="670"/>
        <w:gridCol w:w="682"/>
        <w:gridCol w:w="531"/>
        <w:gridCol w:w="504"/>
        <w:gridCol w:w="1767"/>
      </w:tblGrid>
      <w:tr w:rsidR="00357BE6" w:rsidRPr="00B97E77" w14:paraId="12345002" w14:textId="77777777" w:rsidTr="00357BE6">
        <w:trPr>
          <w:trHeight w:val="640"/>
          <w:jc w:val="center"/>
        </w:trPr>
        <w:tc>
          <w:tcPr>
            <w:tcW w:w="152" w:type="pct"/>
            <w:vMerge w:val="restart"/>
            <w:vAlign w:val="center"/>
          </w:tcPr>
          <w:p w14:paraId="4E7A9FCB"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w:t>
            </w:r>
          </w:p>
          <w:p w14:paraId="5150FF4B"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tc>
        <w:tc>
          <w:tcPr>
            <w:tcW w:w="972" w:type="pct"/>
            <w:vMerge w:val="restart"/>
          </w:tcPr>
          <w:p w14:paraId="2B5EC43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D99BE34"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Цель, задачи и перечень мероприятий</w:t>
            </w:r>
          </w:p>
        </w:tc>
        <w:tc>
          <w:tcPr>
            <w:tcW w:w="831" w:type="pct"/>
            <w:vMerge w:val="restart"/>
          </w:tcPr>
          <w:p w14:paraId="3E22BD6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5C85967"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Показатели ожидаемых результатов/</w:t>
            </w:r>
            <w:r w:rsidRPr="00B97E77">
              <w:rPr>
                <w:rFonts w:ascii="Times New Roman" w:eastAsia="Calibri" w:hAnsi="Times New Roman" w:cs="Times New Roman"/>
                <w:sz w:val="20"/>
                <w:szCs w:val="20"/>
              </w:rPr>
              <w:t xml:space="preserve"> </w:t>
            </w:r>
            <w:r w:rsidRPr="00B97E77">
              <w:rPr>
                <w:rFonts w:ascii="Times New Roman" w:eastAsia="Calibri" w:hAnsi="Times New Roman" w:cs="Times New Roman"/>
                <w:sz w:val="20"/>
                <w:szCs w:val="20"/>
                <w:lang w:val="tg-Cyrl-TJ"/>
              </w:rPr>
              <w:t>Показатели конечных результатов</w:t>
            </w:r>
          </w:p>
        </w:tc>
        <w:tc>
          <w:tcPr>
            <w:tcW w:w="438" w:type="pct"/>
            <w:vMerge w:val="restart"/>
            <w:textDirection w:val="btLr"/>
          </w:tcPr>
          <w:p w14:paraId="021AA77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397ABBE"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Базовый показатель, 2024 год</w:t>
            </w:r>
          </w:p>
        </w:tc>
        <w:tc>
          <w:tcPr>
            <w:tcW w:w="992" w:type="pct"/>
            <w:gridSpan w:val="5"/>
          </w:tcPr>
          <w:p w14:paraId="7CA4693F" w14:textId="77777777" w:rsidR="00357BE6" w:rsidRPr="00B97E77" w:rsidRDefault="00357BE6" w:rsidP="00357BE6">
            <w:pPr>
              <w:tabs>
                <w:tab w:val="left" w:pos="145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Целевое значение показателя</w:t>
            </w:r>
          </w:p>
          <w:p w14:paraId="4A6682D5" w14:textId="77777777" w:rsidR="00357BE6" w:rsidRPr="00B97E77" w:rsidRDefault="00357BE6" w:rsidP="00357BE6">
            <w:pPr>
              <w:tabs>
                <w:tab w:val="left" w:pos="145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Сроки реализации мероприятий</w:t>
            </w:r>
          </w:p>
        </w:tc>
        <w:tc>
          <w:tcPr>
            <w:tcW w:w="243" w:type="pct"/>
            <w:vMerge w:val="restart"/>
            <w:textDirection w:val="btLr"/>
          </w:tcPr>
          <w:p w14:paraId="59B60343" w14:textId="77777777" w:rsidR="0031433F" w:rsidRPr="00B97E77" w:rsidRDefault="00357BE6" w:rsidP="0031433F">
            <w:pPr>
              <w:tabs>
                <w:tab w:val="left" w:pos="1455"/>
              </w:tabs>
              <w:spacing w:line="233" w:lineRule="auto"/>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Потребность в инвестициях </w:t>
            </w:r>
          </w:p>
          <w:p w14:paraId="36A81208" w14:textId="77777777" w:rsidR="00357BE6" w:rsidRPr="00B97E77" w:rsidRDefault="00357BE6" w:rsidP="0031433F">
            <w:pPr>
              <w:tabs>
                <w:tab w:val="left" w:pos="1455"/>
              </w:tabs>
              <w:spacing w:line="233" w:lineRule="auto"/>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(тыс. сомони)</w:t>
            </w:r>
          </w:p>
        </w:tc>
        <w:tc>
          <w:tcPr>
            <w:tcW w:w="729" w:type="pct"/>
            <w:gridSpan w:val="3"/>
          </w:tcPr>
          <w:p w14:paraId="68C89DF0" w14:textId="77777777" w:rsidR="00357BE6" w:rsidRPr="00B97E77" w:rsidRDefault="00357BE6" w:rsidP="0031433F">
            <w:pPr>
              <w:tabs>
                <w:tab w:val="left" w:pos="1455"/>
              </w:tabs>
              <w:jc w:val="center"/>
              <w:rPr>
                <w:rFonts w:ascii="Times New Roman" w:eastAsia="Calibri" w:hAnsi="Times New Roman" w:cs="Times New Roman"/>
                <w:sz w:val="20"/>
                <w:szCs w:val="20"/>
                <w:lang w:val="tg-Cyrl-TJ"/>
              </w:rPr>
            </w:pPr>
          </w:p>
          <w:p w14:paraId="735FE2A4" w14:textId="77777777" w:rsidR="00357BE6" w:rsidRPr="00B97E77" w:rsidRDefault="00357BE6" w:rsidP="0031433F">
            <w:pPr>
              <w:tabs>
                <w:tab w:val="left" w:pos="1455"/>
              </w:tabs>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Источники финансиро</w:t>
            </w:r>
            <w:r w:rsidR="0031433F" w:rsidRPr="00B97E77">
              <w:rPr>
                <w:rFonts w:ascii="Times New Roman" w:eastAsia="Calibri" w:hAnsi="Times New Roman" w:cs="Times New Roman"/>
                <w:sz w:val="20"/>
                <w:szCs w:val="20"/>
                <w:lang w:val="tg-Cyrl-TJ"/>
              </w:rPr>
              <w:t>-</w:t>
            </w:r>
            <w:r w:rsidRPr="00B97E77">
              <w:rPr>
                <w:rFonts w:ascii="Times New Roman" w:eastAsia="Calibri" w:hAnsi="Times New Roman" w:cs="Times New Roman"/>
                <w:sz w:val="20"/>
                <w:szCs w:val="20"/>
                <w:lang w:val="tg-Cyrl-TJ"/>
              </w:rPr>
              <w:t>вания</w:t>
            </w:r>
          </w:p>
          <w:p w14:paraId="4086A158" w14:textId="77777777" w:rsidR="00357BE6" w:rsidRPr="00B97E77" w:rsidRDefault="00357BE6" w:rsidP="0031433F">
            <w:pPr>
              <w:tabs>
                <w:tab w:val="left" w:pos="1455"/>
              </w:tabs>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(тыс. сомони)</w:t>
            </w:r>
          </w:p>
        </w:tc>
        <w:tc>
          <w:tcPr>
            <w:tcW w:w="643" w:type="pct"/>
            <w:vMerge w:val="restart"/>
          </w:tcPr>
          <w:p w14:paraId="07E878E0" w14:textId="77777777" w:rsidR="00357BE6" w:rsidRPr="00B97E77" w:rsidRDefault="00357BE6" w:rsidP="00357BE6">
            <w:pPr>
              <w:tabs>
                <w:tab w:val="left" w:pos="1455"/>
              </w:tabs>
              <w:ind w:left="-57" w:right="-57"/>
              <w:jc w:val="center"/>
              <w:rPr>
                <w:rFonts w:ascii="Times New Roman" w:eastAsia="Calibri" w:hAnsi="Times New Roman" w:cs="Times New Roman"/>
                <w:sz w:val="20"/>
                <w:szCs w:val="20"/>
                <w:lang w:val="tg-Cyrl-TJ"/>
              </w:rPr>
            </w:pPr>
          </w:p>
          <w:p w14:paraId="7C71DCEC" w14:textId="77777777" w:rsidR="00357BE6" w:rsidRPr="00B97E77" w:rsidRDefault="00357BE6" w:rsidP="00357BE6">
            <w:pPr>
              <w:tabs>
                <w:tab w:val="left" w:pos="1455"/>
              </w:tabs>
              <w:ind w:left="-57" w:right="-57"/>
              <w:jc w:val="center"/>
              <w:rPr>
                <w:rFonts w:ascii="Times New Roman" w:eastAsia="Calibri" w:hAnsi="Times New Roman" w:cs="Times New Roman"/>
                <w:sz w:val="20"/>
                <w:szCs w:val="20"/>
                <w:lang w:val="tg-Cyrl-TJ"/>
              </w:rPr>
            </w:pPr>
          </w:p>
          <w:p w14:paraId="373548BD" w14:textId="77777777" w:rsidR="00357BE6" w:rsidRPr="00B97E77" w:rsidRDefault="00357BE6" w:rsidP="00357BE6">
            <w:pPr>
              <w:tabs>
                <w:tab w:val="left" w:pos="1455"/>
              </w:tabs>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Ответствен</w:t>
            </w:r>
            <w:r w:rsidR="0031433F" w:rsidRPr="00B97E77">
              <w:rPr>
                <w:rFonts w:ascii="Times New Roman" w:eastAsia="Calibri" w:hAnsi="Times New Roman" w:cs="Times New Roman"/>
                <w:sz w:val="20"/>
                <w:szCs w:val="20"/>
                <w:lang w:val="tg-Cyrl-TJ"/>
              </w:rPr>
              <w:t>-</w:t>
            </w:r>
            <w:r w:rsidRPr="00B97E77">
              <w:rPr>
                <w:rFonts w:ascii="Times New Roman" w:eastAsia="Calibri" w:hAnsi="Times New Roman" w:cs="Times New Roman"/>
                <w:sz w:val="20"/>
                <w:szCs w:val="20"/>
                <w:lang w:val="tg-Cyrl-TJ"/>
              </w:rPr>
              <w:t>ные</w:t>
            </w:r>
          </w:p>
        </w:tc>
      </w:tr>
      <w:tr w:rsidR="0031433F" w:rsidRPr="00B97E77" w14:paraId="430EF625" w14:textId="77777777" w:rsidTr="00357BE6">
        <w:trPr>
          <w:cantSplit/>
          <w:trHeight w:val="2084"/>
          <w:jc w:val="center"/>
        </w:trPr>
        <w:tc>
          <w:tcPr>
            <w:tcW w:w="152" w:type="pct"/>
            <w:vMerge/>
            <w:vAlign w:val="center"/>
          </w:tcPr>
          <w:p w14:paraId="7BEE0BEE" w14:textId="77777777" w:rsidR="00357BE6" w:rsidRPr="00B97E77" w:rsidRDefault="00357BE6" w:rsidP="00357BE6">
            <w:pPr>
              <w:ind w:left="-57" w:right="-57"/>
              <w:rPr>
                <w:rFonts w:ascii="Times New Roman" w:eastAsia="Calibri" w:hAnsi="Times New Roman" w:cs="Times New Roman"/>
                <w:sz w:val="20"/>
                <w:szCs w:val="20"/>
                <w:lang w:val="tg-Cyrl-TJ"/>
              </w:rPr>
            </w:pPr>
          </w:p>
        </w:tc>
        <w:tc>
          <w:tcPr>
            <w:tcW w:w="972" w:type="pct"/>
            <w:vMerge/>
          </w:tcPr>
          <w:p w14:paraId="764C93EE" w14:textId="77777777" w:rsidR="00357BE6" w:rsidRPr="00B97E77" w:rsidRDefault="00357BE6" w:rsidP="00357BE6">
            <w:pPr>
              <w:ind w:left="-85" w:right="-85"/>
              <w:jc w:val="both"/>
              <w:rPr>
                <w:rFonts w:ascii="Times New Roman" w:eastAsia="Calibri" w:hAnsi="Times New Roman" w:cs="Times New Roman"/>
                <w:sz w:val="20"/>
                <w:szCs w:val="20"/>
                <w:lang w:val="tg-Cyrl-TJ"/>
              </w:rPr>
            </w:pPr>
          </w:p>
        </w:tc>
        <w:tc>
          <w:tcPr>
            <w:tcW w:w="831" w:type="pct"/>
            <w:vMerge/>
          </w:tcPr>
          <w:p w14:paraId="72D41602" w14:textId="77777777" w:rsidR="00357BE6" w:rsidRPr="00B97E77" w:rsidRDefault="00357BE6" w:rsidP="00357BE6">
            <w:pPr>
              <w:ind w:left="-85" w:right="-85"/>
              <w:jc w:val="both"/>
              <w:rPr>
                <w:rFonts w:ascii="Times New Roman" w:eastAsia="Calibri" w:hAnsi="Times New Roman" w:cs="Times New Roman"/>
                <w:sz w:val="20"/>
                <w:szCs w:val="20"/>
                <w:lang w:val="tg-Cyrl-TJ"/>
              </w:rPr>
            </w:pPr>
          </w:p>
        </w:tc>
        <w:tc>
          <w:tcPr>
            <w:tcW w:w="438" w:type="pct"/>
            <w:vMerge/>
          </w:tcPr>
          <w:p w14:paraId="4D5D310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extDirection w:val="btLr"/>
          </w:tcPr>
          <w:p w14:paraId="0B2DCA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2026</w:t>
            </w:r>
          </w:p>
        </w:tc>
        <w:tc>
          <w:tcPr>
            <w:tcW w:w="192" w:type="pct"/>
            <w:textDirection w:val="btLr"/>
          </w:tcPr>
          <w:p w14:paraId="76CFD97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2027</w:t>
            </w:r>
          </w:p>
        </w:tc>
        <w:tc>
          <w:tcPr>
            <w:tcW w:w="192" w:type="pct"/>
            <w:textDirection w:val="btLr"/>
          </w:tcPr>
          <w:p w14:paraId="1ED5A5F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2028</w:t>
            </w:r>
          </w:p>
        </w:tc>
        <w:tc>
          <w:tcPr>
            <w:tcW w:w="192" w:type="pct"/>
            <w:textDirection w:val="btLr"/>
          </w:tcPr>
          <w:p w14:paraId="054D779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2029</w:t>
            </w:r>
          </w:p>
        </w:tc>
        <w:tc>
          <w:tcPr>
            <w:tcW w:w="192" w:type="pct"/>
            <w:textDirection w:val="btLr"/>
          </w:tcPr>
          <w:p w14:paraId="07F264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2030</w:t>
            </w:r>
          </w:p>
        </w:tc>
        <w:tc>
          <w:tcPr>
            <w:tcW w:w="243" w:type="pct"/>
            <w:vMerge/>
          </w:tcPr>
          <w:p w14:paraId="7917B0D7" w14:textId="77777777" w:rsidR="00357BE6" w:rsidRPr="00B97E77" w:rsidRDefault="00357BE6" w:rsidP="0031433F">
            <w:pPr>
              <w:tabs>
                <w:tab w:val="left" w:pos="945"/>
              </w:tabs>
              <w:jc w:val="center"/>
              <w:rPr>
                <w:rFonts w:ascii="Times New Roman" w:eastAsia="Calibri" w:hAnsi="Times New Roman" w:cs="Times New Roman"/>
                <w:sz w:val="20"/>
                <w:szCs w:val="20"/>
                <w:lang w:val="tg-Cyrl-TJ"/>
              </w:rPr>
            </w:pPr>
          </w:p>
        </w:tc>
        <w:tc>
          <w:tcPr>
            <w:tcW w:w="243" w:type="pct"/>
            <w:textDirection w:val="btLr"/>
          </w:tcPr>
          <w:p w14:paraId="1CE81DE5" w14:textId="77777777" w:rsidR="0031433F" w:rsidRPr="00B97E77" w:rsidRDefault="00357BE6" w:rsidP="0031433F">
            <w:pPr>
              <w:tabs>
                <w:tab w:val="left" w:pos="945"/>
              </w:tabs>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Республиканский </w:t>
            </w:r>
          </w:p>
          <w:p w14:paraId="0FCFA25A" w14:textId="77777777" w:rsidR="00357BE6" w:rsidRPr="00B97E77" w:rsidRDefault="00357BE6" w:rsidP="0031433F">
            <w:pPr>
              <w:tabs>
                <w:tab w:val="left" w:pos="945"/>
              </w:tabs>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бюджет</w:t>
            </w:r>
          </w:p>
        </w:tc>
        <w:tc>
          <w:tcPr>
            <w:tcW w:w="243" w:type="pct"/>
            <w:textDirection w:val="btLr"/>
          </w:tcPr>
          <w:p w14:paraId="2B94071A" w14:textId="77777777" w:rsidR="00357BE6" w:rsidRPr="00B97E77" w:rsidRDefault="00357BE6" w:rsidP="0031433F">
            <w:pPr>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Гранты</w:t>
            </w:r>
          </w:p>
        </w:tc>
        <w:tc>
          <w:tcPr>
            <w:tcW w:w="243" w:type="pct"/>
            <w:textDirection w:val="btLr"/>
          </w:tcPr>
          <w:p w14:paraId="68E130F5" w14:textId="77777777" w:rsidR="00357BE6" w:rsidRPr="00B97E77" w:rsidRDefault="00357BE6" w:rsidP="0031433F">
            <w:pP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Специальные фонды</w:t>
            </w:r>
          </w:p>
        </w:tc>
        <w:tc>
          <w:tcPr>
            <w:tcW w:w="643" w:type="pct"/>
            <w:vMerge/>
          </w:tcPr>
          <w:p w14:paraId="22200FE8" w14:textId="77777777" w:rsidR="00357BE6" w:rsidRPr="00B97E77" w:rsidRDefault="00357BE6" w:rsidP="00357BE6">
            <w:pPr>
              <w:ind w:left="-57" w:right="-57"/>
              <w:rPr>
                <w:rFonts w:ascii="Times New Roman" w:eastAsia="Calibri" w:hAnsi="Times New Roman" w:cs="Times New Roman"/>
                <w:sz w:val="20"/>
                <w:szCs w:val="20"/>
                <w:lang w:val="tg-Cyrl-TJ"/>
              </w:rPr>
            </w:pPr>
          </w:p>
        </w:tc>
      </w:tr>
      <w:tr w:rsidR="0031433F" w:rsidRPr="00B97E77" w14:paraId="35BAC39B" w14:textId="77777777" w:rsidTr="00357BE6">
        <w:trPr>
          <w:trHeight w:val="622"/>
          <w:jc w:val="center"/>
        </w:trPr>
        <w:tc>
          <w:tcPr>
            <w:tcW w:w="152" w:type="pct"/>
            <w:vAlign w:val="center"/>
          </w:tcPr>
          <w:p w14:paraId="3005D27E" w14:textId="77777777" w:rsidR="00357BE6" w:rsidRPr="00B97E77" w:rsidRDefault="00357BE6" w:rsidP="00357BE6">
            <w:pPr>
              <w:ind w:left="-57" w:right="-57"/>
              <w:rPr>
                <w:rFonts w:ascii="Times New Roman" w:eastAsia="Calibri" w:hAnsi="Times New Roman" w:cs="Times New Roman"/>
                <w:sz w:val="20"/>
                <w:szCs w:val="20"/>
                <w:lang w:val="tg-Cyrl-TJ"/>
              </w:rPr>
            </w:pPr>
          </w:p>
          <w:p w14:paraId="6A68F893"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w:t>
            </w:r>
          </w:p>
        </w:tc>
        <w:tc>
          <w:tcPr>
            <w:tcW w:w="972" w:type="pct"/>
          </w:tcPr>
          <w:p w14:paraId="58150035"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Укрепление сотрудничества с развитыми странами и учреждениями начального, </w:t>
            </w:r>
            <w:r w:rsidRPr="00B97E77">
              <w:rPr>
                <w:rFonts w:ascii="Times New Roman" w:eastAsia="Calibri" w:hAnsi="Times New Roman" w:cs="Times New Roman"/>
                <w:sz w:val="20"/>
                <w:szCs w:val="20"/>
                <w:lang w:val="tg-Cyrl-TJ"/>
              </w:rPr>
              <w:lastRenderedPageBreak/>
              <w:t>среднего и высшего профессионального образования и научных учреждений страны в области математических, точных и естественных наук</w:t>
            </w:r>
          </w:p>
        </w:tc>
        <w:tc>
          <w:tcPr>
            <w:tcW w:w="831" w:type="pct"/>
          </w:tcPr>
          <w:p w14:paraId="38B5E52B"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Укрепилось научное сотрудничество в области математики, точных и </w:t>
            </w:r>
            <w:r w:rsidRPr="00B97E77">
              <w:rPr>
                <w:rFonts w:ascii="Times New Roman" w:eastAsia="Calibri" w:hAnsi="Times New Roman" w:cs="Times New Roman"/>
                <w:sz w:val="20"/>
                <w:szCs w:val="20"/>
                <w:lang w:val="tg-Cyrl-TJ"/>
              </w:rPr>
              <w:lastRenderedPageBreak/>
              <w:t>естественных наук с учреждениями начального, среднего и высшего профессионального образования развитых стран</w:t>
            </w:r>
          </w:p>
        </w:tc>
        <w:tc>
          <w:tcPr>
            <w:tcW w:w="438" w:type="pct"/>
          </w:tcPr>
          <w:p w14:paraId="35257C6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7A21ACA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E9F9A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31A89B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218D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47733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61BB98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0A8705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8EB8C3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6EA0B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18C06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994E1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557DB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8C448D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2A5F6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1D99E3D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3C622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328D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578F3E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31F3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368CE5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C03B9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7B9F55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06691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F996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60336D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45C48B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5EC0E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1AC2F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EB588C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54CB2A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A6E764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BC51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9B987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D34E9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1EA8B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7DEB169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ECF853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3746E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A812A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DFE7A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C7F0C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6CD1B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900</w:t>
            </w:r>
          </w:p>
          <w:p w14:paraId="75B647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43" w:type="pct"/>
          </w:tcPr>
          <w:p w14:paraId="6CF4FED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DE16C0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FA0E0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2F7FE7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E963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9D405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BAFA5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325</w:t>
            </w:r>
          </w:p>
          <w:p w14:paraId="4922AB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43" w:type="pct"/>
          </w:tcPr>
          <w:p w14:paraId="520DD9C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869825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2BAEB0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7D80D4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682B93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0090C1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6227BC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250</w:t>
            </w:r>
          </w:p>
          <w:p w14:paraId="53F3EA9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F7CA15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B47513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A02878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E17732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4A9A94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BCF401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8DB6B08"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325</w:t>
            </w:r>
          </w:p>
          <w:p w14:paraId="24A5EB3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643" w:type="pct"/>
          </w:tcPr>
          <w:p w14:paraId="0C3DB0F8"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lastRenderedPageBreak/>
              <w:t xml:space="preserve">МОН, КНСПО, НАНТ и </w:t>
            </w:r>
            <w:r w:rsidRPr="00B97E77">
              <w:rPr>
                <w:rFonts w:ascii="Times New Roman" w:eastAsia="Times New Roman" w:hAnsi="Times New Roman" w:cs="Times New Roman"/>
                <w:sz w:val="20"/>
                <w:szCs w:val="20"/>
                <w:lang w:val="tg-Cyrl-TJ" w:eastAsia="ru-RU"/>
              </w:rPr>
              <w:lastRenderedPageBreak/>
              <w:t>отраслевые академии</w:t>
            </w:r>
          </w:p>
        </w:tc>
      </w:tr>
      <w:tr w:rsidR="0031433F" w:rsidRPr="00B97E77" w14:paraId="2FA1FD7D" w14:textId="77777777" w:rsidTr="00357BE6">
        <w:trPr>
          <w:trHeight w:val="622"/>
          <w:jc w:val="center"/>
        </w:trPr>
        <w:tc>
          <w:tcPr>
            <w:tcW w:w="152" w:type="pct"/>
            <w:vAlign w:val="center"/>
          </w:tcPr>
          <w:p w14:paraId="58EEDCE9"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2</w:t>
            </w:r>
          </w:p>
        </w:tc>
        <w:tc>
          <w:tcPr>
            <w:tcW w:w="972" w:type="pct"/>
          </w:tcPr>
          <w:p w14:paraId="5E9DBB0C"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Привлечение ученых, работников образования, других государственных и общественных структур к подготовке кадров высшей квалификации в области математических, точных и естественных наук</w:t>
            </w:r>
          </w:p>
        </w:tc>
        <w:tc>
          <w:tcPr>
            <w:tcW w:w="831" w:type="pct"/>
          </w:tcPr>
          <w:p w14:paraId="641DA47B"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Осуществлялась  ежегодная подготовка 50 высококвалифициро-ванных пециалистов в области математических, точных и естественных наук</w:t>
            </w:r>
          </w:p>
        </w:tc>
        <w:tc>
          <w:tcPr>
            <w:tcW w:w="438" w:type="pct"/>
          </w:tcPr>
          <w:p w14:paraId="603BFC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5EBA9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29E6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8E419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 кандида-тов и докторов наук</w:t>
            </w:r>
          </w:p>
          <w:p w14:paraId="5377DA2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25" w:type="pct"/>
          </w:tcPr>
          <w:p w14:paraId="37F829B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65F3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4AC04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BE67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997D30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86C97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w:t>
            </w:r>
          </w:p>
        </w:tc>
        <w:tc>
          <w:tcPr>
            <w:tcW w:w="192" w:type="pct"/>
          </w:tcPr>
          <w:p w14:paraId="2DEAEC7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7E40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864C4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2933C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B460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E2A2E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120</w:t>
            </w:r>
          </w:p>
        </w:tc>
        <w:tc>
          <w:tcPr>
            <w:tcW w:w="192" w:type="pct"/>
          </w:tcPr>
          <w:p w14:paraId="3F90A28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AB805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C0DE5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21E1EF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9703D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7BDAB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w:t>
            </w:r>
          </w:p>
        </w:tc>
        <w:tc>
          <w:tcPr>
            <w:tcW w:w="192" w:type="pct"/>
          </w:tcPr>
          <w:p w14:paraId="7E83CAB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03EB6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6B897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8678E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7D8C60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231D6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180</w:t>
            </w:r>
          </w:p>
        </w:tc>
        <w:tc>
          <w:tcPr>
            <w:tcW w:w="192" w:type="pct"/>
          </w:tcPr>
          <w:p w14:paraId="1CFE01A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923CC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031B73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4DAF0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40DD1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6F6A2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w:t>
            </w:r>
          </w:p>
        </w:tc>
        <w:tc>
          <w:tcPr>
            <w:tcW w:w="243" w:type="pct"/>
          </w:tcPr>
          <w:p w14:paraId="5147C15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D2084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C93FFB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C6796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D2C67C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95B40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1700</w:t>
            </w:r>
          </w:p>
          <w:p w14:paraId="4927501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43" w:type="pct"/>
          </w:tcPr>
          <w:p w14:paraId="0439933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FD1C30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D32DA4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2EC924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8B3DE3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760E7ED"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p w14:paraId="5BAE6A4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D30174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8FB12A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307928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48CC9D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828089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2DD2C6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480</w:t>
            </w:r>
          </w:p>
          <w:p w14:paraId="09FDCFE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691C97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E8E16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91CBD0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8BC83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8D0C0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13096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720</w:t>
            </w:r>
          </w:p>
          <w:p w14:paraId="765DDD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643" w:type="pct"/>
          </w:tcPr>
          <w:p w14:paraId="0A09A8EB"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 КНСПО, НАНТ, отраслевые академии</w:t>
            </w:r>
            <w:r w:rsidRPr="00B97E77">
              <w:rPr>
                <w:rFonts w:ascii="Times New Roman" w:eastAsia="Calibri" w:hAnsi="Times New Roman" w:cs="Times New Roman"/>
                <w:sz w:val="20"/>
                <w:szCs w:val="20"/>
                <w:lang w:val="tg-Cyrl-TJ"/>
              </w:rPr>
              <w:t xml:space="preserve"> и соответствую-щие министерства и ведомства</w:t>
            </w:r>
          </w:p>
        </w:tc>
      </w:tr>
      <w:tr w:rsidR="0031433F" w:rsidRPr="00B97E77" w14:paraId="7BF1D5AE" w14:textId="77777777" w:rsidTr="00357BE6">
        <w:trPr>
          <w:trHeight w:val="622"/>
          <w:jc w:val="center"/>
        </w:trPr>
        <w:tc>
          <w:tcPr>
            <w:tcW w:w="152" w:type="pct"/>
            <w:vAlign w:val="center"/>
          </w:tcPr>
          <w:p w14:paraId="74866E23"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w:t>
            </w:r>
          </w:p>
        </w:tc>
        <w:tc>
          <w:tcPr>
            <w:tcW w:w="972" w:type="pct"/>
          </w:tcPr>
          <w:p w14:paraId="643C2ABA"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Организация аналитической лабораторной работы с целью получения новых научных результатов и привлечения студентов, магистрантов, докторантов (PhD) и молодых исследователей к научно-исследовательской работе в области математических, точных и естественных наук</w:t>
            </w:r>
          </w:p>
        </w:tc>
        <w:tc>
          <w:tcPr>
            <w:tcW w:w="831" w:type="pct"/>
          </w:tcPr>
          <w:p w14:paraId="733FFEB4"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Были вовлечены более 300 молодых исследователей в разработку научно-исследовательских работ в области математических, точных и естественных наук</w:t>
            </w:r>
          </w:p>
        </w:tc>
        <w:tc>
          <w:tcPr>
            <w:tcW w:w="438" w:type="pct"/>
          </w:tcPr>
          <w:p w14:paraId="791B371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241EAA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7FF5A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2FFB28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670BAF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C23C7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97C40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C473B7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C154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C10D2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23242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2EDD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01234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61B307A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3A4A1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3A4BA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75D9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A16AF9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59D73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8A14F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F6A9CB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0B47C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CED1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574E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6B7E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26E309A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F6C58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05A9A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4A80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52CB8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FA5380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7062668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A039BD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7F32E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D04B3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E2568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1E088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1400</w:t>
            </w:r>
          </w:p>
        </w:tc>
        <w:tc>
          <w:tcPr>
            <w:tcW w:w="243" w:type="pct"/>
          </w:tcPr>
          <w:p w14:paraId="2B3AFA1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09826C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814A0D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A6C592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9A5650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9222718"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370</w:t>
            </w:r>
          </w:p>
          <w:p w14:paraId="0E42A44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2DA5FCF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3E70F4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24339A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80730A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6E25BF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4EF291D"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2609063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3404D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DD0E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79F20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475C9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B73F4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046D4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580</w:t>
            </w:r>
          </w:p>
          <w:p w14:paraId="31E008E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643" w:type="pct"/>
          </w:tcPr>
          <w:p w14:paraId="7AC1E818"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соответствую-щие министерства и ведомства, научно-исследователь-ские институты НАНТ и отраслевые академии</w:t>
            </w:r>
          </w:p>
        </w:tc>
      </w:tr>
      <w:tr w:rsidR="0031433F" w:rsidRPr="00B97E77" w14:paraId="26D0CA85" w14:textId="77777777" w:rsidTr="00357BE6">
        <w:trPr>
          <w:trHeight w:val="622"/>
          <w:jc w:val="center"/>
        </w:trPr>
        <w:tc>
          <w:tcPr>
            <w:tcW w:w="152" w:type="pct"/>
            <w:vAlign w:val="center"/>
          </w:tcPr>
          <w:p w14:paraId="079F62E2"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4</w:t>
            </w:r>
          </w:p>
        </w:tc>
        <w:tc>
          <w:tcPr>
            <w:tcW w:w="972" w:type="pct"/>
          </w:tcPr>
          <w:p w14:paraId="08A13685"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Направление молодых исследователей в области математических, точных и естественных наук за рубеж для участия в мероприятиях, направленных на обмен опытом</w:t>
            </w:r>
          </w:p>
        </w:tc>
        <w:tc>
          <w:tcPr>
            <w:tcW w:w="831" w:type="pct"/>
          </w:tcPr>
          <w:p w14:paraId="2BB54B8F"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Мобилизация молодых исследователей в области математических, точных и естественных наук за рубеж для участия в мероприятиях, направленных на обмен опытом</w:t>
            </w:r>
          </w:p>
        </w:tc>
        <w:tc>
          <w:tcPr>
            <w:tcW w:w="438" w:type="pct"/>
          </w:tcPr>
          <w:p w14:paraId="65206C1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27E0731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AC42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37C255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CB2204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188C0B5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F9B1AF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67195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A44696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5D8DBC1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748B8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18979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7CAA3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29ACD7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7C8D44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855CE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D48BB1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A3F3B2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6CD050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247EBA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27A83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186D950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EFA42C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E05FA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7C151B8" w14:textId="77777777" w:rsidR="00357BE6" w:rsidRPr="00B97E77" w:rsidRDefault="00357BE6" w:rsidP="00357BE6">
            <w:pPr>
              <w:tabs>
                <w:tab w:val="left" w:pos="945"/>
              </w:tabs>
              <w:ind w:left="-85" w:right="-85"/>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4500</w:t>
            </w:r>
          </w:p>
        </w:tc>
        <w:tc>
          <w:tcPr>
            <w:tcW w:w="243" w:type="pct"/>
          </w:tcPr>
          <w:p w14:paraId="0E68DC7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7DE3B7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39BF83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18ECB86"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1550</w:t>
            </w:r>
          </w:p>
          <w:p w14:paraId="7E22903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0F03AB8F"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AD94021"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B7DE7CA"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831F3E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p w14:paraId="3F6664EB"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tc>
        <w:tc>
          <w:tcPr>
            <w:tcW w:w="243" w:type="pct"/>
          </w:tcPr>
          <w:p w14:paraId="563A6536"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9499A4B"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37B0E246"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7E565A8"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p w14:paraId="5679A9C8"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tc>
        <w:tc>
          <w:tcPr>
            <w:tcW w:w="643" w:type="pct"/>
          </w:tcPr>
          <w:p w14:paraId="14735000"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соответствую-щие министерства и ведомства, научно-исследователь-ские институты НАНТ и отраслевые академии</w:t>
            </w:r>
          </w:p>
        </w:tc>
      </w:tr>
      <w:tr w:rsidR="0031433F" w:rsidRPr="00B97E77" w14:paraId="512CE992" w14:textId="77777777" w:rsidTr="00357BE6">
        <w:trPr>
          <w:trHeight w:val="622"/>
          <w:jc w:val="center"/>
        </w:trPr>
        <w:tc>
          <w:tcPr>
            <w:tcW w:w="152" w:type="pct"/>
            <w:vAlign w:val="center"/>
          </w:tcPr>
          <w:p w14:paraId="32F624D6"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w:t>
            </w:r>
          </w:p>
        </w:tc>
        <w:tc>
          <w:tcPr>
            <w:tcW w:w="972" w:type="pct"/>
          </w:tcPr>
          <w:p w14:paraId="27EFFB63"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Серьёзное внимание уделяется геологии, минералогии, геохимии, разведке и разработке геологических формаций и петрологии, ГИС-технологиям и геологическому картированию, геофизическим методам разведки и разработки геологических формаций с целью обеспечения высококвалифицированными кадрами по указанным наукам, привлечения молодёжи, исследователей, учёных по указанным </w:t>
            </w:r>
            <w:r w:rsidRPr="00B97E77">
              <w:rPr>
                <w:rFonts w:ascii="Times New Roman" w:eastAsia="Calibri" w:hAnsi="Times New Roman" w:cs="Times New Roman"/>
                <w:sz w:val="20"/>
                <w:szCs w:val="20"/>
                <w:lang w:val="tg-Cyrl-TJ"/>
              </w:rPr>
              <w:lastRenderedPageBreak/>
              <w:t>направлениям для проведения научных, полевых и лабораторных работ, а также оказания им материальной и финансовой помощи</w:t>
            </w:r>
          </w:p>
        </w:tc>
        <w:tc>
          <w:tcPr>
            <w:tcW w:w="831" w:type="pct"/>
          </w:tcPr>
          <w:p w14:paraId="3C8BD00B"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5AB90FFC"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08A71629"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0D09CDAF"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4C245B2F"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Ежегодно в эти отрасли направлялось по 100 молодых специалистов</w:t>
            </w:r>
          </w:p>
        </w:tc>
        <w:tc>
          <w:tcPr>
            <w:tcW w:w="438" w:type="pct"/>
          </w:tcPr>
          <w:p w14:paraId="29CB052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6C914BE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D1AF47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20DDE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ECF57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92230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F55ED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91994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B2531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29B34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0D0820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19972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C8344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8AF08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E39FE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F49C9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027267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FA86A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0BB69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26797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3052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7C8ABC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725F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C222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C555C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D793FB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F8D0ED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17F338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7E85C9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357BF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6E2862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B417FE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AD5874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CB49DD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1922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3AE18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EAA51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CCBAA2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C4CB69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604F5A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50CFB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23EC88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A08D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6EF31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270556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A88418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4846C95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A6CB4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D201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68C50E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08F6F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F6AF4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B013C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9F4D6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0E2226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2700</w:t>
            </w:r>
          </w:p>
          <w:p w14:paraId="4E4EF41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43" w:type="pct"/>
          </w:tcPr>
          <w:p w14:paraId="45F7811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320C5B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B4E06A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B62E4B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BED912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3E6805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CD6C7D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6BDB0C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63410DE"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p w14:paraId="76780C9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76888F17"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6FE65E10"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73B37DA0"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7E76008"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25BE4F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6A6B3A82"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2EB06D36"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15A7E3E"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7A9F141" w14:textId="77777777" w:rsidR="00357BE6" w:rsidRPr="00B97E77" w:rsidRDefault="00357BE6" w:rsidP="0031433F">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700</w:t>
            </w:r>
          </w:p>
          <w:p w14:paraId="5D99378F"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tc>
        <w:tc>
          <w:tcPr>
            <w:tcW w:w="243" w:type="pct"/>
          </w:tcPr>
          <w:p w14:paraId="59F546D5"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31AB4A12"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3457593"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6ABC447E"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39C8989"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37553EF6"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C5D3650"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7EF977D2"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4376AE8C"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643" w:type="pct"/>
          </w:tcPr>
          <w:p w14:paraId="3B13030E" w14:textId="77777777" w:rsidR="00357BE6" w:rsidRPr="00B97E77" w:rsidRDefault="00357BE6" w:rsidP="00357BE6">
            <w:pPr>
              <w:ind w:left="-57" w:right="-57"/>
              <w:rPr>
                <w:rFonts w:ascii="Times New Roman" w:eastAsia="Calibri" w:hAnsi="Times New Roman" w:cs="Times New Roman"/>
                <w:sz w:val="20"/>
                <w:szCs w:val="20"/>
                <w:lang w:val="tg-Cyrl-TJ"/>
              </w:rPr>
            </w:pPr>
          </w:p>
          <w:p w14:paraId="636913E3"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соответствую-щие министерства и ведомства, научно-исследователь-ские институты НАНТ и отраслевые академии</w:t>
            </w:r>
          </w:p>
        </w:tc>
      </w:tr>
      <w:tr w:rsidR="0031433F" w:rsidRPr="00B97E77" w14:paraId="7399CCE9" w14:textId="77777777" w:rsidTr="00357BE6">
        <w:trPr>
          <w:trHeight w:val="622"/>
          <w:jc w:val="center"/>
        </w:trPr>
        <w:tc>
          <w:tcPr>
            <w:tcW w:w="152" w:type="pct"/>
            <w:vAlign w:val="center"/>
          </w:tcPr>
          <w:p w14:paraId="4309546A"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w:t>
            </w:r>
          </w:p>
        </w:tc>
        <w:tc>
          <w:tcPr>
            <w:tcW w:w="972" w:type="pct"/>
          </w:tcPr>
          <w:p w14:paraId="57F84032"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Приобретение и установка микрозонда для анализа минералов и горных пород «Jeol JXA 8100», химического анализатора «ICP-MS, ICP-OES», высокотемпературного прибора «THERMOCRYOCAMERA LINKAM» и аналитического прибора «Romanovsky Spectrometer XPLORA PLUS» в Институте геологии, сейсмостойкого строительства и сейсмологии Национальной академии наук Таджикистана, Дангаринском государственном университете, Таджикском горно-металлургическом институте и на геологическом факультете Таджикского национального университета</w:t>
            </w:r>
          </w:p>
        </w:tc>
        <w:tc>
          <w:tcPr>
            <w:tcW w:w="831" w:type="pct"/>
          </w:tcPr>
          <w:p w14:paraId="69C3A843"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121AF3F9"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2F0E64EF"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5642F79E"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62225D96"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5B6D20A0"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048991DD"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2CAD88CE"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1865FF2F"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1BFB7855"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Обеспечение научных учреждений современным передовым оборудованием</w:t>
            </w:r>
          </w:p>
          <w:p w14:paraId="19440895"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6209FC57" w14:textId="77777777" w:rsidR="00357BE6" w:rsidRPr="00B97E77" w:rsidRDefault="00357BE6" w:rsidP="00357BE6">
            <w:pPr>
              <w:ind w:left="-85" w:right="-85"/>
              <w:jc w:val="both"/>
              <w:rPr>
                <w:rFonts w:ascii="Times New Roman" w:eastAsia="Calibri" w:hAnsi="Times New Roman" w:cs="Times New Roman"/>
                <w:sz w:val="20"/>
                <w:szCs w:val="20"/>
                <w:lang w:val="tg-Cyrl-TJ"/>
              </w:rPr>
            </w:pPr>
          </w:p>
        </w:tc>
        <w:tc>
          <w:tcPr>
            <w:tcW w:w="438" w:type="pct"/>
          </w:tcPr>
          <w:p w14:paraId="342288F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2BEE6DF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FE441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874DF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6C709A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CAD88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E0E8F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B5526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CBBFB8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2AE10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B685D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3982F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61185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2BF0863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5900E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284AED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733E01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28D3D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5537E6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25F29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D8604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F239F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A69F1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31C71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B07F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7C0E7A4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77348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26838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91524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0F0F8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0D40A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1A2F95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450EB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53847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0C93D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900F5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AA83C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D8F5CE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ED3AA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EF0B6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F9645D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01280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68C0B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3B563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0A5C34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240BD8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B2C15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B14C9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8D489C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2CB6B5B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6520B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A3F48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E8AA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EED201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9F4CCE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6481E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DD803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17F3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F1994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92186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BF0F9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43" w:type="pct"/>
          </w:tcPr>
          <w:p w14:paraId="4EC519F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8144C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C39A8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B06932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47621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8B8F1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FCFA5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B1C89B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DAF3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AC09D3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5CE06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1A0A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3150</w:t>
            </w:r>
          </w:p>
        </w:tc>
        <w:tc>
          <w:tcPr>
            <w:tcW w:w="243" w:type="pct"/>
          </w:tcPr>
          <w:p w14:paraId="7A1AD26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2064F7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722B1A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9078EB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1FB045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5E2026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A82F4E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CF8FC7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6FAE2F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1E2B16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0BC2CF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E16895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p w14:paraId="01A0185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75D18E00"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03418726"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03EA601A"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517567C4"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201A9C06"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37E04B80"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32BD459E"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22248941"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6EB247B2"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87563A3"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5A7C3450"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69EFC191" w14:textId="77777777" w:rsidR="00357BE6" w:rsidRPr="00B97E77" w:rsidRDefault="00357BE6" w:rsidP="0031433F">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1150</w:t>
            </w:r>
          </w:p>
        </w:tc>
        <w:tc>
          <w:tcPr>
            <w:tcW w:w="243" w:type="pct"/>
          </w:tcPr>
          <w:p w14:paraId="2DE1D615"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4BDEA783"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37CD3C29"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789B621"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91CE388"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4451C68D"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03AE984"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3F1D1BB5"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ABCD5C7"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9622A22"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65F710F9"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2530A41"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643" w:type="pct"/>
          </w:tcPr>
          <w:p w14:paraId="56BD4BBC"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370F4942"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607A3A46"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4C1A6C57"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2CBB2870"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230B1A92"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7C070A42"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35218129"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6164CD0C"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731B2650"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МПНТ, НАНТ и ТНУ</w:t>
            </w:r>
          </w:p>
        </w:tc>
      </w:tr>
      <w:tr w:rsidR="0031433F" w:rsidRPr="00B97E77" w14:paraId="7EC2D6F6" w14:textId="77777777" w:rsidTr="00357BE6">
        <w:trPr>
          <w:trHeight w:val="3385"/>
          <w:jc w:val="center"/>
        </w:trPr>
        <w:tc>
          <w:tcPr>
            <w:tcW w:w="152" w:type="pct"/>
            <w:vAlign w:val="center"/>
          </w:tcPr>
          <w:p w14:paraId="6E56FE9A"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7</w:t>
            </w:r>
          </w:p>
        </w:tc>
        <w:tc>
          <w:tcPr>
            <w:tcW w:w="972" w:type="pct"/>
          </w:tcPr>
          <w:p w14:paraId="1A7252CF"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Продолжить оснащение научно-исследовательских лабораторий по математическим, точным и естественным наукам учреждений высшего профессионального образования, научно-исследовательских институтов НАНТ и отраслевых академий современными научными приборами и оборудованием</w:t>
            </w:r>
          </w:p>
        </w:tc>
        <w:tc>
          <w:tcPr>
            <w:tcW w:w="831" w:type="pct"/>
          </w:tcPr>
          <w:p w14:paraId="2EDF823A"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4F93B94B"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Ежегодно научным учреждениям страны предоставлялось более 10 необходимых приборов</w:t>
            </w:r>
          </w:p>
        </w:tc>
        <w:tc>
          <w:tcPr>
            <w:tcW w:w="438" w:type="pct"/>
          </w:tcPr>
          <w:p w14:paraId="7138645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B6F0FC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EBC8CB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26F69B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737DA3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4BB3B21"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55</w:t>
            </w:r>
          </w:p>
          <w:p w14:paraId="4DD8684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02267A3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92A54F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0A2C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96661C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7C137C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A85A12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66</w:t>
            </w:r>
          </w:p>
        </w:tc>
        <w:tc>
          <w:tcPr>
            <w:tcW w:w="192" w:type="pct"/>
          </w:tcPr>
          <w:p w14:paraId="43839F5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B85C95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88FF0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0AD21F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FBBEF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D9EE3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77</w:t>
            </w:r>
          </w:p>
        </w:tc>
        <w:tc>
          <w:tcPr>
            <w:tcW w:w="192" w:type="pct"/>
          </w:tcPr>
          <w:p w14:paraId="0394575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E7C0F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E33A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53E4D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27F7E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25D776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88</w:t>
            </w:r>
          </w:p>
        </w:tc>
        <w:tc>
          <w:tcPr>
            <w:tcW w:w="192" w:type="pct"/>
          </w:tcPr>
          <w:p w14:paraId="36BBD17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5F8A8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2528E7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30969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0E088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691B0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99</w:t>
            </w:r>
          </w:p>
        </w:tc>
        <w:tc>
          <w:tcPr>
            <w:tcW w:w="192" w:type="pct"/>
          </w:tcPr>
          <w:p w14:paraId="6B3F81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5A41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9D78F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F35EF0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1E9BF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52C2D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110</w:t>
            </w:r>
          </w:p>
        </w:tc>
        <w:tc>
          <w:tcPr>
            <w:tcW w:w="243" w:type="pct"/>
          </w:tcPr>
          <w:p w14:paraId="1A0AEB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FF3F62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35EAF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83C83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A3DE0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8AD2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6500</w:t>
            </w:r>
          </w:p>
        </w:tc>
        <w:tc>
          <w:tcPr>
            <w:tcW w:w="243" w:type="pct"/>
          </w:tcPr>
          <w:p w14:paraId="2FBEEA3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A2B17C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23B9C5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3EA4D4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EA4D27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42A5E45"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243" w:type="pct"/>
          </w:tcPr>
          <w:p w14:paraId="386F4479"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FA2B3C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3FD74FED"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2221C40"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31A2A55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7AD7ECD" w14:textId="77777777" w:rsidR="00357BE6" w:rsidRPr="00B97E77" w:rsidRDefault="00357BE6" w:rsidP="0031433F">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2500</w:t>
            </w:r>
          </w:p>
        </w:tc>
        <w:tc>
          <w:tcPr>
            <w:tcW w:w="243" w:type="pct"/>
          </w:tcPr>
          <w:p w14:paraId="65E65EE7"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1D3BB5A"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42C75A11"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74D70701"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7834A07B"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5FD76E9"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643" w:type="pct"/>
          </w:tcPr>
          <w:p w14:paraId="37C79599"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соответствую-щие министерства и ведомства, научно-исследователь-ские институты НАНТ и отраслевые академии</w:t>
            </w:r>
          </w:p>
        </w:tc>
      </w:tr>
      <w:tr w:rsidR="0031433F" w:rsidRPr="00B97E77" w14:paraId="44E15FF1" w14:textId="77777777" w:rsidTr="00357BE6">
        <w:trPr>
          <w:trHeight w:val="2214"/>
          <w:jc w:val="center"/>
        </w:trPr>
        <w:tc>
          <w:tcPr>
            <w:tcW w:w="152" w:type="pct"/>
            <w:vAlign w:val="center"/>
          </w:tcPr>
          <w:p w14:paraId="13BD870B"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w:t>
            </w:r>
          </w:p>
        </w:tc>
        <w:tc>
          <w:tcPr>
            <w:tcW w:w="972" w:type="pct"/>
          </w:tcPr>
          <w:p w14:paraId="68F26538"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Публикация научных материалов в области математических, точных и естественных наук с учетом международных рецензируемых журналов</w:t>
            </w:r>
          </w:p>
        </w:tc>
        <w:tc>
          <w:tcPr>
            <w:tcW w:w="831" w:type="pct"/>
          </w:tcPr>
          <w:p w14:paraId="36220656"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Научные материалы, опубликованные в международных рецензируемых журналах</w:t>
            </w:r>
          </w:p>
        </w:tc>
        <w:tc>
          <w:tcPr>
            <w:tcW w:w="438" w:type="pct"/>
          </w:tcPr>
          <w:p w14:paraId="5259E7C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E1DDBF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A8D6E2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EC8721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ACDA99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EF0839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7BF4067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BAA388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46D5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7A710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4E59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C0126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38FBBD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25CB3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F2125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1B5615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648ED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C7B4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A53458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79FB1C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73CF5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E5673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B4739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C2D81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EE9F1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E4BBB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01266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2A30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843F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D89790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DF3BE5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DA7C3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DCAE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28513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BF98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938D6A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548EC9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CBE2F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CEC61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393431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80B8A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395B9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1400</w:t>
            </w:r>
          </w:p>
        </w:tc>
        <w:tc>
          <w:tcPr>
            <w:tcW w:w="243" w:type="pct"/>
          </w:tcPr>
          <w:p w14:paraId="3F7CEB5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65DE0F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A8D4F6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A2D230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0A584E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8E79491"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350</w:t>
            </w:r>
          </w:p>
          <w:p w14:paraId="373B369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75A96C3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FA9200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63F2A5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047946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514527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7AC5110"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700</w:t>
            </w:r>
          </w:p>
          <w:p w14:paraId="48AE7E4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692F04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C85CA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98255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DDB2A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F1AA8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BFF4F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350</w:t>
            </w:r>
          </w:p>
          <w:p w14:paraId="4B24C0B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643" w:type="pct"/>
          </w:tcPr>
          <w:p w14:paraId="5C019C98"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соответствую-щие министерства и ведомства, научно-исследовательские институты НАНТ и отраслевые академии</w:t>
            </w:r>
          </w:p>
        </w:tc>
      </w:tr>
      <w:tr w:rsidR="0031433F" w:rsidRPr="00B97E77" w14:paraId="7996D0F7" w14:textId="77777777" w:rsidTr="00357BE6">
        <w:trPr>
          <w:trHeight w:val="622"/>
          <w:jc w:val="center"/>
        </w:trPr>
        <w:tc>
          <w:tcPr>
            <w:tcW w:w="152" w:type="pct"/>
            <w:vAlign w:val="center"/>
          </w:tcPr>
          <w:p w14:paraId="152A6989"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w:t>
            </w:r>
          </w:p>
        </w:tc>
        <w:tc>
          <w:tcPr>
            <w:tcW w:w="972" w:type="pct"/>
          </w:tcPr>
          <w:p w14:paraId="171F5D1A"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Проведение геологических, геолого-геофизических, </w:t>
            </w:r>
            <w:r w:rsidRPr="00B97E77">
              <w:rPr>
                <w:rFonts w:ascii="Times New Roman" w:eastAsia="Calibri" w:hAnsi="Times New Roman" w:cs="Times New Roman"/>
                <w:sz w:val="20"/>
                <w:szCs w:val="20"/>
                <w:lang w:val="tg-Cyrl-TJ"/>
              </w:rPr>
              <w:lastRenderedPageBreak/>
              <w:t>палеонтолого-стратиграфических, географических, геоэкологических, биологических и др. экспедиций среди студентов, магистрантов, докторантов по специальности (PhD), научных сотрудников научных учреждений и молодых исследователей</w:t>
            </w:r>
          </w:p>
        </w:tc>
        <w:tc>
          <w:tcPr>
            <w:tcW w:w="831" w:type="pct"/>
          </w:tcPr>
          <w:p w14:paraId="294367FE"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Проведено более 100 экспедиций среди студентов, </w:t>
            </w:r>
            <w:r w:rsidRPr="00B97E77">
              <w:rPr>
                <w:rFonts w:ascii="Times New Roman" w:eastAsia="Calibri" w:hAnsi="Times New Roman" w:cs="Times New Roman"/>
                <w:sz w:val="20"/>
                <w:szCs w:val="20"/>
                <w:lang w:val="tg-Cyrl-TJ"/>
              </w:rPr>
              <w:lastRenderedPageBreak/>
              <w:t>магистрантов, докторантов по специальности (PhD), научных сотрудников научных учреждений и молодых исследователей</w:t>
            </w:r>
          </w:p>
        </w:tc>
        <w:tc>
          <w:tcPr>
            <w:tcW w:w="438" w:type="pct"/>
          </w:tcPr>
          <w:p w14:paraId="19F941E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A632C5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9A7E5A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921594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F6A17E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42424C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09A4C08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07B2F7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D8F76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98A2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90B92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B1C26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51F9DBF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97956F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095A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D56F8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B2364B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DB3A1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051339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35058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B2174B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D88640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4734E6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69436D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F08930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6FD1A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EEB21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32CD1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DF194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E7AE2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1E111B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4F8DF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051DA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34F9E5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79F6B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1FAFAD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5476BA1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9CDDAF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9565B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0FD22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A2E29D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08A6A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243" w:type="pct"/>
          </w:tcPr>
          <w:p w14:paraId="0EEE245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0F4147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EC2C9D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1C5189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14C2AA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20CF015"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05631DF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6803E8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0EB9FA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A59998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A627B5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F21DEF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17486D3"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3E650A3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546D2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FADB0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B14F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F48437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5097E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8E1305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w:t>
            </w:r>
          </w:p>
          <w:p w14:paraId="12078FB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643" w:type="pct"/>
          </w:tcPr>
          <w:p w14:paraId="4721DFE3"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lastRenderedPageBreak/>
              <w:t>МОН</w:t>
            </w:r>
            <w:r w:rsidRPr="00B97E77">
              <w:rPr>
                <w:rFonts w:ascii="Times New Roman" w:eastAsia="Calibri" w:hAnsi="Times New Roman" w:cs="Times New Roman"/>
                <w:sz w:val="20"/>
                <w:szCs w:val="20"/>
                <w:lang w:val="tg-Cyrl-TJ"/>
              </w:rPr>
              <w:t xml:space="preserve">, соответствую-щие </w:t>
            </w:r>
            <w:r w:rsidRPr="00B97E77">
              <w:rPr>
                <w:rFonts w:ascii="Times New Roman" w:eastAsia="Calibri" w:hAnsi="Times New Roman" w:cs="Times New Roman"/>
                <w:sz w:val="20"/>
                <w:szCs w:val="20"/>
                <w:lang w:val="tg-Cyrl-TJ"/>
              </w:rPr>
              <w:lastRenderedPageBreak/>
              <w:t>министерства и ведомства, научно-исследовательские институты НАНТ и отраслевые академии</w:t>
            </w:r>
          </w:p>
        </w:tc>
      </w:tr>
      <w:tr w:rsidR="0031433F" w:rsidRPr="00B97E77" w14:paraId="496074E0" w14:textId="77777777" w:rsidTr="00357BE6">
        <w:trPr>
          <w:trHeight w:val="622"/>
          <w:jc w:val="center"/>
        </w:trPr>
        <w:tc>
          <w:tcPr>
            <w:tcW w:w="152" w:type="pct"/>
            <w:vAlign w:val="center"/>
          </w:tcPr>
          <w:p w14:paraId="29DB9B34"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10</w:t>
            </w:r>
          </w:p>
        </w:tc>
        <w:tc>
          <w:tcPr>
            <w:tcW w:w="972" w:type="pct"/>
          </w:tcPr>
          <w:p w14:paraId="68DDDCF3"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Проведение международных конференций, симпозиумов, съездов и семинаров, мобилизация магистрантов, докторантов (PhD), молодых исследователей и ученых</w:t>
            </w:r>
          </w:p>
        </w:tc>
        <w:tc>
          <w:tcPr>
            <w:tcW w:w="831" w:type="pct"/>
          </w:tcPr>
          <w:p w14:paraId="227245EC"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14F13AF0"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Ежегодно организовывалось 15 международных конференций</w:t>
            </w:r>
          </w:p>
        </w:tc>
        <w:tc>
          <w:tcPr>
            <w:tcW w:w="438" w:type="pct"/>
          </w:tcPr>
          <w:p w14:paraId="056ED89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878C73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C7E799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B0A968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03E882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9F8F27E"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75</w:t>
            </w:r>
          </w:p>
        </w:tc>
        <w:tc>
          <w:tcPr>
            <w:tcW w:w="225" w:type="pct"/>
          </w:tcPr>
          <w:p w14:paraId="7E7B8E7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1511A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53AE0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94730E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2B23B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07217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90</w:t>
            </w:r>
          </w:p>
        </w:tc>
        <w:tc>
          <w:tcPr>
            <w:tcW w:w="192" w:type="pct"/>
          </w:tcPr>
          <w:p w14:paraId="199BAC3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2ABF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12C4C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1448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28B6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BDFFF7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105</w:t>
            </w:r>
          </w:p>
        </w:tc>
        <w:tc>
          <w:tcPr>
            <w:tcW w:w="192" w:type="pct"/>
          </w:tcPr>
          <w:p w14:paraId="5B58F6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EE32C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1FD73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900C4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34F66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6DEE1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120</w:t>
            </w:r>
          </w:p>
        </w:tc>
        <w:tc>
          <w:tcPr>
            <w:tcW w:w="192" w:type="pct"/>
          </w:tcPr>
          <w:p w14:paraId="7F8F418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D2BE5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DD4D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EF1F9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9ACB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7EC9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135</w:t>
            </w:r>
          </w:p>
        </w:tc>
        <w:tc>
          <w:tcPr>
            <w:tcW w:w="192" w:type="pct"/>
          </w:tcPr>
          <w:p w14:paraId="4800E8E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F2DAA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BA12A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D69708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10F7E5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6E43B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w:t>
            </w:r>
          </w:p>
        </w:tc>
        <w:tc>
          <w:tcPr>
            <w:tcW w:w="243" w:type="pct"/>
          </w:tcPr>
          <w:p w14:paraId="0327BBB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59155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93F3B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F86BF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55207E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706968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243" w:type="pct"/>
          </w:tcPr>
          <w:p w14:paraId="22C91F1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8BBA19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132A93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F93A0B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D8A5E2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04BFDA6"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p w14:paraId="5E4EBB9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0D7EA9F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F4ACE48"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03D8756E"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221DA533"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66575DC2"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0B4B936" w14:textId="77777777" w:rsidR="00357BE6" w:rsidRPr="00B97E77" w:rsidRDefault="00357BE6" w:rsidP="0031433F">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p w14:paraId="70322F5F"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tc>
        <w:tc>
          <w:tcPr>
            <w:tcW w:w="243" w:type="pct"/>
          </w:tcPr>
          <w:p w14:paraId="505038C9"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309F58CD"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6C1E8BE2"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6AE94E04"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362E578"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409E35E"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643" w:type="pct"/>
          </w:tcPr>
          <w:p w14:paraId="1A645E86"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xml:space="preserve">, соответствую-щие министерства и ведомства, НАНТ, отраслевые академии, </w:t>
            </w:r>
          </w:p>
          <w:p w14:paraId="178AF833"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КНСПО</w:t>
            </w:r>
          </w:p>
        </w:tc>
      </w:tr>
      <w:tr w:rsidR="0031433F" w:rsidRPr="00B97E77" w14:paraId="3DBB2FEA" w14:textId="77777777" w:rsidTr="00357BE6">
        <w:trPr>
          <w:trHeight w:val="622"/>
          <w:jc w:val="center"/>
        </w:trPr>
        <w:tc>
          <w:tcPr>
            <w:tcW w:w="152" w:type="pct"/>
            <w:vAlign w:val="center"/>
          </w:tcPr>
          <w:p w14:paraId="14707FA2"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11</w:t>
            </w:r>
          </w:p>
        </w:tc>
        <w:tc>
          <w:tcPr>
            <w:tcW w:w="972" w:type="pct"/>
          </w:tcPr>
          <w:p w14:paraId="3ADD1D8D"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Проведение конкурсов и олимпиад по математическим, точным и естественным наукам среди ученых, докторантов (PhD), соискателей, магистрантов и студентов учреждений начального, среднего и высшего профессионального </w:t>
            </w:r>
            <w:r w:rsidRPr="00B97E77">
              <w:rPr>
                <w:rFonts w:ascii="Times New Roman" w:eastAsia="Calibri" w:hAnsi="Times New Roman" w:cs="Times New Roman"/>
                <w:sz w:val="20"/>
                <w:szCs w:val="20"/>
                <w:lang w:val="tg-Cyrl-TJ"/>
              </w:rPr>
              <w:lastRenderedPageBreak/>
              <w:t>образования, поощрение победителей и организаторов</w:t>
            </w:r>
          </w:p>
        </w:tc>
        <w:tc>
          <w:tcPr>
            <w:tcW w:w="831" w:type="pct"/>
          </w:tcPr>
          <w:p w14:paraId="4FC390CD" w14:textId="77777777" w:rsidR="00357BE6" w:rsidRPr="00B97E77" w:rsidRDefault="00357BE6" w:rsidP="00357BE6">
            <w:pPr>
              <w:ind w:left="-85" w:right="-85"/>
              <w:jc w:val="both"/>
              <w:rPr>
                <w:rFonts w:ascii="Times New Roman" w:eastAsia="Calibri" w:hAnsi="Times New Roman" w:cs="Times New Roman"/>
                <w:sz w:val="20"/>
                <w:szCs w:val="20"/>
                <w:lang w:val="tg-Cyrl-TJ"/>
              </w:rPr>
            </w:pPr>
          </w:p>
          <w:p w14:paraId="1C96D580"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Ежегодно организовывались и проводились 4 конкурса и олимпиад</w:t>
            </w:r>
          </w:p>
        </w:tc>
        <w:tc>
          <w:tcPr>
            <w:tcW w:w="438" w:type="pct"/>
          </w:tcPr>
          <w:p w14:paraId="61895ED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E08926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9E4947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12165F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95267E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96A318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w:t>
            </w:r>
          </w:p>
        </w:tc>
        <w:tc>
          <w:tcPr>
            <w:tcW w:w="225" w:type="pct"/>
          </w:tcPr>
          <w:p w14:paraId="19FB3C5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645F0A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2F035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AA059C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A0149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427F4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24</w:t>
            </w:r>
          </w:p>
        </w:tc>
        <w:tc>
          <w:tcPr>
            <w:tcW w:w="192" w:type="pct"/>
          </w:tcPr>
          <w:p w14:paraId="4E1AB1B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21C1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6FAF98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543E1D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3C1CF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52F44F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28</w:t>
            </w:r>
          </w:p>
        </w:tc>
        <w:tc>
          <w:tcPr>
            <w:tcW w:w="192" w:type="pct"/>
          </w:tcPr>
          <w:p w14:paraId="21754B1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BCD796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B767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B0654A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EA3EA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73023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w:t>
            </w:r>
          </w:p>
        </w:tc>
        <w:tc>
          <w:tcPr>
            <w:tcW w:w="192" w:type="pct"/>
          </w:tcPr>
          <w:p w14:paraId="04288E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2E28BB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17D1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CC7D9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3FB6AF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426B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36</w:t>
            </w:r>
          </w:p>
        </w:tc>
        <w:tc>
          <w:tcPr>
            <w:tcW w:w="192" w:type="pct"/>
          </w:tcPr>
          <w:p w14:paraId="72325A4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0BE3C1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D1356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9DC16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B63255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59B576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40</w:t>
            </w:r>
          </w:p>
        </w:tc>
        <w:tc>
          <w:tcPr>
            <w:tcW w:w="243" w:type="pct"/>
          </w:tcPr>
          <w:p w14:paraId="03753F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41E2B9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7BF51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27618A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9D437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331DC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6500</w:t>
            </w:r>
          </w:p>
        </w:tc>
        <w:tc>
          <w:tcPr>
            <w:tcW w:w="243" w:type="pct"/>
          </w:tcPr>
          <w:p w14:paraId="2F0A2F7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4CAB4D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F88EEE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34105D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08A6D6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9944098"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3000</w:t>
            </w:r>
          </w:p>
        </w:tc>
        <w:tc>
          <w:tcPr>
            <w:tcW w:w="243" w:type="pct"/>
          </w:tcPr>
          <w:p w14:paraId="377ECCD4"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684B10B"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7B88A62B"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445BC22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0F33EF52"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5670C327" w14:textId="77777777" w:rsidR="00357BE6" w:rsidRPr="00B97E77" w:rsidRDefault="00357BE6" w:rsidP="0031433F">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243" w:type="pct"/>
          </w:tcPr>
          <w:p w14:paraId="3EFB8902"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2C3E366"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3FF79972"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8C678A4"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110EF755"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063343DC"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643" w:type="pct"/>
          </w:tcPr>
          <w:p w14:paraId="77BF0970"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76DA0891"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25879EAF"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5EDF6ABA"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3C0E4287"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0A1B1089"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4B5602EE"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w:t>
            </w:r>
          </w:p>
        </w:tc>
      </w:tr>
      <w:tr w:rsidR="0031433F" w:rsidRPr="00B97E77" w14:paraId="740A83EB" w14:textId="77777777" w:rsidTr="00357BE6">
        <w:trPr>
          <w:trHeight w:val="622"/>
          <w:jc w:val="center"/>
        </w:trPr>
        <w:tc>
          <w:tcPr>
            <w:tcW w:w="152" w:type="pct"/>
            <w:vAlign w:val="center"/>
          </w:tcPr>
          <w:p w14:paraId="5129FA79"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w:t>
            </w:r>
          </w:p>
        </w:tc>
        <w:tc>
          <w:tcPr>
            <w:tcW w:w="972" w:type="pct"/>
          </w:tcPr>
          <w:p w14:paraId="527AE553"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Изучение наук физики, химии, биологии и геологии, математики и информатики для более глубокого понимания природы и новых технологий. Создание совместных образовательных программ и совместных исследований</w:t>
            </w:r>
          </w:p>
        </w:tc>
        <w:tc>
          <w:tcPr>
            <w:tcW w:w="831" w:type="pct"/>
          </w:tcPr>
          <w:p w14:paraId="4FBC742C"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Разработка учебных материалов в соответствии с современными требованиями</w:t>
            </w:r>
          </w:p>
        </w:tc>
        <w:tc>
          <w:tcPr>
            <w:tcW w:w="438" w:type="pct"/>
          </w:tcPr>
          <w:p w14:paraId="0BC19FB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1E19004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2B901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2445B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7691A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BF1C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C82E3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6A2BE9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75836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40338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05CC0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724B9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9CBC31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90829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23DC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FC99A4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305C0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464D6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146DB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CC1E4A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6D354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9A1CC9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31C67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97C3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3CCA7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6730999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8105A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C2C2A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8B2DC4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B99EE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12019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49D32F5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CB9BE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F29E1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B58A7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8DA6E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481A0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243" w:type="pct"/>
          </w:tcPr>
          <w:p w14:paraId="151B1DA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C4CDEA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C07018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3D2E68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CE3536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803D928"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06AEB0A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76BC617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3F502A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9739F7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3B8F65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9D023B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0F77D86"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2197473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392B7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8A492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248C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41DE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0EAD8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24029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w:t>
            </w:r>
          </w:p>
          <w:p w14:paraId="7383251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643" w:type="pct"/>
          </w:tcPr>
          <w:p w14:paraId="09325725"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xml:space="preserve">, соответствую-щие министерства и ведомства, НАНТ, отраслевые академии, </w:t>
            </w:r>
          </w:p>
          <w:p w14:paraId="6B45E90D"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КНСПО</w:t>
            </w:r>
          </w:p>
        </w:tc>
      </w:tr>
      <w:tr w:rsidR="0031433F" w:rsidRPr="00B97E77" w14:paraId="5A7AB0F5" w14:textId="77777777" w:rsidTr="00357BE6">
        <w:trPr>
          <w:trHeight w:val="622"/>
          <w:jc w:val="center"/>
        </w:trPr>
        <w:tc>
          <w:tcPr>
            <w:tcW w:w="152" w:type="pct"/>
            <w:vAlign w:val="center"/>
          </w:tcPr>
          <w:p w14:paraId="5273B34C"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w:t>
            </w:r>
          </w:p>
        </w:tc>
        <w:tc>
          <w:tcPr>
            <w:tcW w:w="972" w:type="pct"/>
          </w:tcPr>
          <w:p w14:paraId="3BB25E39"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Сотрудничество учреждений начального, среднего и высшего профессионального образования, а также научных учреждений с промышленными предприятиями. Одновременно с этим наращивается объем совместных проектов с промышленными предприятиями в области энергетики, строительства, транспорта, связи, машиностроения, экологии, </w:t>
            </w:r>
            <w:r w:rsidRPr="00B97E77">
              <w:rPr>
                <w:rFonts w:ascii="Times New Roman" w:eastAsia="Calibri" w:hAnsi="Times New Roman" w:cs="Times New Roman"/>
                <w:sz w:val="20"/>
                <w:szCs w:val="20"/>
                <w:lang w:val="tg-Cyrl-TJ"/>
              </w:rPr>
              <w:lastRenderedPageBreak/>
              <w:t>геологии, химии, физики, биологии и информатики.</w:t>
            </w:r>
          </w:p>
        </w:tc>
        <w:tc>
          <w:tcPr>
            <w:tcW w:w="831" w:type="pct"/>
          </w:tcPr>
          <w:p w14:paraId="44D594F6"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Ежегодно в рамках совместных проектов налажено сотрудничество с 10 производственными предприятиями</w:t>
            </w:r>
          </w:p>
        </w:tc>
        <w:tc>
          <w:tcPr>
            <w:tcW w:w="438" w:type="pct"/>
          </w:tcPr>
          <w:p w14:paraId="50C07C8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03772F9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69DC8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3DAF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F7A5C9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43FA56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B8A3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E59CC5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602211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ABD561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9D64A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2C78B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20214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61AA8DD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106F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92B87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BBE9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FAA55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A6483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122D034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3E395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EC5AF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26AD0C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6D7753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2B7ED6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51AC0D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65A63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CA6743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C4E23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426D3A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91D9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7652C43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3D75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DE05C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90933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56D4CD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2AEC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2750</w:t>
            </w:r>
          </w:p>
        </w:tc>
        <w:tc>
          <w:tcPr>
            <w:tcW w:w="243" w:type="pct"/>
          </w:tcPr>
          <w:p w14:paraId="52B8A91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13B535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BF7DEE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F2E4E2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E78338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45CF52B"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p w14:paraId="6D363E8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5509749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6CAC3D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BC8A43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B4FBA6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CAEC9A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87AC30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750</w:t>
            </w:r>
          </w:p>
          <w:p w14:paraId="2899396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193B743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8E729D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3DFE1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049AD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8DCAE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BAD667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w:t>
            </w:r>
          </w:p>
          <w:p w14:paraId="763FE0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млн</w:t>
            </w:r>
          </w:p>
        </w:tc>
        <w:tc>
          <w:tcPr>
            <w:tcW w:w="643" w:type="pct"/>
          </w:tcPr>
          <w:p w14:paraId="0B882A8B"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xml:space="preserve">, МПНТ, соответствую-щие министерства и ведомства, НАНТ, отраслевые академии, </w:t>
            </w:r>
          </w:p>
          <w:p w14:paraId="01D4C448"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КНСПО</w:t>
            </w:r>
          </w:p>
        </w:tc>
      </w:tr>
      <w:tr w:rsidR="0031433F" w:rsidRPr="00B97E77" w14:paraId="6498A140" w14:textId="77777777" w:rsidTr="00D81B16">
        <w:trPr>
          <w:trHeight w:val="2125"/>
          <w:jc w:val="center"/>
        </w:trPr>
        <w:tc>
          <w:tcPr>
            <w:tcW w:w="152" w:type="pct"/>
            <w:vAlign w:val="center"/>
          </w:tcPr>
          <w:p w14:paraId="2FE386B1" w14:textId="77777777" w:rsidR="00357BE6" w:rsidRPr="00B97E77" w:rsidRDefault="00357BE6"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w:t>
            </w:r>
          </w:p>
        </w:tc>
        <w:tc>
          <w:tcPr>
            <w:tcW w:w="972" w:type="pct"/>
          </w:tcPr>
          <w:p w14:paraId="46B2FD0E"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Внедрение VR/AR, виртуального опыта, цифровых лабораторий. Онлайн-платформы для активного обучения (PhET, Labster, GeoGebra)</w:t>
            </w:r>
          </w:p>
        </w:tc>
        <w:tc>
          <w:tcPr>
            <w:tcW w:w="831" w:type="pct"/>
          </w:tcPr>
          <w:p w14:paraId="5BA2EA3C"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Создан национальный портал виртуальных экспериментов и цифровых лабораторий</w:t>
            </w:r>
          </w:p>
        </w:tc>
        <w:tc>
          <w:tcPr>
            <w:tcW w:w="438" w:type="pct"/>
          </w:tcPr>
          <w:p w14:paraId="1400EC1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026D341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27385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E6E5A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9059D8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79E83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CD5BA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3428DF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B4DAE5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E276AB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93515F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99774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80EB7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2D692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C3956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489B9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85C8A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96F452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BC89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7E6D93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28CF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BABE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D1BD87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4C32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2D1C1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B9ABBD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247B5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9C52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0A6BF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DC72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1D3EB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66FCE5C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06D1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AB007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23D6CA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97F49C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3ED0E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243" w:type="pct"/>
          </w:tcPr>
          <w:p w14:paraId="6BE0234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0B7197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B58B1A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4A3980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30C07E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F980E25"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47638A7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50C4D09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982783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D4A7D2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DB0B46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F0504A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E90F1B4"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450</w:t>
            </w:r>
          </w:p>
          <w:p w14:paraId="199581A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179B8F8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DD054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21591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6322A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34C74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CD65C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600</w:t>
            </w:r>
          </w:p>
          <w:p w14:paraId="5CC74B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643" w:type="pct"/>
          </w:tcPr>
          <w:p w14:paraId="64991848"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xml:space="preserve">, соответствую-щие министерства и ведомства, НАНТ, отраслевые академии, </w:t>
            </w:r>
          </w:p>
          <w:p w14:paraId="60457B50"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КНСПО</w:t>
            </w:r>
          </w:p>
        </w:tc>
      </w:tr>
      <w:tr w:rsidR="0031433F" w:rsidRPr="00B97E77" w14:paraId="7EC110E8" w14:textId="77777777" w:rsidTr="00D81B16">
        <w:trPr>
          <w:trHeight w:val="3253"/>
          <w:jc w:val="center"/>
        </w:trPr>
        <w:tc>
          <w:tcPr>
            <w:tcW w:w="152" w:type="pct"/>
            <w:vAlign w:val="center"/>
          </w:tcPr>
          <w:p w14:paraId="4E6EF163" w14:textId="77777777" w:rsidR="00357BE6" w:rsidRPr="00B97E77" w:rsidRDefault="0031433F"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w:t>
            </w:r>
          </w:p>
        </w:tc>
        <w:tc>
          <w:tcPr>
            <w:tcW w:w="972" w:type="pct"/>
          </w:tcPr>
          <w:p w14:paraId="112F3457" w14:textId="77777777" w:rsidR="00357BE6" w:rsidRPr="00B97E77" w:rsidRDefault="00357BE6" w:rsidP="00A54CA9">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Участие в </w:t>
            </w:r>
            <w:r w:rsidRPr="00B97E77">
              <w:rPr>
                <w:rFonts w:ascii="Times New Roman Tj" w:eastAsia="Calibri" w:hAnsi="Times New Roman Tj" w:cs="Times New Roman"/>
                <w:sz w:val="20"/>
                <w:szCs w:val="20"/>
                <w:lang w:val="tg-Cyrl-TJ"/>
              </w:rPr>
              <w:t xml:space="preserve">глобальных проектах и </w:t>
            </w:r>
            <w:r w:rsidRPr="00B97E77">
              <w:rPr>
                <w:rFonts w:ascii="Times New Roman" w:eastAsia="Calibri" w:hAnsi="Times New Roman" w:cs="Times New Roman"/>
                <w:sz w:val="20"/>
                <w:szCs w:val="20"/>
                <w:lang w:val="tg-Cyrl-TJ"/>
              </w:rPr>
              <w:t>обмен научным опытом магистрантов, докторантов (PhD), научных сотрудников, молодых исследователей, ученых и преподавателей. При этом реализация совместных научно-исследовательских программ с зарубежными высшими учебными заведениями и научными учреждениями</w:t>
            </w:r>
          </w:p>
        </w:tc>
        <w:tc>
          <w:tcPr>
            <w:tcW w:w="831" w:type="pct"/>
          </w:tcPr>
          <w:p w14:paraId="5AF7AB1F"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Улучшение обмена научным опытом между научными сотрудниками, молодыми исследователями, учеными и преподавателями</w:t>
            </w:r>
          </w:p>
        </w:tc>
        <w:tc>
          <w:tcPr>
            <w:tcW w:w="438" w:type="pct"/>
          </w:tcPr>
          <w:p w14:paraId="6A6CA2F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64B4F4B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D1CC42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9EFF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5B486E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9A867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AA62D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5F9E138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607BB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676C22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02D4C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AA30F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241BB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847FB9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8CC8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00F3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97209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3CA6E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0AFF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8E96FD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74A4C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BE27B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A4E3B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C1311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84DCA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6C11CD5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1FF077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FCEA5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5BC1C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C9454C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8569D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1639B67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18F16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F0F8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976129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B3BA7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04527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1397</w:t>
            </w:r>
          </w:p>
        </w:tc>
        <w:tc>
          <w:tcPr>
            <w:tcW w:w="243" w:type="pct"/>
          </w:tcPr>
          <w:p w14:paraId="7BDDBCF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4A7EA2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8CE0B6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398E56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BA4AE7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7C5676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565</w:t>
            </w:r>
          </w:p>
          <w:p w14:paraId="1B1D2E1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97E075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2ED60E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7ABBA9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221F49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BB05AF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79F3623"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432</w:t>
            </w:r>
          </w:p>
          <w:p w14:paraId="21ECA63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0EB1937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D728C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E79702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D1143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70044D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5E9A7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400</w:t>
            </w:r>
          </w:p>
          <w:p w14:paraId="4857B7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643" w:type="pct"/>
          </w:tcPr>
          <w:p w14:paraId="6833B3CD"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xml:space="preserve">, соответствую-щие министерства и ведомства, НАНТ, отраслевые академии, </w:t>
            </w:r>
          </w:p>
          <w:p w14:paraId="2285B6C3"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КНСПО</w:t>
            </w:r>
          </w:p>
        </w:tc>
      </w:tr>
      <w:tr w:rsidR="0031433F" w:rsidRPr="00B97E77" w14:paraId="62352E85" w14:textId="77777777" w:rsidTr="00357BE6">
        <w:trPr>
          <w:trHeight w:val="622"/>
          <w:jc w:val="center"/>
        </w:trPr>
        <w:tc>
          <w:tcPr>
            <w:tcW w:w="152" w:type="pct"/>
            <w:vAlign w:val="center"/>
          </w:tcPr>
          <w:p w14:paraId="4FB28BB7" w14:textId="77777777" w:rsidR="00357BE6" w:rsidRPr="00B97E77" w:rsidRDefault="0031433F" w:rsidP="00357BE6">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16</w:t>
            </w:r>
          </w:p>
        </w:tc>
        <w:tc>
          <w:tcPr>
            <w:tcW w:w="972" w:type="pct"/>
          </w:tcPr>
          <w:p w14:paraId="0FA6D9DA"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Использование искусственного интеллекта и объёмных данных в биоинформатике, физике и моделировании климата. Изучение нейронных сетей и работа с Python, R и MATLAB</w:t>
            </w:r>
          </w:p>
        </w:tc>
        <w:tc>
          <w:tcPr>
            <w:tcW w:w="831" w:type="pct"/>
          </w:tcPr>
          <w:p w14:paraId="0F004907"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Разработка учебно-методических пособий и внедрение новых методов обучения в учреждениях начального, среднего и высшего профессионального образования</w:t>
            </w:r>
          </w:p>
        </w:tc>
        <w:tc>
          <w:tcPr>
            <w:tcW w:w="438" w:type="pct"/>
          </w:tcPr>
          <w:p w14:paraId="18FE5A4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70DAFDC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45E7C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0D876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41777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299029F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A651C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99D0F5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962961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623974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6FC38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30ADF7F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D0F000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1415</w:t>
            </w:r>
          </w:p>
          <w:p w14:paraId="6381981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43" w:type="pct"/>
          </w:tcPr>
          <w:p w14:paraId="7DB55C8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1AAEE79"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300</w:t>
            </w:r>
          </w:p>
          <w:p w14:paraId="058B6C8E" w14:textId="77777777" w:rsidR="00357BE6" w:rsidRPr="00B97E77" w:rsidRDefault="00357BE6" w:rsidP="00357BE6">
            <w:pPr>
              <w:tabs>
                <w:tab w:val="center" w:pos="373"/>
              </w:tabs>
              <w:ind w:left="-85" w:right="-85"/>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ab/>
            </w:r>
          </w:p>
        </w:tc>
        <w:tc>
          <w:tcPr>
            <w:tcW w:w="243" w:type="pct"/>
          </w:tcPr>
          <w:p w14:paraId="50D039D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F478DB3"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515 </w:t>
            </w:r>
          </w:p>
        </w:tc>
        <w:tc>
          <w:tcPr>
            <w:tcW w:w="243" w:type="pct"/>
          </w:tcPr>
          <w:p w14:paraId="5713E6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7A666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600 </w:t>
            </w:r>
          </w:p>
        </w:tc>
        <w:tc>
          <w:tcPr>
            <w:tcW w:w="643" w:type="pct"/>
          </w:tcPr>
          <w:p w14:paraId="3FB7D36A"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xml:space="preserve">, соответствую-щие министерства и ведомства, НАНТ, отраслевые академии, </w:t>
            </w:r>
          </w:p>
          <w:p w14:paraId="0A365A5C"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КНСПО</w:t>
            </w:r>
          </w:p>
        </w:tc>
      </w:tr>
      <w:tr w:rsidR="0031433F" w:rsidRPr="00B97E77" w14:paraId="5B23E8AB" w14:textId="77777777" w:rsidTr="00357BE6">
        <w:trPr>
          <w:trHeight w:val="622"/>
          <w:jc w:val="center"/>
        </w:trPr>
        <w:tc>
          <w:tcPr>
            <w:tcW w:w="152" w:type="pct"/>
            <w:vAlign w:val="center"/>
          </w:tcPr>
          <w:p w14:paraId="2D469FE0"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17</w:t>
            </w:r>
          </w:p>
        </w:tc>
        <w:tc>
          <w:tcPr>
            <w:tcW w:w="972" w:type="pct"/>
          </w:tcPr>
          <w:p w14:paraId="09701C03"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Исследования в области сельского хозяйства, изменения климата, сейсмологии, геоэкологии, экономики, энергетики и зеленых технологий. Сенсорный мониторинг и анализ экосистем с использованием цифровых технологий</w:t>
            </w:r>
          </w:p>
        </w:tc>
        <w:tc>
          <w:tcPr>
            <w:tcW w:w="831" w:type="pct"/>
          </w:tcPr>
          <w:p w14:paraId="2CEF4514"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Организация исследовательских работ и привлечение молодых ученых с целью развития математических, точных и естественных наук</w:t>
            </w:r>
          </w:p>
        </w:tc>
        <w:tc>
          <w:tcPr>
            <w:tcW w:w="438" w:type="pct"/>
          </w:tcPr>
          <w:p w14:paraId="7239EDA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335DF96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735BC0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7A7F8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D7B3FF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521CC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527F38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8B5B8F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E8697E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C7F4D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BA7E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F884C0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D8CEA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A7BD1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B21F61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EBC11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F5AF0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EC8A5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275B14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681EA2E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5CFF1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B206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9DB56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43E9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586A7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6BF8F06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2BA0D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CC5667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F7C1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D3FE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E45E9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210E851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14142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55E56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4D591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2605AB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850CA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243" w:type="pct"/>
          </w:tcPr>
          <w:p w14:paraId="3C42306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24827A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5250C2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95004A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DCEE49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523521C"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750 </w:t>
            </w:r>
          </w:p>
        </w:tc>
        <w:tc>
          <w:tcPr>
            <w:tcW w:w="243" w:type="pct"/>
          </w:tcPr>
          <w:p w14:paraId="7711E84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509633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42FB98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5EE332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E2C822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C8B0EF3"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w:t>
            </w:r>
          </w:p>
        </w:tc>
        <w:tc>
          <w:tcPr>
            <w:tcW w:w="243" w:type="pct"/>
          </w:tcPr>
          <w:p w14:paraId="2DC9843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E279F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6DCAD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0BEA0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81E10C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76239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750 </w:t>
            </w:r>
          </w:p>
        </w:tc>
        <w:tc>
          <w:tcPr>
            <w:tcW w:w="643" w:type="pct"/>
          </w:tcPr>
          <w:p w14:paraId="733F4EE2"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r w:rsidRPr="00B97E77">
              <w:rPr>
                <w:rFonts w:ascii="Times New Roman" w:eastAsia="Calibri" w:hAnsi="Times New Roman" w:cs="Times New Roman"/>
                <w:sz w:val="20"/>
                <w:szCs w:val="20"/>
                <w:lang w:val="tg-Cyrl-TJ"/>
              </w:rPr>
              <w:t xml:space="preserve">, соответствую-щие министерства и ведомства, НАНТ, отраслевые академии, </w:t>
            </w:r>
          </w:p>
          <w:p w14:paraId="5EC232CE"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КНСПО</w:t>
            </w:r>
          </w:p>
        </w:tc>
      </w:tr>
      <w:tr w:rsidR="0031433F" w:rsidRPr="00B97E77" w14:paraId="5C8B5034" w14:textId="77777777" w:rsidTr="00D81B16">
        <w:trPr>
          <w:trHeight w:val="2162"/>
          <w:jc w:val="center"/>
        </w:trPr>
        <w:tc>
          <w:tcPr>
            <w:tcW w:w="152" w:type="pct"/>
            <w:vAlign w:val="center"/>
          </w:tcPr>
          <w:p w14:paraId="0BA1CE2D" w14:textId="77777777" w:rsidR="00357BE6" w:rsidRPr="00B97E77" w:rsidRDefault="00357BE6"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18.</w:t>
            </w:r>
          </w:p>
        </w:tc>
        <w:tc>
          <w:tcPr>
            <w:tcW w:w="972" w:type="pct"/>
          </w:tcPr>
          <w:p w14:paraId="596F56F5"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Поощрять и вовлекать талантливых женщин в научные исследования и научно-исследовательские проекты в области математических, точных и естественных наук</w:t>
            </w:r>
          </w:p>
        </w:tc>
        <w:tc>
          <w:tcPr>
            <w:tcW w:w="831" w:type="pct"/>
          </w:tcPr>
          <w:p w14:paraId="1F67E134"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Разработка экономически эффективных научно-исследовательских проектов и достижение результатов путем их внедрения в производство</w:t>
            </w:r>
          </w:p>
        </w:tc>
        <w:tc>
          <w:tcPr>
            <w:tcW w:w="438" w:type="pct"/>
          </w:tcPr>
          <w:p w14:paraId="6F37467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3696C3A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DDC77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3B327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0B1B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619A1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494B4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26DA06D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544247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38C1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70A3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A3D5C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094C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2C32CF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4A15E9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DB5C22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E65E6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C1A3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A4F4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652801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60939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F8EE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EF662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D2EBAE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C5674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41787B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BFA7B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92F98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7B207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990A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D3DAD3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422B8F9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3087E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DB2A1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E9DD5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DE170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F26EE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243" w:type="pct"/>
          </w:tcPr>
          <w:p w14:paraId="438BB41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189F4A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47ACFD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684D8B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17A4A8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B8B0945"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450 </w:t>
            </w:r>
          </w:p>
        </w:tc>
        <w:tc>
          <w:tcPr>
            <w:tcW w:w="243" w:type="pct"/>
          </w:tcPr>
          <w:p w14:paraId="0FEF742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048F9E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AA8E48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C54947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3D08F9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32279F1"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450 </w:t>
            </w:r>
          </w:p>
        </w:tc>
        <w:tc>
          <w:tcPr>
            <w:tcW w:w="243" w:type="pct"/>
          </w:tcPr>
          <w:p w14:paraId="5CACC85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B8EE83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6F1CF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5B7C0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5CBC2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AB1FB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600 </w:t>
            </w:r>
          </w:p>
        </w:tc>
        <w:tc>
          <w:tcPr>
            <w:tcW w:w="643" w:type="pct"/>
          </w:tcPr>
          <w:p w14:paraId="6CECEA33"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57E1993E"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04C0BCF7"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711DF03F"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24969AA6"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40B78C39"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Times New Roman" w:hAnsi="Times New Roman" w:cs="Times New Roman"/>
                <w:sz w:val="20"/>
                <w:szCs w:val="20"/>
                <w:lang w:val="tg-Cyrl-TJ" w:eastAsia="ru-RU"/>
              </w:rPr>
              <w:t>МОН</w:t>
            </w:r>
          </w:p>
        </w:tc>
      </w:tr>
      <w:tr w:rsidR="0031433F" w:rsidRPr="00B97E77" w14:paraId="730A8763" w14:textId="77777777" w:rsidTr="00357BE6">
        <w:trPr>
          <w:trHeight w:val="622"/>
          <w:jc w:val="center"/>
        </w:trPr>
        <w:tc>
          <w:tcPr>
            <w:tcW w:w="152" w:type="pct"/>
            <w:vAlign w:val="center"/>
          </w:tcPr>
          <w:p w14:paraId="6790D180"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19</w:t>
            </w:r>
          </w:p>
        </w:tc>
        <w:tc>
          <w:tcPr>
            <w:tcW w:w="972" w:type="pct"/>
          </w:tcPr>
          <w:p w14:paraId="39C209F2"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Продолжить расширять деятельность диссертационных советов по математическим, точным и естественным наукам в учреждениях высшего профессионального образования и научных учреждениях республики</w:t>
            </w:r>
          </w:p>
        </w:tc>
        <w:tc>
          <w:tcPr>
            <w:tcW w:w="831" w:type="pct"/>
          </w:tcPr>
          <w:p w14:paraId="640458B6"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Расширены диссертационные советы в учреждениях высшего профессионального образования и научных учреждениях республики</w:t>
            </w:r>
          </w:p>
        </w:tc>
        <w:tc>
          <w:tcPr>
            <w:tcW w:w="438" w:type="pct"/>
          </w:tcPr>
          <w:p w14:paraId="15CC291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5452260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8AF63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13D9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9818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DE8C84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657BC6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EE4BF1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83F49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94AAB2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94EBC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253D3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BAACC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27398E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BD7FF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BE289A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C7DFF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E7591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51FC9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6C54AF0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7CCA9B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98A90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99449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E82C0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7EE72C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1B5C21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4E2B9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E4EE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94B6C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34227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1A2D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1F51843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549E2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7BD09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FEB75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CBF65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7B760B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800</w:t>
            </w:r>
          </w:p>
        </w:tc>
        <w:tc>
          <w:tcPr>
            <w:tcW w:w="243" w:type="pct"/>
          </w:tcPr>
          <w:p w14:paraId="2106544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ADAFA3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DBCBC3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C8E178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2284AD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ECBDC91"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150 </w:t>
            </w:r>
          </w:p>
        </w:tc>
        <w:tc>
          <w:tcPr>
            <w:tcW w:w="243" w:type="pct"/>
          </w:tcPr>
          <w:p w14:paraId="5DD984E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CCDB1F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A32500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7365A2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B2CF94E" w14:textId="77777777" w:rsidR="00357BE6" w:rsidRPr="00B97E77" w:rsidRDefault="00357BE6" w:rsidP="00357BE6">
            <w:pPr>
              <w:ind w:left="-85" w:right="-85"/>
              <w:rPr>
                <w:rFonts w:ascii="Times New Roman" w:eastAsia="Calibri" w:hAnsi="Times New Roman" w:cs="Times New Roman"/>
                <w:sz w:val="20"/>
                <w:szCs w:val="20"/>
                <w:lang w:val="tg-Cyrl-TJ"/>
              </w:rPr>
            </w:pPr>
          </w:p>
          <w:p w14:paraId="07652AA3"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300</w:t>
            </w:r>
          </w:p>
        </w:tc>
        <w:tc>
          <w:tcPr>
            <w:tcW w:w="243" w:type="pct"/>
          </w:tcPr>
          <w:p w14:paraId="4F21681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FA2E8A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7C47EF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47FFA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D27AAC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5CF202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350 </w:t>
            </w:r>
          </w:p>
        </w:tc>
        <w:tc>
          <w:tcPr>
            <w:tcW w:w="643" w:type="pct"/>
          </w:tcPr>
          <w:p w14:paraId="761086A6"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ВАК, НАНТ и  отраслевые академии</w:t>
            </w:r>
          </w:p>
        </w:tc>
      </w:tr>
      <w:tr w:rsidR="0031433F" w:rsidRPr="00B97E77" w14:paraId="681199C6" w14:textId="77777777" w:rsidTr="00357BE6">
        <w:trPr>
          <w:trHeight w:val="622"/>
          <w:jc w:val="center"/>
        </w:trPr>
        <w:tc>
          <w:tcPr>
            <w:tcW w:w="152" w:type="pct"/>
            <w:vAlign w:val="center"/>
          </w:tcPr>
          <w:p w14:paraId="75F8CF2E"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20</w:t>
            </w:r>
          </w:p>
        </w:tc>
        <w:tc>
          <w:tcPr>
            <w:tcW w:w="972" w:type="pct"/>
          </w:tcPr>
          <w:p w14:paraId="65311F67"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Продолжать расширять патентно-изобретательскую деятельность среди студентов, магистрантов, докторантов (PhD) и ученых в области математических, точных и естественных наук</w:t>
            </w:r>
          </w:p>
        </w:tc>
        <w:tc>
          <w:tcPr>
            <w:tcW w:w="831" w:type="pct"/>
          </w:tcPr>
          <w:p w14:paraId="288EB0D3"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Предоставление социальных и экономических возможностей ученым в области математических, точных и естественных наук с целью развития этой области </w:t>
            </w:r>
          </w:p>
        </w:tc>
        <w:tc>
          <w:tcPr>
            <w:tcW w:w="438" w:type="pct"/>
          </w:tcPr>
          <w:p w14:paraId="0522528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0C5415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A686BD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2FDEAA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21FD08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98F85F1"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38</w:t>
            </w:r>
          </w:p>
        </w:tc>
        <w:tc>
          <w:tcPr>
            <w:tcW w:w="225" w:type="pct"/>
          </w:tcPr>
          <w:p w14:paraId="6212192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B5D077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AF4A04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5B565E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B1281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0B0C4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47</w:t>
            </w:r>
          </w:p>
        </w:tc>
        <w:tc>
          <w:tcPr>
            <w:tcW w:w="192" w:type="pct"/>
          </w:tcPr>
          <w:p w14:paraId="72E332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2093B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9CF20E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A2E26D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794052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496923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56</w:t>
            </w:r>
          </w:p>
        </w:tc>
        <w:tc>
          <w:tcPr>
            <w:tcW w:w="192" w:type="pct"/>
          </w:tcPr>
          <w:p w14:paraId="4F743B2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90DDB5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3A3D3A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EFC43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A8141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16AA2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65</w:t>
            </w:r>
          </w:p>
        </w:tc>
        <w:tc>
          <w:tcPr>
            <w:tcW w:w="192" w:type="pct"/>
          </w:tcPr>
          <w:p w14:paraId="7D8AECD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5ADD1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564E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01469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FD3A6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B6B33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74</w:t>
            </w:r>
          </w:p>
        </w:tc>
        <w:tc>
          <w:tcPr>
            <w:tcW w:w="192" w:type="pct"/>
          </w:tcPr>
          <w:p w14:paraId="52066CD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B89895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6661F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C808C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05BD4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3AC70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83</w:t>
            </w:r>
          </w:p>
        </w:tc>
        <w:tc>
          <w:tcPr>
            <w:tcW w:w="243" w:type="pct"/>
          </w:tcPr>
          <w:p w14:paraId="01F20B9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B48F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F313C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4B5D3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43D43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31BFB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1320</w:t>
            </w:r>
          </w:p>
        </w:tc>
        <w:tc>
          <w:tcPr>
            <w:tcW w:w="243" w:type="pct"/>
          </w:tcPr>
          <w:p w14:paraId="50939E2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A260DA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0E6022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2ED672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89A82C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A98F18F"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200 </w:t>
            </w:r>
          </w:p>
        </w:tc>
        <w:tc>
          <w:tcPr>
            <w:tcW w:w="243" w:type="pct"/>
          </w:tcPr>
          <w:p w14:paraId="2877A17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07A13A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6506A5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60D98A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2A605D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63B451B"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420 </w:t>
            </w:r>
          </w:p>
        </w:tc>
        <w:tc>
          <w:tcPr>
            <w:tcW w:w="243" w:type="pct"/>
          </w:tcPr>
          <w:p w14:paraId="2AD6C62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C7D43A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C9923F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0509A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5026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3E11C3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700 </w:t>
            </w:r>
          </w:p>
        </w:tc>
        <w:tc>
          <w:tcPr>
            <w:tcW w:w="643" w:type="pct"/>
          </w:tcPr>
          <w:p w14:paraId="5E045A85"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МЭРТ, НАНТ, отраслевые академии и УВПО</w:t>
            </w:r>
          </w:p>
        </w:tc>
      </w:tr>
      <w:tr w:rsidR="0031433F" w:rsidRPr="00B97E77" w14:paraId="6BB7E094" w14:textId="77777777" w:rsidTr="00357BE6">
        <w:trPr>
          <w:trHeight w:val="622"/>
          <w:jc w:val="center"/>
        </w:trPr>
        <w:tc>
          <w:tcPr>
            <w:tcW w:w="152" w:type="pct"/>
            <w:vAlign w:val="center"/>
          </w:tcPr>
          <w:p w14:paraId="06452BA2"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21</w:t>
            </w:r>
          </w:p>
        </w:tc>
        <w:tc>
          <w:tcPr>
            <w:tcW w:w="972" w:type="pct"/>
          </w:tcPr>
          <w:p w14:paraId="26A78C24"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Продолжить формирование в учреждениях высшего профессионального образования новых научных школ по дисциплинам в области математических, точных и естественных наук</w:t>
            </w:r>
          </w:p>
        </w:tc>
        <w:tc>
          <w:tcPr>
            <w:tcW w:w="831" w:type="pct"/>
          </w:tcPr>
          <w:p w14:paraId="04B813F4"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Создавались в 3 учреждениях высшего профессионального образования ежегодно новые научные школы по направлениям математических, точных и естественных наук</w:t>
            </w:r>
          </w:p>
        </w:tc>
        <w:tc>
          <w:tcPr>
            <w:tcW w:w="438" w:type="pct"/>
          </w:tcPr>
          <w:p w14:paraId="24E2271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301B68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3C5375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FE8983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925264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139CAE8"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w:t>
            </w:r>
          </w:p>
        </w:tc>
        <w:tc>
          <w:tcPr>
            <w:tcW w:w="225" w:type="pct"/>
          </w:tcPr>
          <w:p w14:paraId="6129F5B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C3E8E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CB096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F34E80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BB5F0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DE3619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w:t>
            </w:r>
          </w:p>
        </w:tc>
        <w:tc>
          <w:tcPr>
            <w:tcW w:w="192" w:type="pct"/>
          </w:tcPr>
          <w:p w14:paraId="27234FB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0B52CD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8611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F5608A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29630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6DCFAA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w:t>
            </w:r>
          </w:p>
        </w:tc>
        <w:tc>
          <w:tcPr>
            <w:tcW w:w="192" w:type="pct"/>
          </w:tcPr>
          <w:p w14:paraId="7688C23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90B2B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52604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E81EF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9BE7C5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B4921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w:t>
            </w:r>
          </w:p>
        </w:tc>
        <w:tc>
          <w:tcPr>
            <w:tcW w:w="192" w:type="pct"/>
          </w:tcPr>
          <w:p w14:paraId="79551B4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05337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F95061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16BB3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188B7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AC0CD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w:t>
            </w:r>
          </w:p>
        </w:tc>
        <w:tc>
          <w:tcPr>
            <w:tcW w:w="192" w:type="pct"/>
          </w:tcPr>
          <w:p w14:paraId="157519B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68BFF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989CC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C34D6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7DD48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34EB34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w:t>
            </w:r>
          </w:p>
        </w:tc>
        <w:tc>
          <w:tcPr>
            <w:tcW w:w="243" w:type="pct"/>
          </w:tcPr>
          <w:p w14:paraId="3D40972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F30C9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36751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35C4D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CD91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64444E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5000</w:t>
            </w:r>
          </w:p>
        </w:tc>
        <w:tc>
          <w:tcPr>
            <w:tcW w:w="243" w:type="pct"/>
          </w:tcPr>
          <w:p w14:paraId="5413023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848E4B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F7A966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CE7913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ABA57C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9C71A20"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1500</w:t>
            </w:r>
          </w:p>
        </w:tc>
        <w:tc>
          <w:tcPr>
            <w:tcW w:w="243" w:type="pct"/>
          </w:tcPr>
          <w:p w14:paraId="664248D7"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7F14CAE"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F176A42"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60541E8C"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624C00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p>
          <w:p w14:paraId="1AE74D85" w14:textId="77777777" w:rsidR="00357BE6" w:rsidRPr="00B97E77" w:rsidRDefault="00357BE6" w:rsidP="0031433F">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243" w:type="pct"/>
          </w:tcPr>
          <w:p w14:paraId="3695A8A8"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2673F77F"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49EA7B08"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437ECF14"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72DAFEB1"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p>
          <w:p w14:paraId="5669B0A1" w14:textId="77777777" w:rsidR="00357BE6" w:rsidRPr="00B97E77" w:rsidRDefault="00357BE6" w:rsidP="0031433F">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2500</w:t>
            </w:r>
          </w:p>
        </w:tc>
        <w:tc>
          <w:tcPr>
            <w:tcW w:w="643" w:type="pct"/>
          </w:tcPr>
          <w:p w14:paraId="2FA9F2B8"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МОН, </w:t>
            </w:r>
          </w:p>
          <w:p w14:paraId="25D15BB4"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УВПО</w:t>
            </w:r>
          </w:p>
        </w:tc>
      </w:tr>
      <w:tr w:rsidR="0031433F" w:rsidRPr="00B97E77" w14:paraId="09015B2C" w14:textId="77777777" w:rsidTr="00357BE6">
        <w:trPr>
          <w:trHeight w:val="622"/>
          <w:jc w:val="center"/>
        </w:trPr>
        <w:tc>
          <w:tcPr>
            <w:tcW w:w="152" w:type="pct"/>
            <w:vAlign w:val="center"/>
          </w:tcPr>
          <w:p w14:paraId="082F85F4"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22</w:t>
            </w:r>
          </w:p>
        </w:tc>
        <w:tc>
          <w:tcPr>
            <w:tcW w:w="972" w:type="pct"/>
          </w:tcPr>
          <w:p w14:paraId="2232A29B"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Продолжить увеличивать финансирование научных исследований в области </w:t>
            </w:r>
            <w:r w:rsidRPr="00B97E77">
              <w:rPr>
                <w:rFonts w:ascii="Times New Roman" w:eastAsia="Calibri" w:hAnsi="Times New Roman" w:cs="Times New Roman"/>
                <w:sz w:val="20"/>
                <w:szCs w:val="20"/>
                <w:lang w:val="tg-Cyrl-TJ"/>
              </w:rPr>
              <w:lastRenderedPageBreak/>
              <w:t>математических, точных и естественных наук в учреждениях высшего профессионального образования республики</w:t>
            </w:r>
          </w:p>
        </w:tc>
        <w:tc>
          <w:tcPr>
            <w:tcW w:w="831" w:type="pct"/>
          </w:tcPr>
          <w:p w14:paraId="0B94DA4C"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 xml:space="preserve">Разработано более 50 научно-исследовательских проектов в области </w:t>
            </w:r>
            <w:r w:rsidRPr="00B97E77">
              <w:rPr>
                <w:rFonts w:ascii="Times New Roman" w:eastAsia="Calibri" w:hAnsi="Times New Roman" w:cs="Times New Roman"/>
                <w:sz w:val="20"/>
                <w:szCs w:val="20"/>
                <w:lang w:val="tg-Cyrl-TJ"/>
              </w:rPr>
              <w:lastRenderedPageBreak/>
              <w:t>математических, точных и естественных наук</w:t>
            </w:r>
          </w:p>
        </w:tc>
        <w:tc>
          <w:tcPr>
            <w:tcW w:w="438" w:type="pct"/>
          </w:tcPr>
          <w:p w14:paraId="68873BB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270BF9B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768C9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BFD14F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71913F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20410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86B6F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CB0B9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D8833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2FE7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DC43C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4209B2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1EC34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DA7FC5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8801D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BAD74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6E2116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9C3000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E5C5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1E2CDB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FA1FA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A9CF2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FED94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E1681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A63B75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2E7C5A4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A0CE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B0FB9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55F63E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8836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FA1FB2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242C83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AB1FD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94FD25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644F2C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E22855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D6284F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1397 </w:t>
            </w:r>
          </w:p>
        </w:tc>
        <w:tc>
          <w:tcPr>
            <w:tcW w:w="243" w:type="pct"/>
          </w:tcPr>
          <w:p w14:paraId="3794E01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5648CD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D7C1BC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D435F6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CB12EF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463AD7E"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565 </w:t>
            </w:r>
          </w:p>
        </w:tc>
        <w:tc>
          <w:tcPr>
            <w:tcW w:w="243" w:type="pct"/>
          </w:tcPr>
          <w:p w14:paraId="0F03ACF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B0F52A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5E3939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6A29C9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75D38C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E58C6F2"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432 </w:t>
            </w:r>
          </w:p>
        </w:tc>
        <w:tc>
          <w:tcPr>
            <w:tcW w:w="243" w:type="pct"/>
          </w:tcPr>
          <w:p w14:paraId="1ED50DC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7E59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346F7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6A4B3D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794453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E30AF8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400</w:t>
            </w:r>
          </w:p>
        </w:tc>
        <w:tc>
          <w:tcPr>
            <w:tcW w:w="643" w:type="pct"/>
          </w:tcPr>
          <w:p w14:paraId="2CCB296F"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МОН, МЭРТ, НАНТ, отраслевые академии и УВПО</w:t>
            </w:r>
          </w:p>
        </w:tc>
      </w:tr>
      <w:tr w:rsidR="0031433F" w:rsidRPr="00B97E77" w14:paraId="440B66D6" w14:textId="77777777" w:rsidTr="00357BE6">
        <w:trPr>
          <w:trHeight w:val="622"/>
          <w:jc w:val="center"/>
        </w:trPr>
        <w:tc>
          <w:tcPr>
            <w:tcW w:w="152" w:type="pct"/>
            <w:vAlign w:val="center"/>
          </w:tcPr>
          <w:p w14:paraId="14136447"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23</w:t>
            </w:r>
          </w:p>
        </w:tc>
        <w:tc>
          <w:tcPr>
            <w:tcW w:w="972" w:type="pct"/>
          </w:tcPr>
          <w:p w14:paraId="46FAC199"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Продолжить подготовку высококвалифицированных кадров технологов, нанотехнологов, инженеров, конструкторов, вирусологов, иммунологов, биотехнологов, программистов, специалистов по информатике в учреждениях высшего профессионального образования</w:t>
            </w:r>
          </w:p>
        </w:tc>
        <w:tc>
          <w:tcPr>
            <w:tcW w:w="831" w:type="pct"/>
          </w:tcPr>
          <w:p w14:paraId="1CE1E134"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Осуществляется  ежегодно в учреждениях высшего профессионального образования подготовка 500 высококвалифицированных кадров для отрасли</w:t>
            </w:r>
          </w:p>
        </w:tc>
        <w:tc>
          <w:tcPr>
            <w:tcW w:w="438" w:type="pct"/>
          </w:tcPr>
          <w:p w14:paraId="20893A7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4B94D85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3D98F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23120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27680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719D02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53329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16C80A0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361D4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E0D884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32E09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2DDF86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88FB6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C687E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FD66CB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15C9A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E5DA5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2F6312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C9183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12B398E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FEA1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993F54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363AE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77F79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0660B4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5CC925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1605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BD3F0D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CCC4A3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4480A7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C5E25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3488705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4B239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AA1D5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7F51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53F2F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9C2EB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3270 </w:t>
            </w:r>
          </w:p>
        </w:tc>
        <w:tc>
          <w:tcPr>
            <w:tcW w:w="243" w:type="pct"/>
          </w:tcPr>
          <w:p w14:paraId="4DB9059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E19176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3A47DB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877125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B079D6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E2E2D52"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1770 </w:t>
            </w:r>
          </w:p>
        </w:tc>
        <w:tc>
          <w:tcPr>
            <w:tcW w:w="243" w:type="pct"/>
          </w:tcPr>
          <w:p w14:paraId="1C8D5F6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691F09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7C7F2E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CBF43B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0969B1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CC90E6F"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500 </w:t>
            </w:r>
          </w:p>
        </w:tc>
        <w:tc>
          <w:tcPr>
            <w:tcW w:w="243" w:type="pct"/>
          </w:tcPr>
          <w:p w14:paraId="783B97E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407CF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072B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81CE5E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ACBA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8738DE3" w14:textId="77777777" w:rsidR="00357BE6" w:rsidRPr="00B97E77" w:rsidRDefault="00357BE6" w:rsidP="006428F9">
            <w:pPr>
              <w:tabs>
                <w:tab w:val="left" w:pos="945"/>
              </w:tabs>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643" w:type="pct"/>
          </w:tcPr>
          <w:p w14:paraId="4417119C"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МЭРТ, НАНТ, отраслевые академии и УВПО</w:t>
            </w:r>
          </w:p>
        </w:tc>
      </w:tr>
      <w:tr w:rsidR="0031433F" w:rsidRPr="00B97E77" w14:paraId="467EAF9B" w14:textId="77777777" w:rsidTr="00D81B16">
        <w:trPr>
          <w:trHeight w:val="2766"/>
          <w:jc w:val="center"/>
        </w:trPr>
        <w:tc>
          <w:tcPr>
            <w:tcW w:w="152" w:type="pct"/>
            <w:vAlign w:val="center"/>
          </w:tcPr>
          <w:p w14:paraId="0474FF6E"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24</w:t>
            </w:r>
          </w:p>
        </w:tc>
        <w:tc>
          <w:tcPr>
            <w:tcW w:w="972" w:type="pct"/>
          </w:tcPr>
          <w:p w14:paraId="1777D0B7"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Продолжение финансирования закупки химических реактивов, различных приборов и материалов, технического оборудования, необходимых для проведения исследований</w:t>
            </w:r>
          </w:p>
        </w:tc>
        <w:tc>
          <w:tcPr>
            <w:tcW w:w="831" w:type="pct"/>
          </w:tcPr>
          <w:p w14:paraId="6A8EC755"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Для проведения исследования были закуплены необходимые технические средства и оборудование</w:t>
            </w:r>
          </w:p>
        </w:tc>
        <w:tc>
          <w:tcPr>
            <w:tcW w:w="438" w:type="pct"/>
          </w:tcPr>
          <w:p w14:paraId="0281F35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E60A32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C5ED2A6"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2,6 </w:t>
            </w:r>
          </w:p>
          <w:p w14:paraId="0CC41AD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млн</w:t>
            </w:r>
          </w:p>
        </w:tc>
        <w:tc>
          <w:tcPr>
            <w:tcW w:w="225" w:type="pct"/>
          </w:tcPr>
          <w:p w14:paraId="5A46C9E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BD73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71025C3" w14:textId="77777777" w:rsidR="00357BE6" w:rsidRPr="00B97E77" w:rsidRDefault="00357BE6" w:rsidP="0031433F">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3,03</w:t>
            </w:r>
          </w:p>
        </w:tc>
        <w:tc>
          <w:tcPr>
            <w:tcW w:w="192" w:type="pct"/>
          </w:tcPr>
          <w:p w14:paraId="51857CB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90E27E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1DEEA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w:t>
            </w:r>
          </w:p>
        </w:tc>
        <w:tc>
          <w:tcPr>
            <w:tcW w:w="192" w:type="pct"/>
          </w:tcPr>
          <w:p w14:paraId="3A599B2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A1948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3CB36A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3,9</w:t>
            </w:r>
          </w:p>
        </w:tc>
        <w:tc>
          <w:tcPr>
            <w:tcW w:w="192" w:type="pct"/>
          </w:tcPr>
          <w:p w14:paraId="65FCDFC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212B0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07CC10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4,3</w:t>
            </w:r>
          </w:p>
        </w:tc>
        <w:tc>
          <w:tcPr>
            <w:tcW w:w="192" w:type="pct"/>
          </w:tcPr>
          <w:p w14:paraId="2D05EB5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21E1C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9DFC7E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4,7</w:t>
            </w:r>
          </w:p>
        </w:tc>
        <w:tc>
          <w:tcPr>
            <w:tcW w:w="243" w:type="pct"/>
          </w:tcPr>
          <w:p w14:paraId="29054B6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2B724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CB29C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2000</w:t>
            </w:r>
          </w:p>
        </w:tc>
        <w:tc>
          <w:tcPr>
            <w:tcW w:w="243" w:type="pct"/>
          </w:tcPr>
          <w:p w14:paraId="790E0B3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AD1DE2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0437007"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450 </w:t>
            </w:r>
          </w:p>
        </w:tc>
        <w:tc>
          <w:tcPr>
            <w:tcW w:w="243" w:type="pct"/>
          </w:tcPr>
          <w:p w14:paraId="462DA6C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06482F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B008FE1" w14:textId="77777777" w:rsidR="00357BE6" w:rsidRPr="00B97E77" w:rsidRDefault="00357BE6" w:rsidP="006428F9">
            <w:pPr>
              <w:ind w:left="-113" w:right="-113"/>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1200</w:t>
            </w:r>
          </w:p>
        </w:tc>
        <w:tc>
          <w:tcPr>
            <w:tcW w:w="243" w:type="pct"/>
          </w:tcPr>
          <w:p w14:paraId="2F9C57E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E5C08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17623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500 </w:t>
            </w:r>
          </w:p>
        </w:tc>
        <w:tc>
          <w:tcPr>
            <w:tcW w:w="643" w:type="pct"/>
          </w:tcPr>
          <w:p w14:paraId="1420B9A5"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УВПО</w:t>
            </w:r>
          </w:p>
        </w:tc>
      </w:tr>
      <w:tr w:rsidR="0031433F" w:rsidRPr="00B97E77" w14:paraId="65CF838C" w14:textId="77777777" w:rsidTr="00357BE6">
        <w:trPr>
          <w:trHeight w:val="622"/>
          <w:jc w:val="center"/>
        </w:trPr>
        <w:tc>
          <w:tcPr>
            <w:tcW w:w="152" w:type="pct"/>
            <w:vAlign w:val="center"/>
          </w:tcPr>
          <w:p w14:paraId="05239DC9"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25</w:t>
            </w:r>
          </w:p>
        </w:tc>
        <w:tc>
          <w:tcPr>
            <w:tcW w:w="972" w:type="pct"/>
          </w:tcPr>
          <w:p w14:paraId="4268DEA4"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Продолжить привлечение ученых к выполнению научных и научно-технических проектов в рамках международных соглашений и контрактов, программ и проектов по грантам, предоставляемым за счет средств международных и зарубежных организаций</w:t>
            </w:r>
          </w:p>
        </w:tc>
        <w:tc>
          <w:tcPr>
            <w:tcW w:w="831" w:type="pct"/>
          </w:tcPr>
          <w:p w14:paraId="4C322360"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Ученые в этой области участвовали в реализации математических, точных и естественных проектов</w:t>
            </w:r>
          </w:p>
        </w:tc>
        <w:tc>
          <w:tcPr>
            <w:tcW w:w="438" w:type="pct"/>
          </w:tcPr>
          <w:p w14:paraId="3A8405F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5E6E59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602EFE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9B967B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8CD0E01"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16</w:t>
            </w:r>
          </w:p>
        </w:tc>
        <w:tc>
          <w:tcPr>
            <w:tcW w:w="225" w:type="pct"/>
          </w:tcPr>
          <w:p w14:paraId="7D9F287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E0FB0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0A4D0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39BC1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F1A13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19</w:t>
            </w:r>
          </w:p>
        </w:tc>
        <w:tc>
          <w:tcPr>
            <w:tcW w:w="192" w:type="pct"/>
          </w:tcPr>
          <w:p w14:paraId="4AC178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B3478E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70E46C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9BEF21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59A74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22</w:t>
            </w:r>
          </w:p>
        </w:tc>
        <w:tc>
          <w:tcPr>
            <w:tcW w:w="192" w:type="pct"/>
          </w:tcPr>
          <w:p w14:paraId="5374447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7336A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503E7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E456D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E472B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25</w:t>
            </w:r>
          </w:p>
        </w:tc>
        <w:tc>
          <w:tcPr>
            <w:tcW w:w="192" w:type="pct"/>
          </w:tcPr>
          <w:p w14:paraId="3A118C9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4AE92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ADF396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AA4C7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44F4A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28</w:t>
            </w:r>
          </w:p>
        </w:tc>
        <w:tc>
          <w:tcPr>
            <w:tcW w:w="192" w:type="pct"/>
          </w:tcPr>
          <w:p w14:paraId="6069BE8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BFD69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197BDD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59AA6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BEC1DF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32</w:t>
            </w:r>
          </w:p>
        </w:tc>
        <w:tc>
          <w:tcPr>
            <w:tcW w:w="243" w:type="pct"/>
          </w:tcPr>
          <w:p w14:paraId="3C45A60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6FFBD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04796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B180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97435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2200</w:t>
            </w:r>
          </w:p>
        </w:tc>
        <w:tc>
          <w:tcPr>
            <w:tcW w:w="243" w:type="pct"/>
          </w:tcPr>
          <w:p w14:paraId="7C0001C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750211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811DF8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0B9CB2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2B4B54C"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500 </w:t>
            </w:r>
          </w:p>
        </w:tc>
        <w:tc>
          <w:tcPr>
            <w:tcW w:w="243" w:type="pct"/>
          </w:tcPr>
          <w:p w14:paraId="099BFBC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015D81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110581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B10C48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D51064E"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243" w:type="pct"/>
          </w:tcPr>
          <w:p w14:paraId="486B90D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1A04BE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8D389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DC1820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A619B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700 </w:t>
            </w:r>
          </w:p>
        </w:tc>
        <w:tc>
          <w:tcPr>
            <w:tcW w:w="643" w:type="pct"/>
          </w:tcPr>
          <w:p w14:paraId="26354CC9"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МЭРТ, НАНТ, отраслевые академии и УВПО</w:t>
            </w:r>
          </w:p>
        </w:tc>
      </w:tr>
      <w:tr w:rsidR="0031433F" w:rsidRPr="00B97E77" w14:paraId="7DF2295B" w14:textId="77777777" w:rsidTr="00D81B16">
        <w:trPr>
          <w:trHeight w:val="3900"/>
          <w:jc w:val="center"/>
        </w:trPr>
        <w:tc>
          <w:tcPr>
            <w:tcW w:w="152" w:type="pct"/>
            <w:vAlign w:val="center"/>
          </w:tcPr>
          <w:p w14:paraId="64F68B77"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26</w:t>
            </w:r>
          </w:p>
        </w:tc>
        <w:tc>
          <w:tcPr>
            <w:tcW w:w="972" w:type="pct"/>
          </w:tcPr>
          <w:p w14:paraId="61514CDD"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Организация краткосрочных курсов по сейсмологии, наукам о земле на базе Института геологии, сейсмостойкого строительства и сейсмологии и Геофизической службы НАНТ с выдачей сертификатов и дипломов желающим, особенно школьникам, студентам, магистрантам и т.д.</w:t>
            </w:r>
          </w:p>
        </w:tc>
        <w:tc>
          <w:tcPr>
            <w:tcW w:w="831" w:type="pct"/>
          </w:tcPr>
          <w:p w14:paraId="06FEA510"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Создание краткосрочных курсов для дальнейшего изучения математических, точных и естественных наук </w:t>
            </w:r>
          </w:p>
        </w:tc>
        <w:tc>
          <w:tcPr>
            <w:tcW w:w="438" w:type="pct"/>
          </w:tcPr>
          <w:p w14:paraId="720F0411"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451BF54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9DEE2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C51E1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20116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347727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76FFB40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AA0DC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DEEBE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0CAC4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039CB7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543FDD3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155A6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3AAED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5530EA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66099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3B8BA9E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028D0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EA7FD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37640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F04285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5D8D8C3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492AA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F6B24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A22CEB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46163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7724AD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51735E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67CE8D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FC6F5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F485F8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1885</w:t>
            </w:r>
          </w:p>
        </w:tc>
        <w:tc>
          <w:tcPr>
            <w:tcW w:w="243" w:type="pct"/>
          </w:tcPr>
          <w:p w14:paraId="7684BE3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D82227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4710B0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FC085D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7DBB729"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350 </w:t>
            </w:r>
          </w:p>
        </w:tc>
        <w:tc>
          <w:tcPr>
            <w:tcW w:w="243" w:type="pct"/>
          </w:tcPr>
          <w:p w14:paraId="430E9E3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2D8D3F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3495E3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0B10F0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39A09F6"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645 </w:t>
            </w:r>
          </w:p>
        </w:tc>
        <w:tc>
          <w:tcPr>
            <w:tcW w:w="243" w:type="pct"/>
          </w:tcPr>
          <w:p w14:paraId="477CDF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C91A0B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9CF739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91F29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13A3E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890 </w:t>
            </w:r>
          </w:p>
        </w:tc>
        <w:tc>
          <w:tcPr>
            <w:tcW w:w="643" w:type="pct"/>
          </w:tcPr>
          <w:p w14:paraId="5483BF17"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НАНТ, АНСОН,</w:t>
            </w:r>
          </w:p>
          <w:p w14:paraId="5D46BDF4"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УНПО, УСПО, УВПО и научные учреждения </w:t>
            </w:r>
          </w:p>
        </w:tc>
      </w:tr>
      <w:tr w:rsidR="0031433F" w:rsidRPr="00B97E77" w14:paraId="4375B6A6" w14:textId="77777777" w:rsidTr="00357BE6">
        <w:trPr>
          <w:trHeight w:val="622"/>
          <w:jc w:val="center"/>
        </w:trPr>
        <w:tc>
          <w:tcPr>
            <w:tcW w:w="152" w:type="pct"/>
            <w:vAlign w:val="center"/>
          </w:tcPr>
          <w:p w14:paraId="4E298197"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27</w:t>
            </w:r>
          </w:p>
        </w:tc>
        <w:tc>
          <w:tcPr>
            <w:tcW w:w="972" w:type="pct"/>
          </w:tcPr>
          <w:p w14:paraId="295D6F86"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Продолжать создавать совместные научно-исследовательские центры между академическими институтами, кафедрами и дуальными лабораториями</w:t>
            </w:r>
          </w:p>
        </w:tc>
        <w:tc>
          <w:tcPr>
            <w:tcW w:w="831" w:type="pct"/>
          </w:tcPr>
          <w:p w14:paraId="008C3037"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Созданы совместные научно-исследовательские центры академических институтов</w:t>
            </w:r>
          </w:p>
        </w:tc>
        <w:tc>
          <w:tcPr>
            <w:tcW w:w="438" w:type="pct"/>
          </w:tcPr>
          <w:p w14:paraId="1D225AD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A04A28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EDD17D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2E9353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7ABD7E5"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36</w:t>
            </w:r>
          </w:p>
        </w:tc>
        <w:tc>
          <w:tcPr>
            <w:tcW w:w="225" w:type="pct"/>
          </w:tcPr>
          <w:p w14:paraId="168666B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D1EBA4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EDCA95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59DC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5BD0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43</w:t>
            </w:r>
          </w:p>
        </w:tc>
        <w:tc>
          <w:tcPr>
            <w:tcW w:w="192" w:type="pct"/>
          </w:tcPr>
          <w:p w14:paraId="495374F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BBE54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057A6B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DA29C3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2506BA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50</w:t>
            </w:r>
          </w:p>
        </w:tc>
        <w:tc>
          <w:tcPr>
            <w:tcW w:w="192" w:type="pct"/>
          </w:tcPr>
          <w:p w14:paraId="423EFF5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5D6C1B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D24E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12575E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28BC3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57</w:t>
            </w:r>
          </w:p>
        </w:tc>
        <w:tc>
          <w:tcPr>
            <w:tcW w:w="192" w:type="pct"/>
          </w:tcPr>
          <w:p w14:paraId="66C964A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726DF8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95A838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075B0E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118C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64</w:t>
            </w:r>
          </w:p>
        </w:tc>
        <w:tc>
          <w:tcPr>
            <w:tcW w:w="192" w:type="pct"/>
          </w:tcPr>
          <w:p w14:paraId="323C766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96A98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2F279A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B3205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8FCDBA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72</w:t>
            </w:r>
          </w:p>
        </w:tc>
        <w:tc>
          <w:tcPr>
            <w:tcW w:w="243" w:type="pct"/>
          </w:tcPr>
          <w:p w14:paraId="47833C6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0B1381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9C1FA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1B44ED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D41E42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1320 </w:t>
            </w:r>
          </w:p>
        </w:tc>
        <w:tc>
          <w:tcPr>
            <w:tcW w:w="243" w:type="pct"/>
          </w:tcPr>
          <w:p w14:paraId="03DB6A2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384A29B"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25EC38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87F631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A083AEB"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200 </w:t>
            </w:r>
          </w:p>
        </w:tc>
        <w:tc>
          <w:tcPr>
            <w:tcW w:w="243" w:type="pct"/>
          </w:tcPr>
          <w:p w14:paraId="28C94EF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DE754D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EAE804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77C7BF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0DAC677C"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420 </w:t>
            </w:r>
          </w:p>
        </w:tc>
        <w:tc>
          <w:tcPr>
            <w:tcW w:w="243" w:type="pct"/>
          </w:tcPr>
          <w:p w14:paraId="2A0AAEB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6DDF5A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C24F61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0160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CD8D15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700 </w:t>
            </w:r>
          </w:p>
        </w:tc>
        <w:tc>
          <w:tcPr>
            <w:tcW w:w="643" w:type="pct"/>
          </w:tcPr>
          <w:p w14:paraId="04E43FF1"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МЭРТ, НАНТ, отраслевые академии и УВПО</w:t>
            </w:r>
          </w:p>
        </w:tc>
      </w:tr>
      <w:tr w:rsidR="0031433F" w:rsidRPr="00B97E77" w14:paraId="053DE4C2" w14:textId="77777777" w:rsidTr="00D81B16">
        <w:trPr>
          <w:trHeight w:val="1879"/>
          <w:jc w:val="center"/>
        </w:trPr>
        <w:tc>
          <w:tcPr>
            <w:tcW w:w="152" w:type="pct"/>
            <w:vAlign w:val="center"/>
          </w:tcPr>
          <w:p w14:paraId="15ECDDB1"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28</w:t>
            </w:r>
          </w:p>
        </w:tc>
        <w:tc>
          <w:tcPr>
            <w:tcW w:w="972" w:type="pct"/>
          </w:tcPr>
          <w:p w14:paraId="3B018B8B"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Обзор финансирования полевых и экспедиционных исследований в области математических, точных и естественных наук</w:t>
            </w:r>
          </w:p>
        </w:tc>
        <w:tc>
          <w:tcPr>
            <w:tcW w:w="831" w:type="pct"/>
          </w:tcPr>
          <w:p w14:paraId="45532ED5"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Организовывались экспедиционные поездки по изучению математических, точных и естественных наук </w:t>
            </w:r>
          </w:p>
        </w:tc>
        <w:tc>
          <w:tcPr>
            <w:tcW w:w="438" w:type="pct"/>
          </w:tcPr>
          <w:p w14:paraId="23388B54"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4B45E93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10925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ACABF4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F194FC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91558B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02F9F20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9C5AB5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F4AEB1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828E07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370CC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192" w:type="pct"/>
          </w:tcPr>
          <w:p w14:paraId="41F294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24ADEE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D55AC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AB4F17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A03E2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007DCC9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51E95F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16B3DA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28314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2F6C7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00423D7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83DD20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6AF4CC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E216EA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39E338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243" w:type="pct"/>
          </w:tcPr>
          <w:p w14:paraId="172C042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A94AD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FA872F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C505B2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1C5E2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1455 </w:t>
            </w:r>
          </w:p>
        </w:tc>
        <w:tc>
          <w:tcPr>
            <w:tcW w:w="243" w:type="pct"/>
          </w:tcPr>
          <w:p w14:paraId="5F7DE25D"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B61FB3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8EFBA0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FC1B123"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4B53D8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300 </w:t>
            </w:r>
          </w:p>
        </w:tc>
        <w:tc>
          <w:tcPr>
            <w:tcW w:w="243" w:type="pct"/>
          </w:tcPr>
          <w:p w14:paraId="1806CF5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84C3DC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FE9DB18"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9871A9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F13B180"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525 </w:t>
            </w:r>
          </w:p>
        </w:tc>
        <w:tc>
          <w:tcPr>
            <w:tcW w:w="243" w:type="pct"/>
          </w:tcPr>
          <w:p w14:paraId="118D60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BC090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3B26AE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EBB8C8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C0A55B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630 </w:t>
            </w:r>
          </w:p>
        </w:tc>
        <w:tc>
          <w:tcPr>
            <w:tcW w:w="643" w:type="pct"/>
          </w:tcPr>
          <w:p w14:paraId="2386CB9C"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НАНТ, МЭРТ, ГУГ, ТАСН, соответствую-щие министерства и ведомства</w:t>
            </w:r>
          </w:p>
        </w:tc>
      </w:tr>
      <w:tr w:rsidR="0031433F" w:rsidRPr="00B97E77" w14:paraId="3A4D14CC" w14:textId="77777777" w:rsidTr="00D81B16">
        <w:trPr>
          <w:trHeight w:val="2242"/>
          <w:jc w:val="center"/>
        </w:trPr>
        <w:tc>
          <w:tcPr>
            <w:tcW w:w="152" w:type="pct"/>
            <w:vAlign w:val="center"/>
          </w:tcPr>
          <w:p w14:paraId="327DAC16"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29</w:t>
            </w:r>
          </w:p>
        </w:tc>
        <w:tc>
          <w:tcPr>
            <w:tcW w:w="972" w:type="pct"/>
          </w:tcPr>
          <w:p w14:paraId="1A3F9805"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Создание совместных диссертационных советов по редким специальностям</w:t>
            </w:r>
          </w:p>
        </w:tc>
        <w:tc>
          <w:tcPr>
            <w:tcW w:w="831" w:type="pct"/>
          </w:tcPr>
          <w:p w14:paraId="14B7AAFF"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Созданы  в 5 учреждениях высшего профессионального образования страны совместные диссертационные советы по редким специальностям</w:t>
            </w:r>
          </w:p>
        </w:tc>
        <w:tc>
          <w:tcPr>
            <w:tcW w:w="438" w:type="pct"/>
          </w:tcPr>
          <w:p w14:paraId="6527AE6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25" w:type="pct"/>
          </w:tcPr>
          <w:p w14:paraId="3E5BC23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135EB4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8EF67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439191D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293B1F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371EABD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B42F6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18B4E6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684B599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DB830E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0E39A36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3D8B5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8167C6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71AFCE1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08326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4257696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73AC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6B9EB2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p w14:paraId="457E079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F6D57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tc>
        <w:tc>
          <w:tcPr>
            <w:tcW w:w="192" w:type="pct"/>
          </w:tcPr>
          <w:p w14:paraId="2E6848B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BA727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8C52A5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w:t>
            </w:r>
          </w:p>
        </w:tc>
        <w:tc>
          <w:tcPr>
            <w:tcW w:w="243" w:type="pct"/>
          </w:tcPr>
          <w:p w14:paraId="5EF6755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FFF8E3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000C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1000</w:t>
            </w:r>
          </w:p>
        </w:tc>
        <w:tc>
          <w:tcPr>
            <w:tcW w:w="243" w:type="pct"/>
          </w:tcPr>
          <w:p w14:paraId="6EF8FEF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15A8E1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A0AF1E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tc>
        <w:tc>
          <w:tcPr>
            <w:tcW w:w="243" w:type="pct"/>
          </w:tcPr>
          <w:p w14:paraId="40EE54E7"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23BE7A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F33B5CF"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500 </w:t>
            </w:r>
          </w:p>
        </w:tc>
        <w:tc>
          <w:tcPr>
            <w:tcW w:w="243" w:type="pct"/>
          </w:tcPr>
          <w:p w14:paraId="1DD2978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30AC0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E766F31"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500 </w:t>
            </w:r>
          </w:p>
        </w:tc>
        <w:tc>
          <w:tcPr>
            <w:tcW w:w="643" w:type="pct"/>
          </w:tcPr>
          <w:p w14:paraId="609474AE"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 НАНТ, ВАК, ТНУ</w:t>
            </w:r>
          </w:p>
        </w:tc>
      </w:tr>
      <w:tr w:rsidR="0031433F" w:rsidRPr="00B97E77" w14:paraId="65185D1C" w14:textId="77777777" w:rsidTr="00357BE6">
        <w:trPr>
          <w:trHeight w:val="622"/>
          <w:jc w:val="center"/>
        </w:trPr>
        <w:tc>
          <w:tcPr>
            <w:tcW w:w="152" w:type="pct"/>
            <w:vAlign w:val="center"/>
          </w:tcPr>
          <w:p w14:paraId="3A23AAEE" w14:textId="77777777" w:rsidR="00357BE6" w:rsidRPr="00B97E77" w:rsidRDefault="0031433F" w:rsidP="00357BE6">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30</w:t>
            </w:r>
          </w:p>
        </w:tc>
        <w:tc>
          <w:tcPr>
            <w:tcW w:w="972" w:type="pct"/>
          </w:tcPr>
          <w:p w14:paraId="0561379E"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Публикация учебников и монографий в области математических, точных и естественных наук</w:t>
            </w:r>
          </w:p>
        </w:tc>
        <w:tc>
          <w:tcPr>
            <w:tcW w:w="831" w:type="pct"/>
          </w:tcPr>
          <w:p w14:paraId="7D9F62FD" w14:textId="77777777" w:rsidR="00357BE6" w:rsidRPr="00B97E77" w:rsidRDefault="00357BE6" w:rsidP="00357BE6">
            <w:pPr>
              <w:ind w:left="-85" w:right="-85"/>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Количество разработанных учебников и монографий в области математических, точных и естественных наук</w:t>
            </w:r>
          </w:p>
        </w:tc>
        <w:tc>
          <w:tcPr>
            <w:tcW w:w="438" w:type="pct"/>
          </w:tcPr>
          <w:p w14:paraId="66A585C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7095B6F"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D05AA1C"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1D5BC68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4DBA7B1"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30 наиме-нований книг</w:t>
            </w:r>
          </w:p>
        </w:tc>
        <w:tc>
          <w:tcPr>
            <w:tcW w:w="225" w:type="pct"/>
          </w:tcPr>
          <w:p w14:paraId="59BD272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894456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B36933F"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7BBBF2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8A08717"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35</w:t>
            </w:r>
          </w:p>
        </w:tc>
        <w:tc>
          <w:tcPr>
            <w:tcW w:w="192" w:type="pct"/>
          </w:tcPr>
          <w:p w14:paraId="416B746B"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25DF879"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A121E5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423988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4A006B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41</w:t>
            </w:r>
          </w:p>
        </w:tc>
        <w:tc>
          <w:tcPr>
            <w:tcW w:w="192" w:type="pct"/>
          </w:tcPr>
          <w:p w14:paraId="0A2E0B0D"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6A952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4AE942E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71B7645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3904235"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47</w:t>
            </w:r>
          </w:p>
        </w:tc>
        <w:tc>
          <w:tcPr>
            <w:tcW w:w="192" w:type="pct"/>
          </w:tcPr>
          <w:p w14:paraId="7048A95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E966B3E"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B9CF92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00FEA0C"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D9298C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53</w:t>
            </w:r>
          </w:p>
        </w:tc>
        <w:tc>
          <w:tcPr>
            <w:tcW w:w="192" w:type="pct"/>
          </w:tcPr>
          <w:p w14:paraId="2BFB58D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48C0E7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C12D2D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92ED75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507499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60</w:t>
            </w:r>
          </w:p>
        </w:tc>
        <w:tc>
          <w:tcPr>
            <w:tcW w:w="243" w:type="pct"/>
          </w:tcPr>
          <w:p w14:paraId="039E2548"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6508FA52"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477FA5A"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9CC0B04"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13CF5466"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1430 </w:t>
            </w:r>
          </w:p>
        </w:tc>
        <w:tc>
          <w:tcPr>
            <w:tcW w:w="243" w:type="pct"/>
          </w:tcPr>
          <w:p w14:paraId="13E58C86"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84C9E6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5E650E29"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5DD1EB2"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6EEF90C4"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450 </w:t>
            </w:r>
          </w:p>
        </w:tc>
        <w:tc>
          <w:tcPr>
            <w:tcW w:w="243" w:type="pct"/>
          </w:tcPr>
          <w:p w14:paraId="7791A3F0"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294B2E3E"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4439C455"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772DD97A" w14:textId="77777777" w:rsidR="00357BE6" w:rsidRPr="00B97E77" w:rsidRDefault="00357BE6" w:rsidP="00357BE6">
            <w:pPr>
              <w:ind w:left="-85" w:right="-85"/>
              <w:jc w:val="center"/>
              <w:rPr>
                <w:rFonts w:ascii="Times New Roman" w:eastAsia="Calibri" w:hAnsi="Times New Roman" w:cs="Times New Roman"/>
                <w:sz w:val="20"/>
                <w:szCs w:val="20"/>
                <w:lang w:val="tg-Cyrl-TJ"/>
              </w:rPr>
            </w:pPr>
          </w:p>
          <w:p w14:paraId="34FD0D0A" w14:textId="77777777" w:rsidR="00357BE6" w:rsidRPr="00B97E77" w:rsidRDefault="00357BE6" w:rsidP="00357BE6">
            <w:pPr>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470 </w:t>
            </w:r>
          </w:p>
        </w:tc>
        <w:tc>
          <w:tcPr>
            <w:tcW w:w="243" w:type="pct"/>
          </w:tcPr>
          <w:p w14:paraId="6AEA0BE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2FD6890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5452FC8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0EAD8E20"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p>
          <w:p w14:paraId="33320A03" w14:textId="77777777" w:rsidR="00357BE6" w:rsidRPr="00B97E77" w:rsidRDefault="00357BE6" w:rsidP="00357BE6">
            <w:pPr>
              <w:tabs>
                <w:tab w:val="left" w:pos="945"/>
              </w:tabs>
              <w:ind w:left="-85" w:right="-85"/>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500 </w:t>
            </w:r>
          </w:p>
        </w:tc>
        <w:tc>
          <w:tcPr>
            <w:tcW w:w="643" w:type="pct"/>
          </w:tcPr>
          <w:p w14:paraId="21B6EB42"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016C1879"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2AF3971A"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5DF87C50"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p w14:paraId="20C5F36D" w14:textId="77777777" w:rsidR="00357BE6" w:rsidRPr="00B97E77" w:rsidRDefault="00357BE6" w:rsidP="00357BE6">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МОН</w:t>
            </w:r>
          </w:p>
        </w:tc>
      </w:tr>
      <w:tr w:rsidR="00357BE6" w:rsidRPr="00B97E77" w14:paraId="010A9C1B" w14:textId="77777777" w:rsidTr="0031433F">
        <w:trPr>
          <w:cantSplit/>
          <w:trHeight w:val="1134"/>
          <w:jc w:val="center"/>
        </w:trPr>
        <w:tc>
          <w:tcPr>
            <w:tcW w:w="3385" w:type="pct"/>
            <w:gridSpan w:val="9"/>
            <w:vAlign w:val="center"/>
          </w:tcPr>
          <w:p w14:paraId="72B8E412" w14:textId="77777777" w:rsidR="00357BE6" w:rsidRPr="00B97E77" w:rsidRDefault="00357BE6" w:rsidP="00357BE6">
            <w:pPr>
              <w:tabs>
                <w:tab w:val="left" w:pos="945"/>
              </w:tabs>
              <w:ind w:left="-85" w:right="-85"/>
              <w:jc w:val="both"/>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lastRenderedPageBreak/>
              <w:t>Всего:</w:t>
            </w:r>
          </w:p>
        </w:tc>
        <w:tc>
          <w:tcPr>
            <w:tcW w:w="243" w:type="pct"/>
            <w:textDirection w:val="btLr"/>
          </w:tcPr>
          <w:p w14:paraId="3A126BC5" w14:textId="77777777" w:rsidR="00357BE6" w:rsidRPr="00B97E77" w:rsidRDefault="00357BE6" w:rsidP="00357BE6">
            <w:pPr>
              <w:tabs>
                <w:tab w:val="left" w:pos="945"/>
              </w:tabs>
              <w:ind w:left="-85" w:right="-85"/>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 xml:space="preserve">67529 </w:t>
            </w:r>
          </w:p>
        </w:tc>
        <w:tc>
          <w:tcPr>
            <w:tcW w:w="243" w:type="pct"/>
            <w:textDirection w:val="btLr"/>
          </w:tcPr>
          <w:p w14:paraId="6FBD2753" w14:textId="77777777" w:rsidR="00357BE6" w:rsidRPr="00B97E77" w:rsidRDefault="00357BE6" w:rsidP="00357BE6">
            <w:pPr>
              <w:tabs>
                <w:tab w:val="left" w:pos="945"/>
              </w:tabs>
              <w:ind w:left="-85" w:right="-85"/>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 xml:space="preserve">19895 </w:t>
            </w:r>
          </w:p>
        </w:tc>
        <w:tc>
          <w:tcPr>
            <w:tcW w:w="243" w:type="pct"/>
            <w:textDirection w:val="btLr"/>
          </w:tcPr>
          <w:p w14:paraId="469A9549" w14:textId="77777777" w:rsidR="00357BE6" w:rsidRPr="00B97E77" w:rsidRDefault="00357BE6" w:rsidP="00357BE6">
            <w:pPr>
              <w:ind w:left="-85" w:right="-85"/>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 xml:space="preserve">20639 </w:t>
            </w:r>
          </w:p>
        </w:tc>
        <w:tc>
          <w:tcPr>
            <w:tcW w:w="243" w:type="pct"/>
            <w:textDirection w:val="btLr"/>
          </w:tcPr>
          <w:p w14:paraId="335DEE35" w14:textId="77777777" w:rsidR="00357BE6" w:rsidRPr="00B97E77" w:rsidRDefault="00357BE6" w:rsidP="0031433F">
            <w:pPr>
              <w:ind w:left="-85" w:right="-85"/>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26995</w:t>
            </w:r>
          </w:p>
          <w:p w14:paraId="3588352E" w14:textId="77777777" w:rsidR="00357BE6" w:rsidRPr="00B97E77" w:rsidRDefault="00357BE6" w:rsidP="00357BE6">
            <w:pPr>
              <w:ind w:left="-85" w:right="-85"/>
              <w:rPr>
                <w:rFonts w:ascii="Times New Roman" w:eastAsia="Calibri" w:hAnsi="Times New Roman" w:cs="Times New Roman"/>
                <w:sz w:val="20"/>
                <w:szCs w:val="20"/>
                <w:lang w:val="tg-Cyrl-TJ"/>
              </w:rPr>
            </w:pPr>
          </w:p>
        </w:tc>
        <w:tc>
          <w:tcPr>
            <w:tcW w:w="643" w:type="pct"/>
          </w:tcPr>
          <w:p w14:paraId="456CFBF4" w14:textId="77777777" w:rsidR="00357BE6" w:rsidRPr="00B97E77" w:rsidRDefault="00357BE6" w:rsidP="00357BE6">
            <w:pPr>
              <w:ind w:left="-57" w:right="-57"/>
              <w:jc w:val="center"/>
              <w:rPr>
                <w:rFonts w:ascii="Times New Roman" w:eastAsia="Calibri" w:hAnsi="Times New Roman" w:cs="Times New Roman"/>
                <w:sz w:val="20"/>
                <w:szCs w:val="20"/>
                <w:lang w:val="tg-Cyrl-TJ"/>
              </w:rPr>
            </w:pPr>
          </w:p>
        </w:tc>
      </w:tr>
      <w:tr w:rsidR="00357BE6" w:rsidRPr="00B97E77" w14:paraId="5B1A5599" w14:textId="77777777" w:rsidTr="00357BE6">
        <w:trPr>
          <w:trHeight w:val="622"/>
          <w:jc w:val="center"/>
        </w:trPr>
        <w:tc>
          <w:tcPr>
            <w:tcW w:w="3385" w:type="pct"/>
            <w:gridSpan w:val="9"/>
            <w:vAlign w:val="center"/>
          </w:tcPr>
          <w:p w14:paraId="0F1370D5" w14:textId="77777777" w:rsidR="00357BE6" w:rsidRPr="00B97E77" w:rsidRDefault="00357BE6" w:rsidP="00357BE6">
            <w:pPr>
              <w:tabs>
                <w:tab w:val="left" w:pos="945"/>
              </w:tabs>
              <w:ind w:left="-85" w:right="-85"/>
              <w:jc w:val="both"/>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rPr>
              <w:t>Общий</w:t>
            </w:r>
            <w:r w:rsidRPr="00B97E77">
              <w:rPr>
                <w:rFonts w:ascii="Times New Roman" w:eastAsia="Calibri" w:hAnsi="Times New Roman" w:cs="Times New Roman"/>
                <w:b/>
                <w:sz w:val="20"/>
                <w:szCs w:val="20"/>
                <w:lang w:val="tg-Cyrl-TJ"/>
              </w:rPr>
              <w:t>:</w:t>
            </w:r>
          </w:p>
        </w:tc>
        <w:tc>
          <w:tcPr>
            <w:tcW w:w="1615" w:type="pct"/>
            <w:gridSpan w:val="5"/>
          </w:tcPr>
          <w:p w14:paraId="77DC579F" w14:textId="77777777" w:rsidR="00357BE6" w:rsidRPr="00B97E77" w:rsidRDefault="00357BE6" w:rsidP="00357BE6">
            <w:pPr>
              <w:ind w:left="-85" w:right="-85"/>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135058</w:t>
            </w:r>
          </w:p>
        </w:tc>
      </w:tr>
    </w:tbl>
    <w:p w14:paraId="1C52C725" w14:textId="77777777" w:rsidR="00776E99" w:rsidRDefault="00776E99" w:rsidP="001D317C">
      <w:pPr>
        <w:spacing w:after="0" w:line="259" w:lineRule="auto"/>
        <w:jc w:val="center"/>
        <w:rPr>
          <w:rFonts w:ascii="Times New Roman" w:eastAsia="Calibri" w:hAnsi="Times New Roman" w:cs="Times New Roman"/>
          <w:lang w:val="tg-Cyrl-TJ"/>
        </w:rPr>
      </w:pPr>
    </w:p>
    <w:p w14:paraId="2EAE93E2" w14:textId="77777777" w:rsidR="00776E99" w:rsidRDefault="00776E99">
      <w:pPr>
        <w:rPr>
          <w:rFonts w:ascii="Times New Roman" w:eastAsia="Calibri" w:hAnsi="Times New Roman" w:cs="Times New Roman"/>
          <w:lang w:val="tg-Cyrl-TJ"/>
        </w:rPr>
      </w:pPr>
      <w:r>
        <w:rPr>
          <w:rFonts w:ascii="Times New Roman" w:eastAsia="Calibri" w:hAnsi="Times New Roman" w:cs="Times New Roman"/>
          <w:lang w:val="tg-Cyrl-TJ"/>
        </w:rPr>
        <w:br w:type="page"/>
      </w:r>
    </w:p>
    <w:p w14:paraId="7A6C1CD7" w14:textId="77777777" w:rsidR="001D317C" w:rsidRPr="00B97E77" w:rsidRDefault="001D317C" w:rsidP="001D317C">
      <w:pPr>
        <w:spacing w:after="0" w:line="259" w:lineRule="auto"/>
        <w:jc w:val="center"/>
        <w:rPr>
          <w:rFonts w:ascii="Times New Roman" w:eastAsia="Calibri" w:hAnsi="Times New Roman" w:cs="Times New Roman"/>
          <w:lang w:val="tg-Cyrl-TJ"/>
        </w:rPr>
      </w:pPr>
    </w:p>
    <w:p w14:paraId="209B58D9" w14:textId="77777777" w:rsidR="00A54CA9" w:rsidRPr="00A54CA9" w:rsidRDefault="00A54CA9" w:rsidP="00A54CA9">
      <w:pPr>
        <w:spacing w:after="0"/>
        <w:rPr>
          <w:rFonts w:ascii="Times New Roman Tj" w:eastAsia="Calibri" w:hAnsi="Times New Roman Tj" w:cs="Times New Roman"/>
          <w:b/>
        </w:rPr>
      </w:pPr>
      <w:r w:rsidRPr="00A54CA9">
        <w:rPr>
          <w:rFonts w:ascii="Times New Roman Tj" w:eastAsia="Calibri" w:hAnsi="Times New Roman Tj" w:cs="Times New Roman"/>
          <w:b/>
          <w:lang w:val="tg-Cyrl-TJ"/>
        </w:rPr>
        <w:t>Список сокра</w:t>
      </w:r>
      <w:r w:rsidRPr="00A54CA9">
        <w:rPr>
          <w:rFonts w:ascii="Times New Roman Tj" w:eastAsia="Calibri" w:hAnsi="Times New Roman Tj" w:cs="Times New Roman"/>
          <w:b/>
        </w:rPr>
        <w:t>щений</w:t>
      </w:r>
    </w:p>
    <w:p w14:paraId="02AC3029" w14:textId="77777777" w:rsidR="00A54CA9" w:rsidRPr="00A54CA9" w:rsidRDefault="00A54CA9" w:rsidP="00A54CA9">
      <w:pPr>
        <w:spacing w:after="0"/>
        <w:jc w:val="both"/>
        <w:rPr>
          <w:rFonts w:ascii="Times New Roman Tj" w:eastAsia="Calibri" w:hAnsi="Times New Roman Tj" w:cs="Times New Roman"/>
          <w:b/>
          <w:bCs/>
        </w:rPr>
      </w:pPr>
    </w:p>
    <w:p w14:paraId="22C058A2"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МОН</w:t>
      </w:r>
      <w:r w:rsidRPr="00A54CA9">
        <w:rPr>
          <w:rFonts w:ascii="Times New Roman Tj" w:eastAsia="Calibri" w:hAnsi="Times New Roman Tj" w:cs="Times New Roman"/>
        </w:rPr>
        <w:t xml:space="preserve"> – Министерство образования и науки</w:t>
      </w:r>
    </w:p>
    <w:p w14:paraId="4814FA1F"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КНСПО</w:t>
      </w:r>
      <w:r w:rsidRPr="00A54CA9">
        <w:rPr>
          <w:rFonts w:ascii="Times New Roman Tj" w:eastAsia="Calibri" w:hAnsi="Times New Roman Tj" w:cs="Times New Roman"/>
        </w:rPr>
        <w:t xml:space="preserve"> – Комитет по начальному и среднему профессиональному образованию</w:t>
      </w:r>
    </w:p>
    <w:p w14:paraId="67CC5BBD"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НАНТ</w:t>
      </w:r>
      <w:r w:rsidRPr="00A54CA9">
        <w:rPr>
          <w:rFonts w:ascii="Times New Roman Tj" w:eastAsia="Calibri" w:hAnsi="Times New Roman Tj" w:cs="Times New Roman"/>
        </w:rPr>
        <w:t xml:space="preserve"> – Национальная академия наук Таджикистана</w:t>
      </w:r>
    </w:p>
    <w:p w14:paraId="25E851C1"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МПНТ</w:t>
      </w:r>
      <w:r w:rsidRPr="00A54CA9">
        <w:rPr>
          <w:rFonts w:ascii="Times New Roman Tj" w:eastAsia="Calibri" w:hAnsi="Times New Roman Tj" w:cs="Times New Roman"/>
        </w:rPr>
        <w:t xml:space="preserve"> – Министерство промышленности и новых технологий</w:t>
      </w:r>
    </w:p>
    <w:p w14:paraId="5C9528C3"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ТНУ</w:t>
      </w:r>
      <w:r w:rsidRPr="00A54CA9">
        <w:rPr>
          <w:rFonts w:ascii="Times New Roman Tj" w:eastAsia="Calibri" w:hAnsi="Times New Roman Tj" w:cs="Times New Roman"/>
        </w:rPr>
        <w:t xml:space="preserve"> – Таджикский национальный университет</w:t>
      </w:r>
    </w:p>
    <w:p w14:paraId="61499DE6"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ВАК</w:t>
      </w:r>
      <w:r w:rsidRPr="00A54CA9">
        <w:rPr>
          <w:rFonts w:ascii="Times New Roman Tj" w:eastAsia="Calibri" w:hAnsi="Times New Roman Tj" w:cs="Times New Roman"/>
        </w:rPr>
        <w:t xml:space="preserve"> – Высшая аттестационная комиссия</w:t>
      </w:r>
    </w:p>
    <w:p w14:paraId="603B7152"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МЭРТ</w:t>
      </w:r>
      <w:r w:rsidRPr="00A54CA9">
        <w:rPr>
          <w:rFonts w:ascii="Times New Roman Tj" w:eastAsia="Calibri" w:hAnsi="Times New Roman Tj" w:cs="Times New Roman"/>
        </w:rPr>
        <w:t xml:space="preserve"> – Министерство экономического развития и торговли</w:t>
      </w:r>
    </w:p>
    <w:p w14:paraId="63773ECA"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АНСОН</w:t>
      </w:r>
      <w:r w:rsidRPr="00A54CA9">
        <w:rPr>
          <w:rFonts w:ascii="Times New Roman Tj" w:eastAsia="Calibri" w:hAnsi="Times New Roman Tj" w:cs="Times New Roman"/>
        </w:rPr>
        <w:t xml:space="preserve"> – Агентство по надзору в сфере образования и науки</w:t>
      </w:r>
    </w:p>
    <w:p w14:paraId="70B0A9B7"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УНПО</w:t>
      </w:r>
      <w:r w:rsidRPr="00A54CA9">
        <w:rPr>
          <w:rFonts w:ascii="Times New Roman Tj" w:eastAsia="Calibri" w:hAnsi="Times New Roman Tj" w:cs="Times New Roman"/>
        </w:rPr>
        <w:t xml:space="preserve"> – учреждения начального профессионального образования</w:t>
      </w:r>
    </w:p>
    <w:p w14:paraId="446BC59F"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УСПО</w:t>
      </w:r>
      <w:r w:rsidRPr="00A54CA9">
        <w:rPr>
          <w:rFonts w:ascii="Times New Roman Tj" w:eastAsia="Calibri" w:hAnsi="Times New Roman Tj" w:cs="Times New Roman"/>
        </w:rPr>
        <w:t xml:space="preserve"> – учреждения среднего профессионального образования</w:t>
      </w:r>
    </w:p>
    <w:p w14:paraId="75892D11"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УВПО</w:t>
      </w:r>
      <w:r w:rsidRPr="00A54CA9">
        <w:rPr>
          <w:rFonts w:ascii="Times New Roman Tj" w:eastAsia="Calibri" w:hAnsi="Times New Roman Tj" w:cs="Times New Roman"/>
        </w:rPr>
        <w:t xml:space="preserve"> – учреждения высшего профессионального образования</w:t>
      </w:r>
    </w:p>
    <w:p w14:paraId="2A92C9E2" w14:textId="77777777" w:rsidR="00A54CA9" w:rsidRPr="00A54CA9" w:rsidRDefault="00A54CA9" w:rsidP="00A54CA9">
      <w:pPr>
        <w:spacing w:after="0"/>
        <w:jc w:val="both"/>
        <w:rPr>
          <w:rFonts w:ascii="Times New Roman Tj" w:eastAsia="Calibri" w:hAnsi="Times New Roman Tj" w:cs="Times New Roman"/>
        </w:rPr>
      </w:pPr>
      <w:r w:rsidRPr="00A54CA9">
        <w:rPr>
          <w:rFonts w:ascii="Times New Roman Tj" w:eastAsia="Calibri" w:hAnsi="Times New Roman Tj" w:cs="Times New Roman"/>
          <w:b/>
          <w:bCs/>
        </w:rPr>
        <w:t>ГУГ</w:t>
      </w:r>
      <w:r w:rsidRPr="00A54CA9">
        <w:rPr>
          <w:rFonts w:ascii="Times New Roman Tj" w:eastAsia="Calibri" w:hAnsi="Times New Roman Tj" w:cs="Times New Roman"/>
        </w:rPr>
        <w:t xml:space="preserve"> – Главное управление геологии </w:t>
      </w:r>
    </w:p>
    <w:p w14:paraId="5C579B5F" w14:textId="77777777" w:rsidR="00A54CA9" w:rsidRPr="00A54CA9" w:rsidRDefault="00A54CA9" w:rsidP="00A54CA9">
      <w:pPr>
        <w:spacing w:after="0"/>
        <w:jc w:val="both"/>
        <w:rPr>
          <w:rFonts w:ascii="Times New Roman" w:eastAsia="Calibri" w:hAnsi="Times New Roman" w:cs="Times New Roman"/>
          <w:lang w:val="tg-Cyrl-TJ"/>
        </w:rPr>
      </w:pPr>
      <w:r w:rsidRPr="00A54CA9">
        <w:rPr>
          <w:rFonts w:ascii="Times New Roman Tj" w:eastAsia="Calibri" w:hAnsi="Times New Roman Tj" w:cs="Times New Roman"/>
          <w:b/>
          <w:bCs/>
        </w:rPr>
        <w:t>ТАСН</w:t>
      </w:r>
      <w:r w:rsidRPr="00A54CA9">
        <w:rPr>
          <w:rFonts w:ascii="Times New Roman Tj" w:eastAsia="Calibri" w:hAnsi="Times New Roman Tj" w:cs="Times New Roman"/>
        </w:rPr>
        <w:t xml:space="preserve"> – Таджикская академия сельскохозяйственных наук</w:t>
      </w:r>
    </w:p>
    <w:p w14:paraId="27F0752A" w14:textId="77777777" w:rsidR="0031433F" w:rsidRPr="00B97E77" w:rsidRDefault="0031433F">
      <w:pPr>
        <w:rPr>
          <w:rFonts w:ascii="Times New Roman" w:eastAsia="Courier New" w:hAnsi="Times New Roman" w:cs="Times New Roman"/>
          <w:shd w:val="clear" w:color="auto" w:fill="FFFFFF"/>
          <w:lang w:val="tg-Cyrl-TJ" w:eastAsia="ru-RU"/>
        </w:rPr>
      </w:pPr>
      <w:r w:rsidRPr="00B97E77">
        <w:rPr>
          <w:rFonts w:ascii="Times New Roman" w:eastAsia="Courier New" w:hAnsi="Times New Roman" w:cs="Times New Roman"/>
          <w:shd w:val="clear" w:color="auto" w:fill="FFFFFF"/>
          <w:lang w:val="tg-Cyrl-TJ" w:eastAsia="ru-RU"/>
        </w:rPr>
        <w:br w:type="page"/>
      </w:r>
    </w:p>
    <w:p w14:paraId="4ECB8414" w14:textId="77777777" w:rsidR="00424FA7" w:rsidRPr="00424FA7" w:rsidRDefault="00424FA7" w:rsidP="00424FA7">
      <w:pPr>
        <w:spacing w:after="0" w:line="240" w:lineRule="auto"/>
        <w:jc w:val="right"/>
        <w:rPr>
          <w:rFonts w:ascii="Times New Roman" w:eastAsia="Calibri" w:hAnsi="Times New Roman" w:cs="Times New Roman"/>
          <w:lang w:val="tg-Cyrl-TJ"/>
        </w:rPr>
      </w:pPr>
      <w:r w:rsidRPr="00424FA7">
        <w:rPr>
          <w:rFonts w:ascii="Times New Roman" w:eastAsia="Calibri" w:hAnsi="Times New Roman" w:cs="Times New Roman"/>
          <w:lang w:val="tg-Cyrl-TJ"/>
        </w:rPr>
        <w:lastRenderedPageBreak/>
        <w:t>Приложение</w:t>
      </w:r>
    </w:p>
    <w:p w14:paraId="7096D977" w14:textId="77777777" w:rsidR="00424FA7" w:rsidRPr="00424FA7" w:rsidRDefault="00424FA7" w:rsidP="00424FA7">
      <w:pPr>
        <w:spacing w:after="0" w:line="240" w:lineRule="auto"/>
        <w:jc w:val="right"/>
        <w:rPr>
          <w:rFonts w:ascii="Times New Roman" w:eastAsia="Calibri" w:hAnsi="Times New Roman" w:cs="Times New Roman"/>
          <w:lang w:val="tg-Cyrl-TJ"/>
        </w:rPr>
      </w:pPr>
      <w:r w:rsidRPr="00424FA7">
        <w:rPr>
          <w:rFonts w:ascii="Times New Roman" w:eastAsia="Calibri" w:hAnsi="Times New Roman" w:cs="Times New Roman"/>
          <w:lang w:val="tg-Cyrl-TJ"/>
        </w:rPr>
        <w:t xml:space="preserve">к Государственной целевой </w:t>
      </w:r>
    </w:p>
    <w:p w14:paraId="6621A124" w14:textId="77777777" w:rsidR="00424FA7" w:rsidRPr="00424FA7" w:rsidRDefault="00424FA7" w:rsidP="00424FA7">
      <w:pPr>
        <w:spacing w:after="0" w:line="240" w:lineRule="auto"/>
        <w:jc w:val="right"/>
        <w:rPr>
          <w:rFonts w:ascii="Times New Roman" w:eastAsia="Calibri" w:hAnsi="Times New Roman" w:cs="Times New Roman"/>
          <w:lang w:val="tg-Cyrl-TJ"/>
        </w:rPr>
      </w:pPr>
      <w:r w:rsidRPr="00424FA7">
        <w:rPr>
          <w:rFonts w:ascii="Times New Roman" w:eastAsia="Calibri" w:hAnsi="Times New Roman" w:cs="Times New Roman"/>
          <w:lang w:val="tg-Cyrl-TJ"/>
        </w:rPr>
        <w:t xml:space="preserve">программе развития математических, </w:t>
      </w:r>
    </w:p>
    <w:p w14:paraId="332FC61C" w14:textId="77777777" w:rsidR="00424FA7" w:rsidRPr="00B97E77" w:rsidRDefault="00424FA7" w:rsidP="00424FA7">
      <w:pPr>
        <w:spacing w:after="0" w:line="240" w:lineRule="auto"/>
        <w:jc w:val="right"/>
        <w:rPr>
          <w:rFonts w:ascii="Times New Roman" w:eastAsia="Calibri" w:hAnsi="Times New Roman" w:cs="Times New Roman"/>
          <w:lang w:val="tg-Cyrl-TJ"/>
        </w:rPr>
      </w:pPr>
      <w:r w:rsidRPr="00424FA7">
        <w:rPr>
          <w:rFonts w:ascii="Times New Roman" w:eastAsia="Calibri" w:hAnsi="Times New Roman" w:cs="Times New Roman"/>
          <w:lang w:val="tg-Cyrl-TJ"/>
        </w:rPr>
        <w:t xml:space="preserve">точных и естественных наук на </w:t>
      </w:r>
    </w:p>
    <w:p w14:paraId="4ACFE674" w14:textId="77777777" w:rsidR="00424FA7" w:rsidRPr="00424FA7" w:rsidRDefault="00424FA7" w:rsidP="00424FA7">
      <w:pPr>
        <w:spacing w:after="0" w:line="240" w:lineRule="auto"/>
        <w:jc w:val="right"/>
        <w:rPr>
          <w:rFonts w:ascii="Times New Roman" w:eastAsia="Calibri" w:hAnsi="Times New Roman" w:cs="Times New Roman"/>
          <w:lang w:val="tg-Cyrl-TJ"/>
        </w:rPr>
      </w:pPr>
      <w:r w:rsidRPr="00424FA7">
        <w:rPr>
          <w:rFonts w:ascii="Times New Roman" w:eastAsia="Calibri" w:hAnsi="Times New Roman" w:cs="Times New Roman"/>
          <w:lang w:val="tg-Cyrl-TJ"/>
        </w:rPr>
        <w:t>2026–2030 годы</w:t>
      </w:r>
    </w:p>
    <w:p w14:paraId="24C8D885" w14:textId="77777777" w:rsidR="00424FA7" w:rsidRPr="00424FA7" w:rsidRDefault="00424FA7" w:rsidP="00424FA7">
      <w:pPr>
        <w:spacing w:after="0" w:line="240" w:lineRule="auto"/>
        <w:rPr>
          <w:rFonts w:ascii="Times New Roman" w:eastAsia="Calibri" w:hAnsi="Times New Roman" w:cs="Times New Roman"/>
          <w:lang w:val="tg-Cyrl-TJ"/>
        </w:rPr>
      </w:pPr>
    </w:p>
    <w:p w14:paraId="48271AC4" w14:textId="77777777" w:rsidR="00424FA7" w:rsidRPr="00424FA7" w:rsidRDefault="00424FA7" w:rsidP="00424FA7">
      <w:pPr>
        <w:spacing w:after="0" w:line="240" w:lineRule="auto"/>
        <w:jc w:val="center"/>
        <w:rPr>
          <w:rFonts w:ascii="Times New Roman" w:eastAsia="Calibri" w:hAnsi="Times New Roman" w:cs="Times New Roman"/>
          <w:lang w:val="tg-Cyrl-TJ"/>
        </w:rPr>
      </w:pPr>
      <w:r w:rsidRPr="00424FA7">
        <w:rPr>
          <w:rFonts w:ascii="Times New Roman" w:eastAsia="Calibri" w:hAnsi="Times New Roman" w:cs="Times New Roman"/>
          <w:lang w:val="tg-Cyrl-TJ"/>
        </w:rPr>
        <w:t xml:space="preserve">Расходы </w:t>
      </w:r>
    </w:p>
    <w:p w14:paraId="1F3AB0BD" w14:textId="77777777" w:rsidR="00424FA7" w:rsidRPr="00424FA7" w:rsidRDefault="00424FA7" w:rsidP="00424FA7">
      <w:pPr>
        <w:spacing w:after="0" w:line="240" w:lineRule="auto"/>
        <w:jc w:val="center"/>
        <w:rPr>
          <w:rFonts w:ascii="Times New Roman" w:eastAsia="Calibri" w:hAnsi="Times New Roman" w:cs="Times New Roman"/>
          <w:lang w:val="tg-Cyrl-TJ"/>
        </w:rPr>
      </w:pPr>
      <w:r w:rsidRPr="00424FA7">
        <w:rPr>
          <w:rFonts w:ascii="Times New Roman" w:eastAsia="Calibri" w:hAnsi="Times New Roman" w:cs="Times New Roman"/>
          <w:lang w:val="tg-Cyrl-TJ"/>
        </w:rPr>
        <w:t xml:space="preserve">Государственной целевой программы развития </w:t>
      </w:r>
    </w:p>
    <w:p w14:paraId="299B0CD7" w14:textId="77777777" w:rsidR="00424FA7" w:rsidRPr="00424FA7" w:rsidRDefault="00424FA7" w:rsidP="00424FA7">
      <w:pPr>
        <w:spacing w:after="0" w:line="240" w:lineRule="auto"/>
        <w:jc w:val="center"/>
        <w:rPr>
          <w:rFonts w:ascii="Times New Roman" w:eastAsia="Calibri" w:hAnsi="Times New Roman" w:cs="Times New Roman"/>
          <w:lang w:val="tg-Cyrl-TJ"/>
        </w:rPr>
      </w:pPr>
      <w:r w:rsidRPr="00424FA7">
        <w:rPr>
          <w:rFonts w:ascii="Times New Roman" w:eastAsia="Calibri" w:hAnsi="Times New Roman" w:cs="Times New Roman"/>
          <w:lang w:val="tg-Cyrl-TJ"/>
        </w:rPr>
        <w:t>математических, точных и естественных наук на 2026-2030 годы</w:t>
      </w:r>
    </w:p>
    <w:p w14:paraId="3C486734" w14:textId="77777777" w:rsidR="00424FA7" w:rsidRPr="00424FA7" w:rsidRDefault="00424FA7" w:rsidP="00424FA7">
      <w:pPr>
        <w:spacing w:after="0" w:line="240" w:lineRule="auto"/>
        <w:jc w:val="center"/>
        <w:rPr>
          <w:rFonts w:ascii="Times New Roman" w:eastAsia="Calibri" w:hAnsi="Times New Roman" w:cs="Times New Roman"/>
          <w:lang w:val="tg-Cyrl-TJ"/>
        </w:rPr>
      </w:pPr>
    </w:p>
    <w:p w14:paraId="40ABFA3A" w14:textId="77777777" w:rsidR="00424FA7" w:rsidRPr="00424FA7" w:rsidRDefault="00424FA7" w:rsidP="00424FA7">
      <w:pPr>
        <w:spacing w:after="0" w:line="240" w:lineRule="auto"/>
        <w:ind w:firstLine="141"/>
        <w:jc w:val="right"/>
        <w:rPr>
          <w:rFonts w:ascii="Times New Roman" w:eastAsia="Calibri" w:hAnsi="Times New Roman" w:cs="Times New Roman"/>
          <w:b/>
          <w:lang w:val="tg-Cyrl-TJ"/>
        </w:rPr>
      </w:pPr>
      <w:r w:rsidRPr="00424FA7">
        <w:rPr>
          <w:rFonts w:ascii="Times New Roman" w:eastAsia="Calibri" w:hAnsi="Times New Roman" w:cs="Times New Roman"/>
          <w:b/>
          <w:lang w:val="tg-Cyrl-TJ"/>
        </w:rPr>
        <w:t>(сомони)</w:t>
      </w:r>
    </w:p>
    <w:tbl>
      <w:tblPr>
        <w:tblStyle w:val="3"/>
        <w:tblW w:w="9721" w:type="dxa"/>
        <w:tblInd w:w="108" w:type="dxa"/>
        <w:tblLook w:val="04A0" w:firstRow="1" w:lastRow="0" w:firstColumn="1" w:lastColumn="0" w:noHBand="0" w:noVBand="1"/>
      </w:tblPr>
      <w:tblGrid>
        <w:gridCol w:w="1965"/>
        <w:gridCol w:w="2077"/>
        <w:gridCol w:w="2074"/>
        <w:gridCol w:w="1822"/>
        <w:gridCol w:w="1783"/>
      </w:tblGrid>
      <w:tr w:rsidR="00B97E77" w:rsidRPr="00424FA7" w14:paraId="15AFF078" w14:textId="77777777" w:rsidTr="00424FA7">
        <w:trPr>
          <w:trHeight w:val="193"/>
        </w:trPr>
        <w:tc>
          <w:tcPr>
            <w:tcW w:w="1965" w:type="dxa"/>
            <w:vMerge w:val="restart"/>
            <w:vAlign w:val="center"/>
          </w:tcPr>
          <w:p w14:paraId="20AB4FB9"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Годы</w:t>
            </w:r>
          </w:p>
        </w:tc>
        <w:tc>
          <w:tcPr>
            <w:tcW w:w="2077" w:type="dxa"/>
            <w:vMerge w:val="restart"/>
            <w:vAlign w:val="center"/>
          </w:tcPr>
          <w:p w14:paraId="671E3F13"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Общая стоимость</w:t>
            </w:r>
          </w:p>
        </w:tc>
        <w:tc>
          <w:tcPr>
            <w:tcW w:w="5679" w:type="dxa"/>
            <w:gridSpan w:val="3"/>
            <w:vAlign w:val="center"/>
          </w:tcPr>
          <w:p w14:paraId="0E66B810"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Источники финансирования</w:t>
            </w:r>
          </w:p>
        </w:tc>
      </w:tr>
      <w:tr w:rsidR="00B97E77" w:rsidRPr="00424FA7" w14:paraId="35E4C089" w14:textId="77777777" w:rsidTr="00424FA7">
        <w:trPr>
          <w:trHeight w:val="185"/>
        </w:trPr>
        <w:tc>
          <w:tcPr>
            <w:tcW w:w="1965" w:type="dxa"/>
            <w:vMerge/>
          </w:tcPr>
          <w:p w14:paraId="19A8D6FB" w14:textId="77777777" w:rsidR="00424FA7" w:rsidRPr="00424FA7" w:rsidRDefault="00424FA7" w:rsidP="00424FA7">
            <w:pPr>
              <w:jc w:val="center"/>
              <w:rPr>
                <w:rFonts w:ascii="Times New Roman" w:eastAsia="Calibri" w:hAnsi="Times New Roman" w:cs="Times New Roman"/>
                <w:lang w:val="tg-Cyrl-TJ"/>
              </w:rPr>
            </w:pPr>
          </w:p>
        </w:tc>
        <w:tc>
          <w:tcPr>
            <w:tcW w:w="2077" w:type="dxa"/>
            <w:vMerge/>
            <w:tcBorders>
              <w:bottom w:val="single" w:sz="4" w:space="0" w:color="auto"/>
            </w:tcBorders>
          </w:tcPr>
          <w:p w14:paraId="7D4C152D" w14:textId="77777777" w:rsidR="00424FA7" w:rsidRPr="00424FA7" w:rsidRDefault="00424FA7" w:rsidP="00424FA7">
            <w:pPr>
              <w:jc w:val="center"/>
              <w:rPr>
                <w:rFonts w:ascii="Times New Roman" w:eastAsia="Calibri" w:hAnsi="Times New Roman" w:cs="Times New Roman"/>
                <w:lang w:val="tg-Cyrl-TJ"/>
              </w:rPr>
            </w:pPr>
          </w:p>
        </w:tc>
        <w:tc>
          <w:tcPr>
            <w:tcW w:w="2074" w:type="dxa"/>
            <w:vAlign w:val="center"/>
          </w:tcPr>
          <w:p w14:paraId="6AD54FD0"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Республиканский бюджет</w:t>
            </w:r>
          </w:p>
        </w:tc>
        <w:tc>
          <w:tcPr>
            <w:tcW w:w="1822" w:type="dxa"/>
            <w:vAlign w:val="center"/>
          </w:tcPr>
          <w:p w14:paraId="1463D121"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Специальные фонды</w:t>
            </w:r>
          </w:p>
        </w:tc>
        <w:tc>
          <w:tcPr>
            <w:tcW w:w="1783" w:type="dxa"/>
            <w:vAlign w:val="center"/>
          </w:tcPr>
          <w:p w14:paraId="545AAE7C"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Гранты</w:t>
            </w:r>
          </w:p>
        </w:tc>
      </w:tr>
      <w:tr w:rsidR="00B97E77" w:rsidRPr="00424FA7" w14:paraId="2BF78B69" w14:textId="77777777" w:rsidTr="00424FA7">
        <w:trPr>
          <w:trHeight w:val="379"/>
        </w:trPr>
        <w:tc>
          <w:tcPr>
            <w:tcW w:w="1965" w:type="dxa"/>
            <w:vAlign w:val="center"/>
          </w:tcPr>
          <w:p w14:paraId="23BB1A6B"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2026</w:t>
            </w:r>
          </w:p>
        </w:tc>
        <w:tc>
          <w:tcPr>
            <w:tcW w:w="2077" w:type="dxa"/>
            <w:tcBorders>
              <w:top w:val="single" w:sz="4" w:space="0" w:color="auto"/>
              <w:left w:val="nil"/>
              <w:bottom w:val="single" w:sz="4" w:space="0" w:color="auto"/>
              <w:right w:val="nil"/>
            </w:tcBorders>
            <w:vAlign w:val="bottom"/>
          </w:tcPr>
          <w:p w14:paraId="5BF13BC2"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11</w:t>
            </w:r>
            <w:r w:rsidR="00832BD8">
              <w:rPr>
                <w:rFonts w:ascii="Times New Roman" w:eastAsia="Calibri" w:hAnsi="Times New Roman" w:cs="Times New Roman"/>
                <w:lang w:val="tg-Cyrl-TJ"/>
              </w:rPr>
              <w:t> </w:t>
            </w:r>
            <w:r w:rsidRPr="00424FA7">
              <w:rPr>
                <w:rFonts w:ascii="Times New Roman" w:eastAsia="Calibri" w:hAnsi="Times New Roman" w:cs="Times New Roman"/>
                <w:lang w:val="tg-Cyrl-TJ"/>
              </w:rPr>
              <w:t>593</w:t>
            </w:r>
            <w:r w:rsidR="00832BD8">
              <w:rPr>
                <w:rFonts w:ascii="Times New Roman" w:eastAsia="Calibri" w:hAnsi="Times New Roman" w:cs="Times New Roman"/>
                <w:lang w:val="tg-Cyrl-TJ"/>
              </w:rPr>
              <w:t xml:space="preserve"> </w:t>
            </w:r>
            <w:r w:rsidRPr="00424FA7">
              <w:rPr>
                <w:rFonts w:ascii="Times New Roman" w:eastAsia="Calibri" w:hAnsi="Times New Roman" w:cs="Times New Roman"/>
                <w:lang w:val="tg-Cyrl-TJ"/>
              </w:rPr>
              <w:t>000</w:t>
            </w:r>
          </w:p>
        </w:tc>
        <w:tc>
          <w:tcPr>
            <w:tcW w:w="2074" w:type="dxa"/>
            <w:vAlign w:val="center"/>
          </w:tcPr>
          <w:p w14:paraId="508E66DB"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3 479 000</w:t>
            </w:r>
          </w:p>
        </w:tc>
        <w:tc>
          <w:tcPr>
            <w:tcW w:w="1822" w:type="dxa"/>
            <w:vAlign w:val="center"/>
          </w:tcPr>
          <w:p w14:paraId="020CB02F"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4 595 000</w:t>
            </w:r>
          </w:p>
        </w:tc>
        <w:tc>
          <w:tcPr>
            <w:tcW w:w="1783" w:type="dxa"/>
            <w:vAlign w:val="center"/>
          </w:tcPr>
          <w:p w14:paraId="3BCFBFA2"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3 519 000</w:t>
            </w:r>
          </w:p>
        </w:tc>
      </w:tr>
      <w:tr w:rsidR="00B97E77" w:rsidRPr="00424FA7" w14:paraId="60F22096" w14:textId="77777777" w:rsidTr="00424FA7">
        <w:trPr>
          <w:trHeight w:val="371"/>
        </w:trPr>
        <w:tc>
          <w:tcPr>
            <w:tcW w:w="1965" w:type="dxa"/>
            <w:vAlign w:val="center"/>
          </w:tcPr>
          <w:p w14:paraId="52AC18A7"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2027</w:t>
            </w:r>
          </w:p>
        </w:tc>
        <w:tc>
          <w:tcPr>
            <w:tcW w:w="2077" w:type="dxa"/>
            <w:tcBorders>
              <w:top w:val="single" w:sz="4" w:space="0" w:color="auto"/>
              <w:left w:val="nil"/>
              <w:bottom w:val="single" w:sz="4" w:space="0" w:color="auto"/>
              <w:right w:val="nil"/>
            </w:tcBorders>
            <w:vAlign w:val="bottom"/>
          </w:tcPr>
          <w:p w14:paraId="2F3AB2E2"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12 694 000</w:t>
            </w:r>
          </w:p>
        </w:tc>
        <w:tc>
          <w:tcPr>
            <w:tcW w:w="2074" w:type="dxa"/>
            <w:vAlign w:val="center"/>
          </w:tcPr>
          <w:p w14:paraId="79ED575F"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3 879 000</w:t>
            </w:r>
          </w:p>
        </w:tc>
        <w:tc>
          <w:tcPr>
            <w:tcW w:w="1822" w:type="dxa"/>
            <w:vAlign w:val="center"/>
          </w:tcPr>
          <w:p w14:paraId="213DDE76"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4 895 000</w:t>
            </w:r>
          </w:p>
        </w:tc>
        <w:tc>
          <w:tcPr>
            <w:tcW w:w="1783" w:type="dxa"/>
            <w:vAlign w:val="center"/>
          </w:tcPr>
          <w:p w14:paraId="5D8C0D96"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3 920 000</w:t>
            </w:r>
          </w:p>
        </w:tc>
      </w:tr>
      <w:tr w:rsidR="00B97E77" w:rsidRPr="00424FA7" w14:paraId="758FB721" w14:textId="77777777" w:rsidTr="00424FA7">
        <w:trPr>
          <w:trHeight w:val="379"/>
        </w:trPr>
        <w:tc>
          <w:tcPr>
            <w:tcW w:w="1965" w:type="dxa"/>
            <w:vAlign w:val="center"/>
          </w:tcPr>
          <w:p w14:paraId="43D90650"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2028</w:t>
            </w:r>
          </w:p>
        </w:tc>
        <w:tc>
          <w:tcPr>
            <w:tcW w:w="2077" w:type="dxa"/>
            <w:tcBorders>
              <w:top w:val="single" w:sz="4" w:space="0" w:color="auto"/>
              <w:left w:val="nil"/>
              <w:bottom w:val="single" w:sz="4" w:space="0" w:color="auto"/>
              <w:right w:val="nil"/>
            </w:tcBorders>
            <w:vAlign w:val="bottom"/>
          </w:tcPr>
          <w:p w14:paraId="77D41382"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14 414 000</w:t>
            </w:r>
          </w:p>
        </w:tc>
        <w:tc>
          <w:tcPr>
            <w:tcW w:w="2074" w:type="dxa"/>
            <w:vAlign w:val="center"/>
          </w:tcPr>
          <w:p w14:paraId="1DFD6A60"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4 179 000</w:t>
            </w:r>
          </w:p>
        </w:tc>
        <w:tc>
          <w:tcPr>
            <w:tcW w:w="1822" w:type="dxa"/>
            <w:vAlign w:val="center"/>
          </w:tcPr>
          <w:p w14:paraId="1DE69A00"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5 835 000</w:t>
            </w:r>
          </w:p>
        </w:tc>
        <w:tc>
          <w:tcPr>
            <w:tcW w:w="1783" w:type="dxa"/>
            <w:vAlign w:val="center"/>
          </w:tcPr>
          <w:p w14:paraId="32AEC386"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4 400 000</w:t>
            </w:r>
          </w:p>
        </w:tc>
      </w:tr>
      <w:tr w:rsidR="00B97E77" w:rsidRPr="00424FA7" w14:paraId="41E24494" w14:textId="77777777" w:rsidTr="00424FA7">
        <w:trPr>
          <w:trHeight w:val="379"/>
        </w:trPr>
        <w:tc>
          <w:tcPr>
            <w:tcW w:w="1965" w:type="dxa"/>
            <w:vAlign w:val="center"/>
          </w:tcPr>
          <w:p w14:paraId="257169D2"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2029</w:t>
            </w:r>
          </w:p>
        </w:tc>
        <w:tc>
          <w:tcPr>
            <w:tcW w:w="2077" w:type="dxa"/>
            <w:tcBorders>
              <w:top w:val="single" w:sz="4" w:space="0" w:color="auto"/>
              <w:left w:val="nil"/>
              <w:bottom w:val="single" w:sz="4" w:space="0" w:color="auto"/>
              <w:right w:val="nil"/>
            </w:tcBorders>
            <w:vAlign w:val="bottom"/>
          </w:tcPr>
          <w:p w14:paraId="0AF5684C"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14 414 000</w:t>
            </w:r>
          </w:p>
        </w:tc>
        <w:tc>
          <w:tcPr>
            <w:tcW w:w="2074" w:type="dxa"/>
            <w:vAlign w:val="center"/>
          </w:tcPr>
          <w:p w14:paraId="03AED845" w14:textId="77777777" w:rsidR="00424FA7" w:rsidRPr="00424FA7" w:rsidRDefault="00424FA7" w:rsidP="00424FA7">
            <w:pPr>
              <w:jc w:val="center"/>
              <w:rPr>
                <w:rFonts w:ascii="Times New Roman" w:eastAsia="Calibri" w:hAnsi="Times New Roman" w:cs="Times New Roman"/>
              </w:rPr>
            </w:pPr>
            <w:r w:rsidRPr="00424FA7">
              <w:rPr>
                <w:rFonts w:ascii="Times New Roman" w:eastAsia="Calibri" w:hAnsi="Times New Roman" w:cs="Times New Roman"/>
                <w:lang w:val="tg-Cyrl-TJ"/>
              </w:rPr>
              <w:t>4 179 000</w:t>
            </w:r>
          </w:p>
        </w:tc>
        <w:tc>
          <w:tcPr>
            <w:tcW w:w="1822" w:type="dxa"/>
            <w:vAlign w:val="center"/>
          </w:tcPr>
          <w:p w14:paraId="65AB8C6E"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5 835 000</w:t>
            </w:r>
          </w:p>
        </w:tc>
        <w:tc>
          <w:tcPr>
            <w:tcW w:w="1783" w:type="dxa"/>
            <w:vAlign w:val="center"/>
          </w:tcPr>
          <w:p w14:paraId="01374F1A"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4 400 000</w:t>
            </w:r>
          </w:p>
        </w:tc>
      </w:tr>
      <w:tr w:rsidR="00B97E77" w:rsidRPr="00424FA7" w14:paraId="52675A9C" w14:textId="77777777" w:rsidTr="00424FA7">
        <w:trPr>
          <w:trHeight w:val="371"/>
        </w:trPr>
        <w:tc>
          <w:tcPr>
            <w:tcW w:w="1965" w:type="dxa"/>
            <w:vAlign w:val="center"/>
          </w:tcPr>
          <w:p w14:paraId="206DBB15"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2030</w:t>
            </w:r>
          </w:p>
        </w:tc>
        <w:tc>
          <w:tcPr>
            <w:tcW w:w="2077" w:type="dxa"/>
            <w:tcBorders>
              <w:top w:val="single" w:sz="4" w:space="0" w:color="auto"/>
              <w:left w:val="nil"/>
              <w:bottom w:val="single" w:sz="4" w:space="0" w:color="auto"/>
              <w:right w:val="nil"/>
            </w:tcBorders>
            <w:vAlign w:val="bottom"/>
          </w:tcPr>
          <w:p w14:paraId="2CAEE75A"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14 414 000</w:t>
            </w:r>
          </w:p>
        </w:tc>
        <w:tc>
          <w:tcPr>
            <w:tcW w:w="2074" w:type="dxa"/>
            <w:vAlign w:val="center"/>
          </w:tcPr>
          <w:p w14:paraId="4CEE2F8D" w14:textId="77777777" w:rsidR="00424FA7" w:rsidRPr="00424FA7" w:rsidRDefault="00424FA7" w:rsidP="00424FA7">
            <w:pPr>
              <w:jc w:val="center"/>
              <w:rPr>
                <w:rFonts w:ascii="Times New Roman" w:eastAsia="Calibri" w:hAnsi="Times New Roman" w:cs="Times New Roman"/>
              </w:rPr>
            </w:pPr>
            <w:r w:rsidRPr="00424FA7">
              <w:rPr>
                <w:rFonts w:ascii="Times New Roman" w:eastAsia="Calibri" w:hAnsi="Times New Roman" w:cs="Times New Roman"/>
                <w:lang w:val="tg-Cyrl-TJ"/>
              </w:rPr>
              <w:t>4 179 000</w:t>
            </w:r>
          </w:p>
        </w:tc>
        <w:tc>
          <w:tcPr>
            <w:tcW w:w="1822" w:type="dxa"/>
            <w:vAlign w:val="center"/>
          </w:tcPr>
          <w:p w14:paraId="68A3157A"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5  835 000</w:t>
            </w:r>
          </w:p>
        </w:tc>
        <w:tc>
          <w:tcPr>
            <w:tcW w:w="1783" w:type="dxa"/>
            <w:vAlign w:val="center"/>
          </w:tcPr>
          <w:p w14:paraId="537BE0AE" w14:textId="77777777" w:rsidR="00424FA7" w:rsidRPr="00424FA7" w:rsidRDefault="00424FA7" w:rsidP="00424FA7">
            <w:pPr>
              <w:jc w:val="center"/>
              <w:rPr>
                <w:rFonts w:ascii="Times New Roman" w:eastAsia="Calibri" w:hAnsi="Times New Roman" w:cs="Times New Roman"/>
                <w:lang w:val="tg-Cyrl-TJ"/>
              </w:rPr>
            </w:pPr>
            <w:r w:rsidRPr="00424FA7">
              <w:rPr>
                <w:rFonts w:ascii="Times New Roman" w:eastAsia="Calibri" w:hAnsi="Times New Roman" w:cs="Times New Roman"/>
                <w:lang w:val="tg-Cyrl-TJ"/>
              </w:rPr>
              <w:t>4 400 000</w:t>
            </w:r>
          </w:p>
        </w:tc>
      </w:tr>
      <w:tr w:rsidR="00B97E77" w:rsidRPr="00424FA7" w14:paraId="136372C6" w14:textId="77777777" w:rsidTr="00424FA7">
        <w:trPr>
          <w:trHeight w:val="428"/>
        </w:trPr>
        <w:tc>
          <w:tcPr>
            <w:tcW w:w="1965" w:type="dxa"/>
            <w:vAlign w:val="center"/>
          </w:tcPr>
          <w:p w14:paraId="620C05FC" w14:textId="77777777" w:rsidR="00424FA7" w:rsidRPr="00424FA7" w:rsidRDefault="00424FA7" w:rsidP="00424FA7">
            <w:pPr>
              <w:jc w:val="center"/>
              <w:rPr>
                <w:rFonts w:ascii="Times New Roman" w:eastAsia="Calibri" w:hAnsi="Times New Roman" w:cs="Times New Roman"/>
                <w:b/>
                <w:lang w:val="tg-Cyrl-TJ"/>
              </w:rPr>
            </w:pPr>
            <w:r w:rsidRPr="00424FA7">
              <w:rPr>
                <w:rFonts w:ascii="Times New Roman" w:eastAsia="Calibri" w:hAnsi="Times New Roman" w:cs="Times New Roman"/>
                <w:b/>
                <w:lang w:val="tg-Cyrl-TJ"/>
              </w:rPr>
              <w:t>Всего</w:t>
            </w:r>
          </w:p>
        </w:tc>
        <w:tc>
          <w:tcPr>
            <w:tcW w:w="2077" w:type="dxa"/>
            <w:tcBorders>
              <w:top w:val="single" w:sz="4" w:space="0" w:color="auto"/>
            </w:tcBorders>
            <w:vAlign w:val="center"/>
          </w:tcPr>
          <w:p w14:paraId="024E834C" w14:textId="77777777" w:rsidR="00424FA7" w:rsidRPr="00424FA7" w:rsidRDefault="00424FA7" w:rsidP="00424FA7">
            <w:pPr>
              <w:jc w:val="center"/>
              <w:rPr>
                <w:rFonts w:ascii="Times New Roman" w:eastAsia="Calibri" w:hAnsi="Times New Roman" w:cs="Times New Roman"/>
                <w:b/>
                <w:lang w:val="tg-Cyrl-TJ"/>
              </w:rPr>
            </w:pPr>
            <w:r w:rsidRPr="00424FA7">
              <w:rPr>
                <w:rFonts w:ascii="Times New Roman" w:eastAsia="Calibri" w:hAnsi="Times New Roman" w:cs="Times New Roman"/>
                <w:b/>
                <w:lang w:val="tg-Cyrl-TJ"/>
              </w:rPr>
              <w:t>67 529 000</w:t>
            </w:r>
          </w:p>
        </w:tc>
        <w:tc>
          <w:tcPr>
            <w:tcW w:w="2074" w:type="dxa"/>
            <w:vAlign w:val="center"/>
          </w:tcPr>
          <w:p w14:paraId="190F998F" w14:textId="77777777" w:rsidR="00424FA7" w:rsidRPr="00424FA7" w:rsidRDefault="00424FA7" w:rsidP="00424FA7">
            <w:pPr>
              <w:jc w:val="center"/>
              <w:rPr>
                <w:rFonts w:ascii="Times New Roman" w:eastAsia="Calibri" w:hAnsi="Times New Roman" w:cs="Times New Roman"/>
                <w:b/>
                <w:lang w:val="tg-Cyrl-TJ"/>
              </w:rPr>
            </w:pPr>
            <w:r w:rsidRPr="00424FA7">
              <w:rPr>
                <w:rFonts w:ascii="Times New Roman" w:eastAsia="Calibri" w:hAnsi="Times New Roman" w:cs="Times New Roman"/>
                <w:b/>
                <w:lang w:val="tg-Cyrl-TJ"/>
              </w:rPr>
              <w:t>19 895 000</w:t>
            </w:r>
          </w:p>
        </w:tc>
        <w:tc>
          <w:tcPr>
            <w:tcW w:w="1822" w:type="dxa"/>
            <w:vAlign w:val="center"/>
          </w:tcPr>
          <w:p w14:paraId="0682B71B" w14:textId="77777777" w:rsidR="00424FA7" w:rsidRPr="00424FA7" w:rsidRDefault="00424FA7" w:rsidP="00424FA7">
            <w:pPr>
              <w:jc w:val="center"/>
              <w:rPr>
                <w:rFonts w:ascii="Times New Roman" w:eastAsia="Calibri" w:hAnsi="Times New Roman" w:cs="Times New Roman"/>
                <w:b/>
                <w:lang w:val="tg-Cyrl-TJ"/>
              </w:rPr>
            </w:pPr>
            <w:r w:rsidRPr="00424FA7">
              <w:rPr>
                <w:rFonts w:ascii="Times New Roman" w:eastAsia="Calibri" w:hAnsi="Times New Roman" w:cs="Times New Roman"/>
                <w:b/>
                <w:lang w:val="tg-Cyrl-TJ"/>
              </w:rPr>
              <w:t>26 995 000</w:t>
            </w:r>
          </w:p>
        </w:tc>
        <w:tc>
          <w:tcPr>
            <w:tcW w:w="1783" w:type="dxa"/>
            <w:vAlign w:val="center"/>
          </w:tcPr>
          <w:p w14:paraId="5FB73B1B" w14:textId="77777777" w:rsidR="00424FA7" w:rsidRPr="00424FA7" w:rsidRDefault="00424FA7" w:rsidP="00424FA7">
            <w:pPr>
              <w:jc w:val="center"/>
              <w:rPr>
                <w:rFonts w:ascii="Times New Roman" w:eastAsia="Calibri" w:hAnsi="Times New Roman" w:cs="Times New Roman"/>
                <w:b/>
                <w:lang w:val="tg-Cyrl-TJ"/>
              </w:rPr>
            </w:pPr>
            <w:r w:rsidRPr="00424FA7">
              <w:rPr>
                <w:rFonts w:ascii="Times New Roman" w:eastAsia="Calibri" w:hAnsi="Times New Roman" w:cs="Times New Roman"/>
                <w:b/>
                <w:lang w:val="tg-Cyrl-TJ"/>
              </w:rPr>
              <w:t>20 639 000</w:t>
            </w:r>
          </w:p>
        </w:tc>
      </w:tr>
    </w:tbl>
    <w:p w14:paraId="6936C1FC" w14:textId="77777777" w:rsidR="00424FA7" w:rsidRPr="00B97E77" w:rsidRDefault="00424FA7">
      <w:pPr>
        <w:rPr>
          <w:rFonts w:ascii="Times New Roman" w:eastAsia="Times New Roman" w:hAnsi="Times New Roman" w:cs="Times New Roman"/>
          <w:lang w:val="tg-Cyrl-TJ" w:eastAsia="ru-RU"/>
        </w:rPr>
      </w:pPr>
      <w:r w:rsidRPr="00B97E77">
        <w:rPr>
          <w:rFonts w:ascii="Times New Roman" w:eastAsia="Times New Roman" w:hAnsi="Times New Roman" w:cs="Times New Roman"/>
          <w:lang w:val="tg-Cyrl-TJ" w:eastAsia="ru-RU"/>
        </w:rPr>
        <w:br w:type="page"/>
      </w:r>
    </w:p>
    <w:p w14:paraId="74BCD941" w14:textId="77777777" w:rsidR="00107510" w:rsidRPr="00B97E77" w:rsidRDefault="00107510" w:rsidP="00107510">
      <w:pPr>
        <w:spacing w:after="0" w:line="240" w:lineRule="auto"/>
        <w:ind w:left="6237"/>
        <w:rPr>
          <w:rFonts w:ascii="Times New Roman" w:eastAsia="Times New Roman" w:hAnsi="Times New Roman" w:cs="Times New Roman"/>
          <w:szCs w:val="28"/>
          <w:lang w:val="tg-Cyrl-TJ" w:eastAsia="ru-RU"/>
        </w:rPr>
      </w:pPr>
      <w:r w:rsidRPr="00B97E77">
        <w:rPr>
          <w:rFonts w:ascii="Times New Roman" w:eastAsia="Times New Roman" w:hAnsi="Times New Roman" w:cs="Times New Roman"/>
          <w:szCs w:val="28"/>
          <w:lang w:val="tg-Cyrl-TJ" w:eastAsia="ru-RU"/>
        </w:rPr>
        <w:lastRenderedPageBreak/>
        <w:t>Замима</w:t>
      </w:r>
    </w:p>
    <w:p w14:paraId="0BE7845C" w14:textId="77777777" w:rsidR="0031433F" w:rsidRPr="00B97E77" w:rsidRDefault="00107510" w:rsidP="00107510">
      <w:pPr>
        <w:spacing w:after="0" w:line="240" w:lineRule="auto"/>
        <w:ind w:left="6237"/>
        <w:rPr>
          <w:rFonts w:ascii="Times New Roman" w:eastAsia="Times New Roman" w:hAnsi="Times New Roman" w:cs="Times New Roman"/>
          <w:szCs w:val="28"/>
          <w:lang w:val="tg-Cyrl-TJ" w:eastAsia="ru-RU"/>
        </w:rPr>
      </w:pPr>
      <w:r w:rsidRPr="00B97E77">
        <w:rPr>
          <w:rFonts w:ascii="Times New Roman" w:eastAsia="Times New Roman" w:hAnsi="Times New Roman" w:cs="Times New Roman"/>
          <w:szCs w:val="28"/>
          <w:lang w:val="tg-Cyrl-TJ" w:eastAsia="ru-RU"/>
        </w:rPr>
        <w:t>б</w:t>
      </w:r>
      <w:r w:rsidR="0031433F" w:rsidRPr="00B97E77">
        <w:rPr>
          <w:rFonts w:ascii="Times New Roman" w:eastAsia="Times New Roman" w:hAnsi="Times New Roman" w:cs="Times New Roman"/>
          <w:szCs w:val="28"/>
          <w:lang w:val="tg-Cyrl-TJ" w:eastAsia="ru-RU"/>
        </w:rPr>
        <w:t>а фармоиши вазири маориф</w:t>
      </w:r>
    </w:p>
    <w:p w14:paraId="4BCD668F" w14:textId="77777777" w:rsidR="0031433F" w:rsidRPr="00B97E77" w:rsidRDefault="0031433F" w:rsidP="00107510">
      <w:pPr>
        <w:spacing w:after="0" w:line="240" w:lineRule="auto"/>
        <w:ind w:left="6237"/>
        <w:rPr>
          <w:rFonts w:ascii="Times New Roman" w:eastAsia="Times New Roman" w:hAnsi="Times New Roman" w:cs="Times New Roman"/>
          <w:szCs w:val="28"/>
          <w:lang w:val="tg-Cyrl-TJ" w:eastAsia="ru-RU"/>
        </w:rPr>
      </w:pPr>
      <w:r w:rsidRPr="00B97E77">
        <w:rPr>
          <w:rFonts w:ascii="Times New Roman" w:eastAsia="Times New Roman" w:hAnsi="Times New Roman" w:cs="Times New Roman"/>
          <w:szCs w:val="28"/>
          <w:lang w:val="tg-Cyrl-TJ" w:eastAsia="ru-RU"/>
        </w:rPr>
        <w:t>ва илми Ҷумҳурии Тоҷикистон</w:t>
      </w:r>
    </w:p>
    <w:p w14:paraId="21E44B13" w14:textId="77777777" w:rsidR="0031433F" w:rsidRPr="00B97E77" w:rsidRDefault="0031433F" w:rsidP="00107510">
      <w:pPr>
        <w:spacing w:after="0" w:line="240" w:lineRule="auto"/>
        <w:ind w:left="6237"/>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аз «</w:t>
      </w:r>
      <w:r w:rsidR="00107510" w:rsidRPr="00B97E77">
        <w:rPr>
          <w:rFonts w:ascii="Times New Roman" w:eastAsia="Calibri" w:hAnsi="Times New Roman" w:cs="Times New Roman"/>
          <w:szCs w:val="28"/>
          <w:lang w:val="tg-Cyrl-TJ"/>
        </w:rPr>
        <w:t>22</w:t>
      </w:r>
      <w:r w:rsidRPr="00B97E77">
        <w:rPr>
          <w:rFonts w:ascii="Times New Roman" w:eastAsia="Calibri" w:hAnsi="Times New Roman" w:cs="Times New Roman"/>
          <w:szCs w:val="28"/>
          <w:lang w:val="tg-Cyrl-TJ"/>
        </w:rPr>
        <w:t xml:space="preserve">» </w:t>
      </w:r>
      <w:r w:rsidR="00107510" w:rsidRPr="00B97E77">
        <w:rPr>
          <w:rFonts w:ascii="Times New Roman" w:eastAsia="Calibri" w:hAnsi="Times New Roman" w:cs="Times New Roman"/>
          <w:szCs w:val="28"/>
          <w:lang w:val="tg-Cyrl-TJ"/>
        </w:rPr>
        <w:t xml:space="preserve">декабри </w:t>
      </w:r>
      <w:r w:rsidRPr="00B97E77">
        <w:rPr>
          <w:rFonts w:ascii="Times New Roman" w:eastAsia="Calibri" w:hAnsi="Times New Roman" w:cs="Times New Roman"/>
          <w:szCs w:val="28"/>
          <w:lang w:val="tg-Cyrl-TJ"/>
        </w:rPr>
        <w:t xml:space="preserve">соли 2025, № </w:t>
      </w:r>
      <w:r w:rsidR="00107510" w:rsidRPr="00B97E77">
        <w:rPr>
          <w:rFonts w:ascii="Times New Roman" w:eastAsia="Calibri" w:hAnsi="Times New Roman" w:cs="Times New Roman"/>
          <w:szCs w:val="28"/>
          <w:lang w:val="tg-Cyrl-TJ"/>
        </w:rPr>
        <w:t>1513</w:t>
      </w:r>
    </w:p>
    <w:p w14:paraId="4E20EA8C" w14:textId="77777777" w:rsidR="0031433F" w:rsidRPr="00B97E77" w:rsidRDefault="0031433F" w:rsidP="00107510">
      <w:pPr>
        <w:spacing w:after="0" w:line="240" w:lineRule="auto"/>
        <w:jc w:val="right"/>
        <w:rPr>
          <w:rFonts w:ascii="Times New Roman" w:eastAsia="Calibri" w:hAnsi="Times New Roman" w:cs="Times New Roman"/>
          <w:szCs w:val="28"/>
          <w:lang w:val="tg-Cyrl-TJ"/>
        </w:rPr>
      </w:pPr>
    </w:p>
    <w:p w14:paraId="5FD2E41C" w14:textId="77777777" w:rsidR="0031433F" w:rsidRPr="00B97E77" w:rsidRDefault="0031433F" w:rsidP="00107510">
      <w:pPr>
        <w:spacing w:after="0" w:line="240" w:lineRule="auto"/>
        <w:jc w:val="center"/>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Нақшаи чорабиниҳои Вазорати маориф ва илми Ҷумҳурии Тоҷикистон ҷиҳати иҷрои</w:t>
      </w:r>
    </w:p>
    <w:p w14:paraId="3885EB8D" w14:textId="77777777" w:rsidR="0031433F" w:rsidRPr="00B97E77" w:rsidRDefault="0031433F" w:rsidP="00107510">
      <w:pPr>
        <w:spacing w:after="0" w:line="240" w:lineRule="auto"/>
        <w:jc w:val="center"/>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Нақшаи чорабиниҳо оид ба амалигардонии Барномаи давлатии мақсадноки рушди</w:t>
      </w:r>
    </w:p>
    <w:p w14:paraId="04AA50D9" w14:textId="77777777" w:rsidR="0031433F" w:rsidRPr="00B97E77" w:rsidRDefault="0031433F" w:rsidP="00107510">
      <w:pPr>
        <w:spacing w:after="0" w:line="240" w:lineRule="auto"/>
        <w:jc w:val="center"/>
        <w:rPr>
          <w:rFonts w:ascii="Times New Roman" w:eastAsia="Calibri" w:hAnsi="Times New Roman" w:cs="Times New Roman"/>
          <w:szCs w:val="28"/>
          <w:lang w:val="tg-Cyrl-TJ"/>
        </w:rPr>
      </w:pPr>
      <w:r w:rsidRPr="00B97E77">
        <w:rPr>
          <w:rFonts w:ascii="Times New Roman" w:eastAsia="Calibri" w:hAnsi="Times New Roman" w:cs="Times New Roman"/>
          <w:szCs w:val="28"/>
          <w:lang w:val="tg-Cyrl-TJ"/>
        </w:rPr>
        <w:t>илмҳои риёзӣ, дақиқ ва табиӣ барои солҳои 2026-2030</w:t>
      </w:r>
    </w:p>
    <w:p w14:paraId="14EC5965" w14:textId="77777777" w:rsidR="00544635" w:rsidRPr="00B97E77" w:rsidRDefault="00544635" w:rsidP="005E1A61">
      <w:pPr>
        <w:shd w:val="clear" w:color="auto" w:fill="FFFFFF"/>
        <w:spacing w:after="0" w:line="240" w:lineRule="auto"/>
        <w:ind w:firstLine="567"/>
        <w:jc w:val="right"/>
        <w:rPr>
          <w:rFonts w:ascii="Times New Roman" w:eastAsia="Courier New" w:hAnsi="Times New Roman" w:cs="Times New Roman"/>
          <w:shd w:val="clear" w:color="auto" w:fill="FFFFFF"/>
          <w:lang w:val="tg-Cyrl-TJ" w:eastAsia="ru-RU"/>
        </w:rPr>
      </w:pPr>
    </w:p>
    <w:tbl>
      <w:tblPr>
        <w:tblStyle w:val="20"/>
        <w:tblW w:w="5000" w:type="pct"/>
        <w:tblLook w:val="04A0" w:firstRow="1" w:lastRow="0" w:firstColumn="1" w:lastColumn="0" w:noHBand="0" w:noVBand="1"/>
      </w:tblPr>
      <w:tblGrid>
        <w:gridCol w:w="409"/>
        <w:gridCol w:w="3066"/>
        <w:gridCol w:w="1092"/>
        <w:gridCol w:w="2755"/>
        <w:gridCol w:w="2307"/>
      </w:tblGrid>
      <w:tr w:rsidR="00107510" w:rsidRPr="00B97E77" w14:paraId="5ADD6FE2" w14:textId="77777777" w:rsidTr="00107510">
        <w:trPr>
          <w:trHeight w:val="204"/>
        </w:trPr>
        <w:tc>
          <w:tcPr>
            <w:tcW w:w="181" w:type="pct"/>
            <w:vAlign w:val="center"/>
          </w:tcPr>
          <w:p w14:paraId="4A2E32E2" w14:textId="77777777" w:rsidR="00107510" w:rsidRPr="00B97E77" w:rsidRDefault="00107510" w:rsidP="00107510">
            <w:pPr>
              <w:ind w:left="-57" w:right="-57"/>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w:t>
            </w:r>
          </w:p>
          <w:p w14:paraId="6962F4F8" w14:textId="77777777" w:rsidR="00107510" w:rsidRPr="00B97E77" w:rsidRDefault="00107510" w:rsidP="00107510">
            <w:pPr>
              <w:ind w:left="-57" w:right="-57"/>
              <w:rPr>
                <w:rFonts w:ascii="Times New Roman" w:eastAsia="Calibri" w:hAnsi="Times New Roman" w:cs="Times New Roman"/>
                <w:b/>
                <w:sz w:val="20"/>
                <w:szCs w:val="20"/>
                <w:lang w:val="tg-Cyrl-TJ"/>
              </w:rPr>
            </w:pPr>
          </w:p>
        </w:tc>
        <w:tc>
          <w:tcPr>
            <w:tcW w:w="1600" w:type="pct"/>
          </w:tcPr>
          <w:p w14:paraId="145CCB60" w14:textId="77777777" w:rsidR="00107510" w:rsidRPr="00B97E77" w:rsidRDefault="00107510" w:rsidP="00107510">
            <w:pPr>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Номгӯйи чорабиниҳо</w:t>
            </w:r>
          </w:p>
        </w:tc>
        <w:tc>
          <w:tcPr>
            <w:tcW w:w="575" w:type="pct"/>
          </w:tcPr>
          <w:p w14:paraId="46F2F053" w14:textId="77777777" w:rsidR="00107510" w:rsidRPr="00B97E77" w:rsidRDefault="00107510" w:rsidP="00107510">
            <w:pPr>
              <w:tabs>
                <w:tab w:val="left" w:pos="1455"/>
              </w:tabs>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Муҳлат</w:t>
            </w:r>
          </w:p>
        </w:tc>
        <w:tc>
          <w:tcPr>
            <w:tcW w:w="1438" w:type="pct"/>
          </w:tcPr>
          <w:p w14:paraId="70FA80CF" w14:textId="77777777" w:rsidR="00107510" w:rsidRPr="00B97E77" w:rsidRDefault="00107510" w:rsidP="00107510">
            <w:pPr>
              <w:tabs>
                <w:tab w:val="left" w:pos="1455"/>
              </w:tabs>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Иҷрокунандагон</w:t>
            </w:r>
          </w:p>
        </w:tc>
        <w:tc>
          <w:tcPr>
            <w:tcW w:w="1205" w:type="pct"/>
            <w:vAlign w:val="center"/>
          </w:tcPr>
          <w:p w14:paraId="552C6B2D" w14:textId="77777777" w:rsidR="00107510" w:rsidRPr="00B97E77" w:rsidRDefault="00107510" w:rsidP="00107510">
            <w:pPr>
              <w:tabs>
                <w:tab w:val="left" w:pos="1455"/>
              </w:tabs>
              <w:ind w:left="-57" w:right="-57"/>
              <w:jc w:val="center"/>
              <w:rPr>
                <w:rFonts w:ascii="Times New Roman" w:eastAsia="Calibri" w:hAnsi="Times New Roman" w:cs="Times New Roman"/>
                <w:b/>
                <w:sz w:val="20"/>
                <w:szCs w:val="20"/>
                <w:lang w:val="tg-Cyrl-TJ"/>
              </w:rPr>
            </w:pPr>
            <w:r w:rsidRPr="00B97E77">
              <w:rPr>
                <w:rFonts w:ascii="Times New Roman" w:eastAsia="Calibri" w:hAnsi="Times New Roman" w:cs="Times New Roman"/>
                <w:b/>
                <w:sz w:val="20"/>
                <w:szCs w:val="20"/>
                <w:lang w:val="tg-Cyrl-TJ"/>
              </w:rPr>
              <w:t>Масъулин</w:t>
            </w:r>
          </w:p>
          <w:p w14:paraId="24187F6E" w14:textId="77777777" w:rsidR="00107510" w:rsidRPr="00B97E77" w:rsidRDefault="00107510" w:rsidP="00107510">
            <w:pPr>
              <w:tabs>
                <w:tab w:val="left" w:pos="1455"/>
              </w:tabs>
              <w:ind w:left="-57" w:right="-57"/>
              <w:jc w:val="center"/>
              <w:rPr>
                <w:rFonts w:ascii="Times New Roman" w:eastAsia="Calibri" w:hAnsi="Times New Roman" w:cs="Times New Roman"/>
                <w:b/>
                <w:sz w:val="20"/>
                <w:szCs w:val="20"/>
                <w:lang w:val="tg-Cyrl-TJ"/>
              </w:rPr>
            </w:pPr>
          </w:p>
        </w:tc>
      </w:tr>
      <w:tr w:rsidR="00107510" w:rsidRPr="00B97E77" w14:paraId="64D22D3C" w14:textId="77777777" w:rsidTr="00107510">
        <w:trPr>
          <w:trHeight w:val="2497"/>
        </w:trPr>
        <w:tc>
          <w:tcPr>
            <w:tcW w:w="181" w:type="pct"/>
            <w:vAlign w:val="center"/>
          </w:tcPr>
          <w:p w14:paraId="7C1A1188"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w:t>
            </w:r>
          </w:p>
        </w:tc>
        <w:tc>
          <w:tcPr>
            <w:tcW w:w="1600" w:type="pct"/>
          </w:tcPr>
          <w:p w14:paraId="0F1F85D8"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Тақвият додани ҳамкориҳо бо давлатҳои тараққикарда ва муассисаҳои таҳсилоти ибтидоӣ, миёна  ва олии касбӣ ва илмии кишвар дар самти илмҳои риёзӣ, дақиқ ва табиӣ</w:t>
            </w:r>
          </w:p>
        </w:tc>
        <w:tc>
          <w:tcPr>
            <w:tcW w:w="575" w:type="pct"/>
          </w:tcPr>
          <w:p w14:paraId="475E777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2026-2030</w:t>
            </w:r>
          </w:p>
        </w:tc>
        <w:tc>
          <w:tcPr>
            <w:tcW w:w="1438" w:type="pct"/>
          </w:tcPr>
          <w:p w14:paraId="0E1A4C27"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муносибатҳои байналмилалӣ, таҳсилоти олии касбӣ, илм ва инноватсия, Маркази барномаҳои байналмилаӣ,</w:t>
            </w:r>
          </w:p>
          <w:p w14:paraId="21E83CED"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Академияи таҳсилоти Тоҷикистон,</w:t>
            </w:r>
          </w:p>
          <w:p w14:paraId="657611E2"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Пажӯҳишгоҳи рушди маориф ба номи А. Ҷомии Академияи таҳсилоти Тоҷикистон</w:t>
            </w:r>
          </w:p>
        </w:tc>
        <w:tc>
          <w:tcPr>
            <w:tcW w:w="1205" w:type="pct"/>
          </w:tcPr>
          <w:p w14:paraId="7D98F75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7056E36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505EFC3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Сироҷзода,</w:t>
            </w:r>
          </w:p>
          <w:p w14:paraId="66FE0E4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3B76031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396198F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 Одиназода,</w:t>
            </w:r>
          </w:p>
          <w:p w14:paraId="703729F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Ш. Сафаров,</w:t>
            </w:r>
          </w:p>
          <w:p w14:paraId="0F5256A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Ниёзӣ</w:t>
            </w:r>
          </w:p>
        </w:tc>
      </w:tr>
      <w:tr w:rsidR="00107510" w:rsidRPr="00B97E77" w14:paraId="7D70C78D" w14:textId="77777777" w:rsidTr="00107510">
        <w:trPr>
          <w:trHeight w:val="622"/>
        </w:trPr>
        <w:tc>
          <w:tcPr>
            <w:tcW w:w="181" w:type="pct"/>
            <w:vAlign w:val="center"/>
          </w:tcPr>
          <w:p w14:paraId="6E1E5353"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2.</w:t>
            </w:r>
          </w:p>
        </w:tc>
        <w:tc>
          <w:tcPr>
            <w:tcW w:w="1600" w:type="pct"/>
          </w:tcPr>
          <w:p w14:paraId="1C6F9303"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Ҷалби ходимони соҳаҳои илм, маориф ва сохторҳои дигари давлатию ҷамъиятӣ дар тайёр </w:t>
            </w:r>
            <w:r w:rsidRPr="00B97E77">
              <w:rPr>
                <w:rFonts w:ascii="Times New Roman" w:eastAsia="Calibri" w:hAnsi="Times New Roman" w:cs="Times New Roman"/>
                <w:sz w:val="20"/>
                <w:szCs w:val="20"/>
                <w:lang w:val="tg-Cyrl-TJ"/>
              </w:rPr>
              <w:lastRenderedPageBreak/>
              <w:t>кардани кадрҳои баландихтисоси илмҳои риёзӣ, дақиқ ва табиӣ</w:t>
            </w:r>
          </w:p>
        </w:tc>
        <w:tc>
          <w:tcPr>
            <w:tcW w:w="575" w:type="pct"/>
          </w:tcPr>
          <w:p w14:paraId="7F67974D" w14:textId="77777777" w:rsidR="00107510" w:rsidRPr="00B97E77" w:rsidRDefault="00107510" w:rsidP="00107510">
            <w:pPr>
              <w:ind w:left="-57" w:right="-57"/>
              <w:jc w:val="center"/>
              <w:rPr>
                <w:rFonts w:ascii="Times New Roman" w:eastAsia="Calibri" w:hAnsi="Times New Roman" w:cs="Times New Roman"/>
                <w:sz w:val="20"/>
                <w:szCs w:val="20"/>
                <w:lang w:val="tg-Cyrl-TJ"/>
              </w:rPr>
            </w:pPr>
          </w:p>
          <w:p w14:paraId="44247489"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45978682"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таҳсилоти олии касбӣ, илм ва инноватсия, Академияи таҳсилоти Тоҷикистон,</w:t>
            </w:r>
          </w:p>
          <w:p w14:paraId="611001CA"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Пажӯҳишгоҳи рушди маориф ба номи А. Ҷомии Академияи таҳсилоти Тоҷикистон, муассисаҳои таҳсилоти олии касбӣ</w:t>
            </w:r>
          </w:p>
        </w:tc>
        <w:tc>
          <w:tcPr>
            <w:tcW w:w="1205" w:type="pct"/>
          </w:tcPr>
          <w:p w14:paraId="3E21970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Ҳ. Ҳошимзода,</w:t>
            </w:r>
          </w:p>
          <w:p w14:paraId="29AC7A15"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58D43F7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6194594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1332D65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Ш. Сафаров,</w:t>
            </w:r>
          </w:p>
          <w:p w14:paraId="2055624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Ниёзӣ,</w:t>
            </w:r>
          </w:p>
          <w:p w14:paraId="06A8311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22B2837E" w14:textId="77777777" w:rsidTr="00107510">
        <w:trPr>
          <w:trHeight w:val="2092"/>
        </w:trPr>
        <w:tc>
          <w:tcPr>
            <w:tcW w:w="181" w:type="pct"/>
            <w:vAlign w:val="center"/>
          </w:tcPr>
          <w:p w14:paraId="6AA457E4"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3.</w:t>
            </w:r>
          </w:p>
        </w:tc>
        <w:tc>
          <w:tcPr>
            <w:tcW w:w="1600" w:type="pct"/>
          </w:tcPr>
          <w:p w14:paraId="3DCCC6C8"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Ташкили корҳои таҳлилии лабораторӣ бо мақсади ба даст овардани натиҷаҳои нави илмӣ ва ҷалби донишҷӯён, магистрантон, докторантон аз рӯйи ихтисос (PhD) ва муҳаққиқони ҷавон ба корҳои илмӣ-таҳқиқотии  илмҳои риёзӣ, дақиқ ва табиӣ</w:t>
            </w:r>
          </w:p>
        </w:tc>
        <w:tc>
          <w:tcPr>
            <w:tcW w:w="575" w:type="pct"/>
          </w:tcPr>
          <w:p w14:paraId="73F2B148"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40881410"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таҳсилоти олии касбӣ, </w:t>
            </w:r>
          </w:p>
          <w:p w14:paraId="3F767BDC"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муассисаҳои таҳсилоти олии касбӣ</w:t>
            </w:r>
          </w:p>
        </w:tc>
        <w:tc>
          <w:tcPr>
            <w:tcW w:w="1205" w:type="pct"/>
          </w:tcPr>
          <w:p w14:paraId="3F7A7CC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5912315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29FCB0C7"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5E167CA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1FB94C5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2DA8823E" w14:textId="77777777" w:rsidTr="00107510">
        <w:trPr>
          <w:trHeight w:val="622"/>
        </w:trPr>
        <w:tc>
          <w:tcPr>
            <w:tcW w:w="181" w:type="pct"/>
            <w:vAlign w:val="center"/>
          </w:tcPr>
          <w:p w14:paraId="356B431A"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4.</w:t>
            </w:r>
          </w:p>
        </w:tc>
        <w:tc>
          <w:tcPr>
            <w:tcW w:w="1600" w:type="pct"/>
          </w:tcPr>
          <w:p w14:paraId="6EFA1D7A"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Фиристодани муҳаққиқони ҷавони илмҳои риёзӣ, дақиқ ва табиӣ ба давлатҳои хориҷӣ ҷиҳати иштирок дар чорабиниҳо бо мақсади табодули таҷриба</w:t>
            </w:r>
          </w:p>
        </w:tc>
        <w:tc>
          <w:tcPr>
            <w:tcW w:w="575" w:type="pct"/>
          </w:tcPr>
          <w:p w14:paraId="0C49B3C8"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0282A6B3"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муносибатҳои байналмилалӣ, </w:t>
            </w:r>
          </w:p>
          <w:p w14:paraId="6941C67D"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Маркази барномаҳои байналмилалӣ, муассисаҳои таҳсилоти олии касбӣ</w:t>
            </w:r>
          </w:p>
        </w:tc>
        <w:tc>
          <w:tcPr>
            <w:tcW w:w="1205" w:type="pct"/>
          </w:tcPr>
          <w:p w14:paraId="1B68A2B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1837609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1F820C8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Сироҷзода,</w:t>
            </w:r>
          </w:p>
          <w:p w14:paraId="5B265D7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 Одиназода,</w:t>
            </w:r>
          </w:p>
          <w:p w14:paraId="69DBBB2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08585B1F" w14:textId="77777777" w:rsidTr="00107510">
        <w:trPr>
          <w:trHeight w:val="2138"/>
        </w:trPr>
        <w:tc>
          <w:tcPr>
            <w:tcW w:w="181" w:type="pct"/>
            <w:vAlign w:val="center"/>
          </w:tcPr>
          <w:p w14:paraId="349956A5"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5.</w:t>
            </w:r>
          </w:p>
        </w:tc>
        <w:tc>
          <w:tcPr>
            <w:tcW w:w="1600" w:type="pct"/>
          </w:tcPr>
          <w:p w14:paraId="799DD4C6"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Таваҷҷуҳи ҷиддӣ дар соҳаи илмҳои геология, минералогия, геокимиё, ҷустуҷӯ ва инкишофи ККФ ва петрология ГИС-технология ва харитакашии геологӣ, усулҳои геофизикии ҷустуҷӯ ва инкишофи ККФ бо мақсади таъмини кадрҳои баландихтисоси илмҳои зикршуда, ҷалби ҷавонон, муҳаққиқон бо олимону донишмандони соҳаҳои зикршуда барои пешбурди корҳои илмӣ, илмӣ-саҳроӣ ва лабораторӣ, инчунин кумакҳои моддиву молиявӣ ба онҳо</w:t>
            </w:r>
          </w:p>
        </w:tc>
        <w:tc>
          <w:tcPr>
            <w:tcW w:w="575" w:type="pct"/>
          </w:tcPr>
          <w:p w14:paraId="36F8B228"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7DD77687"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илм ва инноватсия, таҳсилоти олии касбӣ, муассисаҳои таҳсилоти олии касбӣ</w:t>
            </w:r>
          </w:p>
        </w:tc>
        <w:tc>
          <w:tcPr>
            <w:tcW w:w="1205" w:type="pct"/>
          </w:tcPr>
          <w:p w14:paraId="4DEB1C9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4FB5B1B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08707F6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5ED50AF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2E121FB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6D9ADFF7" w14:textId="77777777" w:rsidTr="00107510">
        <w:trPr>
          <w:trHeight w:val="841"/>
        </w:trPr>
        <w:tc>
          <w:tcPr>
            <w:tcW w:w="181" w:type="pct"/>
            <w:vAlign w:val="center"/>
          </w:tcPr>
          <w:p w14:paraId="40AC7659"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6.</w:t>
            </w:r>
          </w:p>
        </w:tc>
        <w:tc>
          <w:tcPr>
            <w:tcW w:w="1600" w:type="pct"/>
          </w:tcPr>
          <w:p w14:paraId="3345161D"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Харидорӣ ва насби дастгоҳи микрозондии таҳлилкунандаи минералҳо ва ҷинсҳои кӯҳӣ «Jeol JXA 8100», дастгоҳи таҳлилкунандаи кимиёвии «ICP-MS, ICP-OES», дастгоҳи баландҳарорати «ТЕРМОКРИОКАМЕРА LINKAM» ва дастгоҳи таҳлилкунандаи «Романовский Спектрометр XPLORA PLUS» дар </w:t>
            </w:r>
            <w:r w:rsidRPr="00B97E77">
              <w:rPr>
                <w:rFonts w:ascii="Times New Roman" w:eastAsia="Calibri" w:hAnsi="Times New Roman" w:cs="Times New Roman"/>
                <w:sz w:val="20"/>
                <w:szCs w:val="20"/>
                <w:lang w:val="tg-Cyrl-TJ"/>
              </w:rPr>
              <w:lastRenderedPageBreak/>
              <w:t>Институти геология, сохтмони ба заминҷунбӣ тобовар ва сейсмологияи АМИТ, Донишгоҳи давлатии Данғара, Донишкадаи кӯҳию металлургии Тоҷикистон ва факултети геологияи Донишгоҳи миллии Тоҷикистон</w:t>
            </w:r>
          </w:p>
        </w:tc>
        <w:tc>
          <w:tcPr>
            <w:tcW w:w="575" w:type="pct"/>
          </w:tcPr>
          <w:p w14:paraId="7C6E31F2"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lastRenderedPageBreak/>
              <w:t>2026-2030</w:t>
            </w:r>
          </w:p>
        </w:tc>
        <w:tc>
          <w:tcPr>
            <w:tcW w:w="1438" w:type="pct"/>
          </w:tcPr>
          <w:p w14:paraId="2A7F01D5"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илм ва инноватсия, шуъбаҳои </w:t>
            </w:r>
            <w:r w:rsidRPr="00B97E77">
              <w:rPr>
                <w:rFonts w:ascii="Times New Roman" w:eastAsia="Calibri" w:hAnsi="Times New Roman" w:cs="Times New Roman"/>
                <w:sz w:val="20"/>
                <w:szCs w:val="20"/>
              </w:rPr>
              <w:t>маркетинг, амвол ва хариди давлатӣ</w:t>
            </w:r>
            <w:r w:rsidRPr="00B97E77">
              <w:rPr>
                <w:rFonts w:ascii="Times New Roman" w:eastAsia="Calibri" w:hAnsi="Times New Roman" w:cs="Times New Roman"/>
                <w:sz w:val="20"/>
                <w:szCs w:val="20"/>
                <w:lang w:val="tg-Cyrl-TJ"/>
              </w:rPr>
              <w:t>, баҳисобгирии бухгалтерӣ ва ҳисоботи молиявӣ,</w:t>
            </w:r>
          </w:p>
          <w:p w14:paraId="65761807"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Донишгоҳи миллии Тоҷикистон, Донишгоҳи давлатии Данғара, Донишкадаи кӯҳию металлургии Тоҷикистон</w:t>
            </w:r>
          </w:p>
        </w:tc>
        <w:tc>
          <w:tcPr>
            <w:tcW w:w="1205" w:type="pct"/>
          </w:tcPr>
          <w:p w14:paraId="7E84A19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413881B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2FD50B3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Музаффарзода,</w:t>
            </w:r>
          </w:p>
          <w:p w14:paraId="1B1B3C1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7EDDA17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 Тоҳирзода,</w:t>
            </w:r>
          </w:p>
          <w:p w14:paraId="17881AE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 Ҳусайнзода,</w:t>
            </w:r>
          </w:p>
          <w:p w14:paraId="5B7D3DD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Э. Насриддинзода,</w:t>
            </w:r>
          </w:p>
          <w:p w14:paraId="6EB9B80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Ш. Хайрзода,</w:t>
            </w:r>
          </w:p>
          <w:p w14:paraId="65D6698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Маҳмадалӣ</w:t>
            </w:r>
          </w:p>
        </w:tc>
      </w:tr>
      <w:tr w:rsidR="00107510" w:rsidRPr="00B97E77" w14:paraId="09D2E137" w14:textId="77777777" w:rsidTr="00107510">
        <w:trPr>
          <w:trHeight w:val="622"/>
        </w:trPr>
        <w:tc>
          <w:tcPr>
            <w:tcW w:w="181" w:type="pct"/>
            <w:vAlign w:val="center"/>
          </w:tcPr>
          <w:p w14:paraId="698EFFF6"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7.</w:t>
            </w:r>
          </w:p>
        </w:tc>
        <w:tc>
          <w:tcPr>
            <w:tcW w:w="1600" w:type="pct"/>
          </w:tcPr>
          <w:p w14:paraId="2DFE7C86"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таҷҳизонидани озмоишгоҳҳои илмию таҳқиқотии илмҳои риёзӣ, дақиқ ва табиии муассисаҳои таҳсилоти олии касбӣ ва муассисаҳои илмию таҳқиқотии АМИТ ва академияҳои соҳавӣ бо асбобу анҷоми илми муосир</w:t>
            </w:r>
          </w:p>
        </w:tc>
        <w:tc>
          <w:tcPr>
            <w:tcW w:w="575" w:type="pct"/>
          </w:tcPr>
          <w:p w14:paraId="16FBF9B3"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5BA6F369"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илм ва инноватсия, шуъбаҳои </w:t>
            </w:r>
            <w:r w:rsidRPr="00B97E77">
              <w:rPr>
                <w:rFonts w:ascii="Times New Roman" w:eastAsia="Calibri" w:hAnsi="Times New Roman" w:cs="Times New Roman"/>
                <w:sz w:val="20"/>
                <w:szCs w:val="20"/>
              </w:rPr>
              <w:t>маркетинг, амвол ва хариди давлатӣ</w:t>
            </w:r>
            <w:r w:rsidRPr="00B97E77">
              <w:rPr>
                <w:rFonts w:ascii="Times New Roman" w:eastAsia="Calibri" w:hAnsi="Times New Roman" w:cs="Times New Roman"/>
                <w:sz w:val="20"/>
                <w:szCs w:val="20"/>
                <w:lang w:val="tg-Cyrl-TJ"/>
              </w:rPr>
              <w:t>, баҳисобгирии бухгалтерӣ ва ҳисоботи молиявӣ, муассисаҳои таҳсилоти олии касбӣ</w:t>
            </w:r>
          </w:p>
          <w:p w14:paraId="2ED4E381"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382895F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080E173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1F9DAE2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Музаффарзода,</w:t>
            </w:r>
          </w:p>
          <w:p w14:paraId="7F2F4D8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54BE572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 Тоҳирзода,</w:t>
            </w:r>
          </w:p>
          <w:p w14:paraId="2522AA5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 Ҳусайнзода,</w:t>
            </w:r>
          </w:p>
          <w:p w14:paraId="3DEEB64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09EBE3E7" w14:textId="77777777" w:rsidTr="00107510">
        <w:trPr>
          <w:trHeight w:val="622"/>
        </w:trPr>
        <w:tc>
          <w:tcPr>
            <w:tcW w:w="181" w:type="pct"/>
            <w:vAlign w:val="center"/>
          </w:tcPr>
          <w:p w14:paraId="7A16A948"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8.</w:t>
            </w:r>
          </w:p>
        </w:tc>
        <w:tc>
          <w:tcPr>
            <w:tcW w:w="1600" w:type="pct"/>
          </w:tcPr>
          <w:p w14:paraId="52693919"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Нашри маводди илмӣ дар соҳаи илмҳои риёзӣ, дақиқ ва табиӣ бо дарназардошти маҷаллаҳои тақризшавандаи байналмилалӣ</w:t>
            </w:r>
          </w:p>
        </w:tc>
        <w:tc>
          <w:tcPr>
            <w:tcW w:w="575" w:type="pct"/>
          </w:tcPr>
          <w:p w14:paraId="29C05D5C"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53CA4DC4"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илм ва инноватсия, </w:t>
            </w:r>
          </w:p>
          <w:p w14:paraId="13162CA6"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Академияи таҳсилоти тоҷикистон,</w:t>
            </w:r>
          </w:p>
          <w:p w14:paraId="54BBAAFA"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Пажӯҳишгоҳи рушди маориф ба номи Абдураҳмони Ҷомии Академияи таҳсилоти тоҷикистон, муассисаҳои таҳсилоти олии касбӣ</w:t>
            </w:r>
          </w:p>
        </w:tc>
        <w:tc>
          <w:tcPr>
            <w:tcW w:w="1205" w:type="pct"/>
          </w:tcPr>
          <w:p w14:paraId="3E9B2E6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624F3F37"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1539041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475F8BE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Ш. Сафаров,</w:t>
            </w:r>
          </w:p>
          <w:p w14:paraId="3787D03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Ниёзӣ,</w:t>
            </w:r>
          </w:p>
          <w:p w14:paraId="704B0AD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087E1FE1" w14:textId="77777777" w:rsidTr="00107510">
        <w:trPr>
          <w:trHeight w:val="622"/>
        </w:trPr>
        <w:tc>
          <w:tcPr>
            <w:tcW w:w="181" w:type="pct"/>
            <w:vAlign w:val="center"/>
          </w:tcPr>
          <w:p w14:paraId="3992C9E5"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9.</w:t>
            </w:r>
          </w:p>
        </w:tc>
        <w:tc>
          <w:tcPr>
            <w:tcW w:w="1600" w:type="pct"/>
          </w:tcPr>
          <w:p w14:paraId="4F5819C7"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Гузаронидани экспедитсияҳои геологӣ, геолого-геофизикӣ, палеотологӣ-стратиграфӣ, </w:t>
            </w:r>
            <w:r w:rsidRPr="00B97E77">
              <w:rPr>
                <w:rFonts w:ascii="Times New Roman" w:eastAsia="Calibri" w:hAnsi="Times New Roman" w:cs="Times New Roman"/>
                <w:sz w:val="20"/>
                <w:szCs w:val="20"/>
                <w:lang w:val="tg-Cyrl-TJ"/>
              </w:rPr>
              <w:lastRenderedPageBreak/>
              <w:t>ҷуғрофӣ, геоэкологӣ, биологӣ ва ғайра миёни донишҷӯён, магистрантон, докторантон аз рӯйи ихтисос (PhD), ходимони илмии муассисаҳои илмӣ ва муҳаққиқони ҷавон</w:t>
            </w:r>
          </w:p>
        </w:tc>
        <w:tc>
          <w:tcPr>
            <w:tcW w:w="575" w:type="pct"/>
          </w:tcPr>
          <w:p w14:paraId="01E1BAFE"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lastRenderedPageBreak/>
              <w:t>2026-2030</w:t>
            </w:r>
          </w:p>
        </w:tc>
        <w:tc>
          <w:tcPr>
            <w:tcW w:w="1438" w:type="pct"/>
          </w:tcPr>
          <w:p w14:paraId="4BCF51A1"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илм ва инноватсия, </w:t>
            </w:r>
          </w:p>
          <w:p w14:paraId="6B7B5F89"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муассисаҳои таҳсилоти олии касбӣ</w:t>
            </w:r>
          </w:p>
        </w:tc>
        <w:tc>
          <w:tcPr>
            <w:tcW w:w="1205" w:type="pct"/>
          </w:tcPr>
          <w:p w14:paraId="770CF7A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4785259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59FF278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2C9C6FE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ректорон (директорон)-и муассисаҳои таҳсилоти олии касбӣ</w:t>
            </w:r>
          </w:p>
        </w:tc>
      </w:tr>
      <w:tr w:rsidR="00107510" w:rsidRPr="00B97E77" w14:paraId="1D1689C8" w14:textId="77777777" w:rsidTr="00107510">
        <w:trPr>
          <w:trHeight w:val="622"/>
        </w:trPr>
        <w:tc>
          <w:tcPr>
            <w:tcW w:w="181" w:type="pct"/>
            <w:vAlign w:val="center"/>
          </w:tcPr>
          <w:p w14:paraId="6999B33B"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10.</w:t>
            </w:r>
          </w:p>
        </w:tc>
        <w:tc>
          <w:tcPr>
            <w:tcW w:w="1600" w:type="pct"/>
          </w:tcPr>
          <w:p w14:paraId="487DDCFD"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Баргузории конференсия, симпозиум, анҷуман ва семинарҳои байналмилалӣ ва сафарбар намудани магистрантон, докторантон аз рӯйи ихтисос (PhD), муҳаққиқони ҷавон ва олимон</w:t>
            </w:r>
          </w:p>
        </w:tc>
        <w:tc>
          <w:tcPr>
            <w:tcW w:w="575" w:type="pct"/>
          </w:tcPr>
          <w:p w14:paraId="1F93A7BC"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7E969842"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илм ва инноватсия, муносибатҳои байналмилалӣ,</w:t>
            </w:r>
          </w:p>
          <w:p w14:paraId="725C0852"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Академияи таҳсилоти Тоҷикистон, Пажӯҳишгоҳи рушди маориф ба номи Абдураҳмони Ҷомӣ,</w:t>
            </w:r>
          </w:p>
          <w:p w14:paraId="4FB824A7"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маркази барномаҳои байналмилалӣ, муассисаҳои таҳсилоти олии касбӣ</w:t>
            </w:r>
          </w:p>
        </w:tc>
        <w:tc>
          <w:tcPr>
            <w:tcW w:w="1205" w:type="pct"/>
          </w:tcPr>
          <w:p w14:paraId="6663060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7FEB92A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0B654B5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4808E1A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Сироҷзода,</w:t>
            </w:r>
          </w:p>
          <w:p w14:paraId="17C5F70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Ш. Сафаров,</w:t>
            </w:r>
          </w:p>
          <w:p w14:paraId="20A35B5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Ниёзӣ,</w:t>
            </w:r>
          </w:p>
          <w:p w14:paraId="35F47D4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 Одиназода, </w:t>
            </w:r>
          </w:p>
          <w:p w14:paraId="7F77417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162F759C" w14:textId="77777777" w:rsidTr="00107510">
        <w:trPr>
          <w:trHeight w:val="622"/>
        </w:trPr>
        <w:tc>
          <w:tcPr>
            <w:tcW w:w="181" w:type="pct"/>
            <w:vAlign w:val="center"/>
          </w:tcPr>
          <w:p w14:paraId="04B08F8F"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11.</w:t>
            </w:r>
          </w:p>
        </w:tc>
        <w:tc>
          <w:tcPr>
            <w:tcW w:w="1600" w:type="pct"/>
          </w:tcPr>
          <w:p w14:paraId="04800285"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Баргузории озмунҳо, олимпиадаҳо аз фанҳои риёзӣ, дақиқ ва табиӣ миёни олимон, унвонҷӯён, докторантон аз рӯйи ихтисос (PhD), магистрантон ва донишҷӯёни муассисаҳои таҳсилоти ибтидоӣ, миёна ва олии касбӣ ва ҳавасмандгардонии ғолибон ва ташкилкунандагон</w:t>
            </w:r>
          </w:p>
        </w:tc>
        <w:tc>
          <w:tcPr>
            <w:tcW w:w="575" w:type="pct"/>
          </w:tcPr>
          <w:p w14:paraId="3DED6A2E"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580F3396"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таҳсилоти олии касбӣ, шуъбаи баҳисобгирии бухгалтерӣ ва ҳисоботи молиявӣ, муассисаҳои таҳсилоти олии касбӣ </w:t>
            </w:r>
          </w:p>
          <w:p w14:paraId="5A3AE944" w14:textId="77777777" w:rsidR="00107510" w:rsidRPr="00B97E77" w:rsidRDefault="00107510" w:rsidP="00107510">
            <w:pPr>
              <w:ind w:left="-57" w:right="-57"/>
              <w:jc w:val="both"/>
              <w:rPr>
                <w:rFonts w:ascii="Times New Roman" w:eastAsia="Calibri" w:hAnsi="Times New Roman" w:cs="Times New Roman"/>
                <w:sz w:val="20"/>
                <w:szCs w:val="20"/>
                <w:lang w:val="tg-Cyrl-TJ"/>
              </w:rPr>
            </w:pPr>
          </w:p>
          <w:p w14:paraId="2113C580"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0E8C7347"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3D2F31F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569D0CB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Музаффарзода,</w:t>
            </w:r>
          </w:p>
          <w:p w14:paraId="61FE0B4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6A04204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3B570A1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 Ҳусайнзода,</w:t>
            </w:r>
          </w:p>
          <w:p w14:paraId="152A634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6D1DF7F4" w14:textId="77777777" w:rsidTr="00107510">
        <w:trPr>
          <w:trHeight w:val="622"/>
        </w:trPr>
        <w:tc>
          <w:tcPr>
            <w:tcW w:w="181" w:type="pct"/>
            <w:vAlign w:val="center"/>
          </w:tcPr>
          <w:p w14:paraId="35BF9AD8"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12.</w:t>
            </w:r>
          </w:p>
        </w:tc>
        <w:tc>
          <w:tcPr>
            <w:tcW w:w="1600" w:type="pct"/>
          </w:tcPr>
          <w:p w14:paraId="12A41AA7"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Омӯзиши илмҳои физика, кимиё, биология ва геология, риёзиёт ва информатика барои фаҳмиши амиқи табиат ва технологияҳои нав. Бунёди барномаҳои таълимии муттаҳидшуда ва таҳқиқоти муштарак</w:t>
            </w:r>
          </w:p>
        </w:tc>
        <w:tc>
          <w:tcPr>
            <w:tcW w:w="575" w:type="pct"/>
          </w:tcPr>
          <w:p w14:paraId="3C9F2567"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406AA4C1"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Раёсати илм ва инноватсия,</w:t>
            </w:r>
          </w:p>
          <w:p w14:paraId="563F4CC4"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муассисаҳои таҳсилоти олии касбӣ </w:t>
            </w:r>
          </w:p>
          <w:p w14:paraId="5570CE13" w14:textId="77777777" w:rsidR="00107510" w:rsidRPr="00B97E77" w:rsidRDefault="00107510" w:rsidP="00107510">
            <w:pPr>
              <w:ind w:left="-57" w:right="-57"/>
              <w:jc w:val="both"/>
              <w:rPr>
                <w:rFonts w:ascii="Times New Roman" w:eastAsia="Calibri" w:hAnsi="Times New Roman" w:cs="Times New Roman"/>
                <w:sz w:val="20"/>
                <w:szCs w:val="20"/>
                <w:lang w:val="tg-Cyrl-TJ"/>
              </w:rPr>
            </w:pPr>
          </w:p>
          <w:p w14:paraId="639E84B2"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535579A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1129D9F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0D9B6C5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1E98F5E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61FB8E5A" w14:textId="77777777" w:rsidTr="00107510">
        <w:trPr>
          <w:trHeight w:val="622"/>
        </w:trPr>
        <w:tc>
          <w:tcPr>
            <w:tcW w:w="181" w:type="pct"/>
            <w:vAlign w:val="center"/>
          </w:tcPr>
          <w:p w14:paraId="31BE3A76"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13.</w:t>
            </w:r>
          </w:p>
        </w:tc>
        <w:tc>
          <w:tcPr>
            <w:tcW w:w="1600" w:type="pct"/>
          </w:tcPr>
          <w:p w14:paraId="69D58D38"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Ҳамкории муассисаҳои таҳсилоти ибтидоӣ, миёна ва олии касбӣ, инчунин муассисаҳои илмӣ бо корхонаҳои истеҳсолӣ. Ҳамзамон зиёд намудани лоиҳаҳои муштарак бо корхонаҳои истеҳсолӣ дар соҳаҳои энергетика, сохтмон, нақлиёт, алоқа, муҳандисӣ, экология, геология, кимиё, физика, биология ва информатика</w:t>
            </w:r>
          </w:p>
        </w:tc>
        <w:tc>
          <w:tcPr>
            <w:tcW w:w="575" w:type="pct"/>
          </w:tcPr>
          <w:p w14:paraId="40977AB4"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0E4B31AC"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илм ва инноватсия, таҳсилоти олии касбӣ,</w:t>
            </w:r>
          </w:p>
          <w:p w14:paraId="75BD44A2"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муассисаҳои таҳсилоти олии касбӣ </w:t>
            </w:r>
          </w:p>
          <w:p w14:paraId="78FF010C" w14:textId="77777777" w:rsidR="00107510" w:rsidRPr="00B97E77" w:rsidRDefault="00107510" w:rsidP="00107510">
            <w:pPr>
              <w:ind w:left="-57" w:right="-57"/>
              <w:jc w:val="both"/>
              <w:rPr>
                <w:rFonts w:ascii="Times New Roman" w:eastAsia="Calibri" w:hAnsi="Times New Roman" w:cs="Times New Roman"/>
                <w:sz w:val="20"/>
                <w:szCs w:val="20"/>
                <w:lang w:val="tg-Cyrl-TJ"/>
              </w:rPr>
            </w:pPr>
          </w:p>
          <w:p w14:paraId="69D80F7C"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20D6F81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71F76CD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3C17EEB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7D2EB92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0480F31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52566F0F" w14:textId="77777777" w:rsidTr="00107510">
        <w:trPr>
          <w:trHeight w:val="622"/>
        </w:trPr>
        <w:tc>
          <w:tcPr>
            <w:tcW w:w="181" w:type="pct"/>
            <w:vAlign w:val="center"/>
          </w:tcPr>
          <w:p w14:paraId="0A910557"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14.</w:t>
            </w:r>
          </w:p>
        </w:tc>
        <w:tc>
          <w:tcPr>
            <w:tcW w:w="1600" w:type="pct"/>
          </w:tcPr>
          <w:p w14:paraId="78868AA2"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Ворид намудани VR/AR, таҷрибаҳои виртуалӣ, озмоишгоҳҳои рақамӣ. Платформаи онлайн барои омӯзиши фаъол (PhET, Labster, GeoGebra)</w:t>
            </w:r>
          </w:p>
        </w:tc>
        <w:tc>
          <w:tcPr>
            <w:tcW w:w="575" w:type="pct"/>
          </w:tcPr>
          <w:p w14:paraId="5C815340"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68639564"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таҳсилоти олии касбӣ, муассисаҳои таҳсилоти олии касбӣ </w:t>
            </w:r>
          </w:p>
          <w:p w14:paraId="4F6700AF"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3D920DD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272AE4C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3396713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2D813DA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52278CE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49E1D2FB" w14:textId="77777777" w:rsidTr="00107510">
        <w:trPr>
          <w:trHeight w:val="622"/>
        </w:trPr>
        <w:tc>
          <w:tcPr>
            <w:tcW w:w="181" w:type="pct"/>
            <w:vAlign w:val="center"/>
          </w:tcPr>
          <w:p w14:paraId="58EF822B"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15.</w:t>
            </w:r>
          </w:p>
        </w:tc>
        <w:tc>
          <w:tcPr>
            <w:tcW w:w="1600" w:type="pct"/>
          </w:tcPr>
          <w:p w14:paraId="77617ECA"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Ширкат дар лоиҳаҳои ҷаҳонӣ ва табодули таҷрибаҳои илмии магистрантон, докторантон аз </w:t>
            </w:r>
            <w:r w:rsidRPr="00B97E77">
              <w:rPr>
                <w:rFonts w:ascii="Times New Roman" w:eastAsia="Calibri" w:hAnsi="Times New Roman" w:cs="Times New Roman"/>
                <w:sz w:val="20"/>
                <w:szCs w:val="20"/>
                <w:lang w:val="tg-Cyrl-TJ"/>
              </w:rPr>
              <w:lastRenderedPageBreak/>
              <w:t>рӯйи ихтисос (PhD), ходимони илм, муҳаққиқони ҷавон ва олимону омӯзгорон. Ҳамзамон ба роҳ мондани барномаҳои илмӣ-тадқиқотии муштарак бо муассисаҳои таҳсилоти олӣ ва илмии хориҷӣ</w:t>
            </w:r>
          </w:p>
        </w:tc>
        <w:tc>
          <w:tcPr>
            <w:tcW w:w="575" w:type="pct"/>
          </w:tcPr>
          <w:p w14:paraId="7249FD0C"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lastRenderedPageBreak/>
              <w:t>2026-2030</w:t>
            </w:r>
          </w:p>
        </w:tc>
        <w:tc>
          <w:tcPr>
            <w:tcW w:w="1438" w:type="pct"/>
          </w:tcPr>
          <w:p w14:paraId="1B7DA455"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муносибатҳои байналмилалӣ, илм ва инноватсия, таҳсилоти олии </w:t>
            </w:r>
            <w:r w:rsidRPr="00B97E77">
              <w:rPr>
                <w:rFonts w:ascii="Times New Roman" w:eastAsia="Calibri" w:hAnsi="Times New Roman" w:cs="Times New Roman"/>
                <w:sz w:val="20"/>
                <w:szCs w:val="20"/>
                <w:lang w:val="tg-Cyrl-TJ"/>
              </w:rPr>
              <w:lastRenderedPageBreak/>
              <w:t>касбӣ, Маркази барномаҳои байналмилалӣ, муассисаҳои таҳсилоти олии касбӣ,</w:t>
            </w:r>
          </w:p>
        </w:tc>
        <w:tc>
          <w:tcPr>
            <w:tcW w:w="1205" w:type="pct"/>
          </w:tcPr>
          <w:p w14:paraId="3E1604C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Ҳ. Ҳошимзода,</w:t>
            </w:r>
          </w:p>
          <w:p w14:paraId="6DC327F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72E0A2A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Сироҷзода,</w:t>
            </w:r>
          </w:p>
          <w:p w14:paraId="2ECD4AA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А. Раҳмонзода,</w:t>
            </w:r>
          </w:p>
          <w:p w14:paraId="14B66627"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3479AC7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 Одиназода,</w:t>
            </w:r>
          </w:p>
          <w:p w14:paraId="3AD9A027"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5B3B74A2" w14:textId="77777777" w:rsidTr="00107510">
        <w:trPr>
          <w:trHeight w:val="622"/>
        </w:trPr>
        <w:tc>
          <w:tcPr>
            <w:tcW w:w="181" w:type="pct"/>
            <w:vAlign w:val="center"/>
          </w:tcPr>
          <w:p w14:paraId="7767C6B7"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16.</w:t>
            </w:r>
          </w:p>
        </w:tc>
        <w:tc>
          <w:tcPr>
            <w:tcW w:w="1600" w:type="pct"/>
          </w:tcPr>
          <w:p w14:paraId="633F4B05"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Истифодаи зеҳни сунъӣ ва Big Data дар биоинформатика, физика ва модели иқлим. Омӯзиши шабакаҳои нейронӣ ва кор бо Python, R ва MATLAB</w:t>
            </w:r>
          </w:p>
        </w:tc>
        <w:tc>
          <w:tcPr>
            <w:tcW w:w="575" w:type="pct"/>
          </w:tcPr>
          <w:p w14:paraId="0E2DF847"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149A8021"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Раёсаҳоти таҳсилоти олии касбӣ, илм ва инноватсия, муассисаҳои таҳсилоти олии касбӣ </w:t>
            </w:r>
          </w:p>
          <w:p w14:paraId="06323EA5"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5099EC7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3C10CD9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6BAB330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21D271D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2165D8D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6BC2D170" w14:textId="77777777" w:rsidTr="00107510">
        <w:trPr>
          <w:trHeight w:val="622"/>
        </w:trPr>
        <w:tc>
          <w:tcPr>
            <w:tcW w:w="181" w:type="pct"/>
            <w:vAlign w:val="center"/>
          </w:tcPr>
          <w:p w14:paraId="12F65939"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17.</w:t>
            </w:r>
          </w:p>
        </w:tc>
        <w:tc>
          <w:tcPr>
            <w:tcW w:w="1600" w:type="pct"/>
          </w:tcPr>
          <w:p w14:paraId="0FC9A88A"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Тадқиқот дар соҳаи кишоварзӣ, тағйирёбии иқлим, сейсмология, геоэкология, иқтисодиёт, энергетика ва технологияи сабз. Мониторинг бо сенсорҳо ва таҳлили экосистемаҳо бо технологияи рақамӣ</w:t>
            </w:r>
          </w:p>
        </w:tc>
        <w:tc>
          <w:tcPr>
            <w:tcW w:w="575" w:type="pct"/>
          </w:tcPr>
          <w:p w14:paraId="46537EE3"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0C37B29E"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Раёсати илм ва инноватсия,</w:t>
            </w:r>
          </w:p>
          <w:p w14:paraId="4FCC1D4E"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муассисаҳои таҳсилоти олии касбӣ</w:t>
            </w:r>
          </w:p>
        </w:tc>
        <w:tc>
          <w:tcPr>
            <w:tcW w:w="1205" w:type="pct"/>
          </w:tcPr>
          <w:p w14:paraId="648D253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15DA37D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6F9D83D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08D8445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598A73DB" w14:textId="77777777" w:rsidTr="00107510">
        <w:trPr>
          <w:trHeight w:val="622"/>
        </w:trPr>
        <w:tc>
          <w:tcPr>
            <w:tcW w:w="181" w:type="pct"/>
            <w:vAlign w:val="center"/>
          </w:tcPr>
          <w:p w14:paraId="2BE99DFD"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18.</w:t>
            </w:r>
          </w:p>
        </w:tc>
        <w:tc>
          <w:tcPr>
            <w:tcW w:w="1600" w:type="pct"/>
          </w:tcPr>
          <w:p w14:paraId="3C5EC6C1"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Ҳавасмандгардонӣ ва ҷалби занҳои болаёқат ба корҳои илмии тадқиқотӣ ва лоиҳаҳои илмӣ-тадқиқотии илмҳои риёзӣ, дақиқ ва табиӣ</w:t>
            </w:r>
          </w:p>
        </w:tc>
        <w:tc>
          <w:tcPr>
            <w:tcW w:w="575" w:type="pct"/>
          </w:tcPr>
          <w:p w14:paraId="1AFBBDC5"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46ABF85F"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таҳсилоти олии касбӣ, муассисаҳои таҳсилоти олии касбӣ </w:t>
            </w:r>
          </w:p>
          <w:p w14:paraId="4E642B21"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73D769E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2A079A3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00B4FAA5"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3A002F4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3423B95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ректорон (директорон)-и муассисаҳои таҳсилоти олии касбӣ</w:t>
            </w:r>
          </w:p>
        </w:tc>
      </w:tr>
      <w:tr w:rsidR="00107510" w:rsidRPr="00B97E77" w14:paraId="7DDFBE96" w14:textId="77777777" w:rsidTr="00107510">
        <w:trPr>
          <w:trHeight w:val="622"/>
        </w:trPr>
        <w:tc>
          <w:tcPr>
            <w:tcW w:w="181" w:type="pct"/>
            <w:vAlign w:val="center"/>
          </w:tcPr>
          <w:p w14:paraId="2F8B814F"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19.</w:t>
            </w:r>
          </w:p>
        </w:tc>
        <w:tc>
          <w:tcPr>
            <w:tcW w:w="1600" w:type="pct"/>
          </w:tcPr>
          <w:p w14:paraId="15EC8AFE"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вусъат бахшидани фаъолияти шуроҳои диссертатсионӣ оид ба илмҳои риёзӣ, дақиқ ва табиӣ дар муассисаҳои таҳсилоти олии касбӣ ва илмии ҷумҳурӣ</w:t>
            </w:r>
          </w:p>
        </w:tc>
        <w:tc>
          <w:tcPr>
            <w:tcW w:w="575" w:type="pct"/>
          </w:tcPr>
          <w:p w14:paraId="2E9CFD34"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57AA7FF1" w14:textId="77777777" w:rsidR="00107510" w:rsidRPr="00B97E77" w:rsidRDefault="00107510" w:rsidP="006428F9">
            <w:pPr>
              <w:spacing w:line="235" w:lineRule="auto"/>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илм ва инноватсия, муассисаҳои таҳсилоти олии касбӣ </w:t>
            </w:r>
          </w:p>
          <w:p w14:paraId="42FB2867"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3849C7D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018372F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2ADD757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0CF0685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206BC985" w14:textId="77777777" w:rsidTr="00107510">
        <w:trPr>
          <w:trHeight w:val="547"/>
        </w:trPr>
        <w:tc>
          <w:tcPr>
            <w:tcW w:w="181" w:type="pct"/>
            <w:vAlign w:val="center"/>
          </w:tcPr>
          <w:p w14:paraId="0B9F750C"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20.</w:t>
            </w:r>
          </w:p>
        </w:tc>
        <w:tc>
          <w:tcPr>
            <w:tcW w:w="1600" w:type="pct"/>
          </w:tcPr>
          <w:p w14:paraId="7F5A027B"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Идомаи вусъат бахшидани фаъолияти патенту ихтироот миёни донишҷӯён, магистрантон, докторантон аз рӯйи ихтисос (PhD) ва олимони равияҳои риёзӣ, дақиқ ва табиӣ </w:t>
            </w:r>
          </w:p>
        </w:tc>
        <w:tc>
          <w:tcPr>
            <w:tcW w:w="575" w:type="pct"/>
          </w:tcPr>
          <w:p w14:paraId="3B1E2092"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0DD44C7F"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таҳсилоти олии касбӣ, муассисаҳои таҳсилоти олии касбӣ </w:t>
            </w:r>
          </w:p>
          <w:p w14:paraId="2487543E"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76B7998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7C89A30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4741808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36ED255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42BE7A6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0A04EBC1" w14:textId="77777777" w:rsidTr="00107510">
        <w:trPr>
          <w:trHeight w:val="622"/>
        </w:trPr>
        <w:tc>
          <w:tcPr>
            <w:tcW w:w="181" w:type="pct"/>
            <w:vAlign w:val="center"/>
          </w:tcPr>
          <w:p w14:paraId="621EBAF2"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21.</w:t>
            </w:r>
          </w:p>
        </w:tc>
        <w:tc>
          <w:tcPr>
            <w:tcW w:w="1600" w:type="pct"/>
          </w:tcPr>
          <w:p w14:paraId="4FF6C8A1"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ташкили мактабҳои нави илмӣ бо равияҳои илмҳои риёзӣ, дақиқ ва табиӣ дар муассисаҳои таҳсилоти олии касбӣ</w:t>
            </w:r>
          </w:p>
        </w:tc>
        <w:tc>
          <w:tcPr>
            <w:tcW w:w="575" w:type="pct"/>
          </w:tcPr>
          <w:p w14:paraId="497BA5D9"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27965C1C"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таҳсилоти олии касбӣ, муассисаҳои таҳсилоти олии касбӣ </w:t>
            </w:r>
          </w:p>
          <w:p w14:paraId="4E5875B0"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32A7C0C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689B2B9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23E5356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2B3D69B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6E0D29A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115654DA" w14:textId="77777777" w:rsidTr="00107510">
        <w:trPr>
          <w:trHeight w:val="622"/>
        </w:trPr>
        <w:tc>
          <w:tcPr>
            <w:tcW w:w="181" w:type="pct"/>
            <w:vAlign w:val="center"/>
          </w:tcPr>
          <w:p w14:paraId="79D50208"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22.</w:t>
            </w:r>
          </w:p>
        </w:tc>
        <w:tc>
          <w:tcPr>
            <w:tcW w:w="1600" w:type="pct"/>
          </w:tcPr>
          <w:p w14:paraId="7BBBF293"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Идомаи зиёд намудани маблағгузории корҳои илмӣ-таҳқиқотии илмҳои риёзӣ, дақиқ </w:t>
            </w:r>
            <w:r w:rsidRPr="00B97E77">
              <w:rPr>
                <w:rFonts w:ascii="Times New Roman" w:eastAsia="Calibri" w:hAnsi="Times New Roman" w:cs="Times New Roman"/>
                <w:sz w:val="20"/>
                <w:szCs w:val="20"/>
                <w:lang w:val="tg-Cyrl-TJ"/>
              </w:rPr>
              <w:lastRenderedPageBreak/>
              <w:t>ва табиӣ дар муассисаҳои таҳсилоти олии касбӣ ва илмии ҷумҳурӣ</w:t>
            </w:r>
          </w:p>
        </w:tc>
        <w:tc>
          <w:tcPr>
            <w:tcW w:w="575" w:type="pct"/>
          </w:tcPr>
          <w:p w14:paraId="7455F366"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lastRenderedPageBreak/>
              <w:t>2026-2030</w:t>
            </w:r>
          </w:p>
        </w:tc>
        <w:tc>
          <w:tcPr>
            <w:tcW w:w="1438" w:type="pct"/>
          </w:tcPr>
          <w:p w14:paraId="206795F4" w14:textId="77777777" w:rsidR="00107510" w:rsidRPr="00B97E77" w:rsidRDefault="00107510" w:rsidP="00107510">
            <w:pPr>
              <w:ind w:left="-57" w:right="-57"/>
              <w:rPr>
                <w:rFonts w:ascii="Times New Roman" w:eastAsia="Calibri" w:hAnsi="Times New Roman" w:cs="Times New Roman"/>
                <w:i/>
                <w:sz w:val="20"/>
                <w:szCs w:val="20"/>
                <w:lang w:val="tg-Cyrl-TJ"/>
              </w:rPr>
            </w:pPr>
            <w:r w:rsidRPr="00B97E77">
              <w:rPr>
                <w:rFonts w:ascii="Times New Roman" w:eastAsia="Calibri" w:hAnsi="Times New Roman" w:cs="Times New Roman"/>
                <w:sz w:val="20"/>
                <w:szCs w:val="20"/>
                <w:lang w:val="tg-Cyrl-TJ"/>
              </w:rPr>
              <w:t xml:space="preserve">Раёсатҳои иқтисод, банақшагирӣ дар соҳаи маориф ва илм, муносибатҳои </w:t>
            </w:r>
            <w:r w:rsidRPr="00B97E77">
              <w:rPr>
                <w:rFonts w:ascii="Times New Roman" w:eastAsia="Calibri" w:hAnsi="Times New Roman" w:cs="Times New Roman"/>
                <w:sz w:val="20"/>
                <w:szCs w:val="20"/>
                <w:lang w:val="tg-Cyrl-TJ"/>
              </w:rPr>
              <w:lastRenderedPageBreak/>
              <w:t xml:space="preserve">байналмилалӣ, </w:t>
            </w:r>
            <w:r w:rsidRPr="00B97E77">
              <w:rPr>
                <w:rFonts w:ascii="Times New Roman" w:eastAsia="Calibri" w:hAnsi="Times New Roman" w:cs="Times New Roman"/>
                <w:iCs/>
                <w:sz w:val="20"/>
                <w:szCs w:val="20"/>
                <w:bdr w:val="none" w:sz="0" w:space="0" w:color="auto" w:frame="1"/>
                <w:shd w:val="clear" w:color="auto" w:fill="FCFCFC"/>
                <w:lang w:val="tg-Cyrl-TJ"/>
              </w:rPr>
              <w:t>Маркази таҳлил ва ҳамоҳангсозии назди Вазорати маориф ва илми Ҷумҳурии Тоҷикистон,</w:t>
            </w:r>
          </w:p>
          <w:p w14:paraId="40F07BE5"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лоиҳаи «Такмили таҳсилоти миёна дар соҳаҳои илмҳои табиӣ, технологӣ, муҳандисӣ ва математика»,</w:t>
            </w:r>
          </w:p>
          <w:p w14:paraId="64CDDA41"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муассисаҳои таҳсилоти олии касбӣ </w:t>
            </w:r>
          </w:p>
        </w:tc>
        <w:tc>
          <w:tcPr>
            <w:tcW w:w="1205" w:type="pct"/>
          </w:tcPr>
          <w:p w14:paraId="483AD63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Б. Музаффарзода,</w:t>
            </w:r>
          </w:p>
          <w:p w14:paraId="1437E2D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3F05AE5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Хоҷазода,</w:t>
            </w:r>
          </w:p>
          <w:p w14:paraId="57FF0D5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С. Сироҷзода,</w:t>
            </w:r>
          </w:p>
          <w:p w14:paraId="6EAF772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 Ҷумъамурод,</w:t>
            </w:r>
          </w:p>
          <w:p w14:paraId="5C7A137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Бобохон,</w:t>
            </w:r>
          </w:p>
          <w:p w14:paraId="524A8ED5"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50DF3A9C" w14:textId="77777777" w:rsidTr="00107510">
        <w:trPr>
          <w:trHeight w:val="622"/>
        </w:trPr>
        <w:tc>
          <w:tcPr>
            <w:tcW w:w="181" w:type="pct"/>
            <w:vAlign w:val="center"/>
          </w:tcPr>
          <w:p w14:paraId="3801F002" w14:textId="77777777" w:rsidR="00107510" w:rsidRPr="00B97E77" w:rsidRDefault="00107510" w:rsidP="00107510">
            <w:pPr>
              <w:ind w:left="-57" w:right="-57"/>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23.</w:t>
            </w:r>
          </w:p>
        </w:tc>
        <w:tc>
          <w:tcPr>
            <w:tcW w:w="1600" w:type="pct"/>
          </w:tcPr>
          <w:p w14:paraId="3D615B23"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омода намудани кадрҳои баландихтисос технологҳо, нанотехнологҳо, муҳандисон, тарҳрезон, вирусологҳо, иммунологҳо, биотехнологҳо, барномасозон ва мутахассисони соҳаи иттилоот дар муассисаҳои таҳсилоти олии касбӣ</w:t>
            </w:r>
          </w:p>
        </w:tc>
        <w:tc>
          <w:tcPr>
            <w:tcW w:w="575" w:type="pct"/>
          </w:tcPr>
          <w:p w14:paraId="5AF22275"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1620CD0E"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таҳсилоти олии касбӣ, муассисаҳои таҳсилоти олии касбӣ </w:t>
            </w:r>
          </w:p>
          <w:p w14:paraId="036750CE"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2D93A39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13F7868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19F115D5"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343B0180" w14:textId="77777777" w:rsidTr="00107510">
        <w:trPr>
          <w:trHeight w:val="622"/>
        </w:trPr>
        <w:tc>
          <w:tcPr>
            <w:tcW w:w="181" w:type="pct"/>
            <w:vAlign w:val="center"/>
          </w:tcPr>
          <w:p w14:paraId="1ED84F49"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24.</w:t>
            </w:r>
          </w:p>
        </w:tc>
        <w:tc>
          <w:tcPr>
            <w:tcW w:w="1600" w:type="pct"/>
          </w:tcPr>
          <w:p w14:paraId="6B666A79"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маблағгузорӣ барои харидории реактивҳои кимиёвӣ, асбобҳо ва маводди гуногуннавъ, лавозимоти техникӣ, ки барои анҷом додани таҳқиқот заруранд</w:t>
            </w:r>
          </w:p>
        </w:tc>
        <w:tc>
          <w:tcPr>
            <w:tcW w:w="575" w:type="pct"/>
          </w:tcPr>
          <w:p w14:paraId="530FA4AF"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1A2DA9AA"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иқтисод, банақшагирӣ дар соҳаи маориф ва илм, илм ва инноватсия, шуъбаҳои </w:t>
            </w:r>
            <w:r w:rsidRPr="00B97E77">
              <w:rPr>
                <w:rFonts w:ascii="Times New Roman" w:eastAsia="Calibri" w:hAnsi="Times New Roman" w:cs="Times New Roman"/>
                <w:sz w:val="20"/>
                <w:szCs w:val="20"/>
              </w:rPr>
              <w:t>маркетинг, амвол ва хариди давлатӣ</w:t>
            </w:r>
            <w:r w:rsidRPr="00B97E77">
              <w:rPr>
                <w:rFonts w:ascii="Times New Roman" w:eastAsia="Calibri" w:hAnsi="Times New Roman" w:cs="Times New Roman"/>
                <w:sz w:val="20"/>
                <w:szCs w:val="20"/>
                <w:lang w:val="tg-Cyrl-TJ"/>
              </w:rPr>
              <w:t>, баҳисобгирии бухгалтерӣ ва ҳисоботи молиявӣ, муассисаҳои таҳсилоти олии касбӣ</w:t>
            </w:r>
          </w:p>
          <w:p w14:paraId="64D29B4C"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7E9CA9D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Ҳ. Ҳошимзода,</w:t>
            </w:r>
          </w:p>
          <w:p w14:paraId="5B2BB6C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Абдулходиқзода,</w:t>
            </w:r>
          </w:p>
          <w:p w14:paraId="370EDF4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Музаффарзода,</w:t>
            </w:r>
          </w:p>
          <w:p w14:paraId="5099A15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Хоҷазода,</w:t>
            </w:r>
          </w:p>
          <w:p w14:paraId="30CF063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112EE2C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 Тоҳирзода,</w:t>
            </w:r>
          </w:p>
          <w:p w14:paraId="4EBF6C0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 Ҳусайнзода,</w:t>
            </w:r>
          </w:p>
          <w:p w14:paraId="209FF9B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lastRenderedPageBreak/>
              <w:t>ректорон (директорон)-и муассисаҳои таҳсилоти олии касбӣ</w:t>
            </w:r>
          </w:p>
        </w:tc>
      </w:tr>
      <w:tr w:rsidR="00107510" w:rsidRPr="00B97E77" w14:paraId="0C0DD082" w14:textId="77777777" w:rsidTr="00107510">
        <w:trPr>
          <w:trHeight w:val="622"/>
        </w:trPr>
        <w:tc>
          <w:tcPr>
            <w:tcW w:w="181" w:type="pct"/>
            <w:vAlign w:val="center"/>
          </w:tcPr>
          <w:p w14:paraId="56B54B30"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25.</w:t>
            </w:r>
          </w:p>
        </w:tc>
        <w:tc>
          <w:tcPr>
            <w:tcW w:w="1600" w:type="pct"/>
          </w:tcPr>
          <w:p w14:paraId="0412596B"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ҷалби олимон ба иҷрои лоиҳаҳои илмӣ ва илмию техникӣ дар доираи созишномаву шартномаҳои байналмилалӣ, барномаю лоиҳаҳо оид ба грантҳо, ки аз ҷониби фонду ташкилотҳои байналмилалӣ ва хориҷӣ пешниҳод карда мешаванд</w:t>
            </w:r>
          </w:p>
        </w:tc>
        <w:tc>
          <w:tcPr>
            <w:tcW w:w="575" w:type="pct"/>
          </w:tcPr>
          <w:p w14:paraId="4EFCFD57"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5A8FD788"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илм ва инноватсия, муносибатҳои байналмилалӣ, иқтисод, банақшагирӣ дар соҳаи маориф ва илм, маркази барномаҳои байналмилалӣ,</w:t>
            </w:r>
            <w:r w:rsidRPr="00B97E77">
              <w:rPr>
                <w:rFonts w:ascii="Times New Roman" w:eastAsia="Calibri" w:hAnsi="Times New Roman" w:cs="Times New Roman"/>
                <w:iCs/>
                <w:sz w:val="20"/>
                <w:szCs w:val="20"/>
                <w:bdr w:val="none" w:sz="0" w:space="0" w:color="auto" w:frame="1"/>
                <w:shd w:val="clear" w:color="auto" w:fill="FCFCFC"/>
                <w:lang w:val="tg-Cyrl-TJ"/>
              </w:rPr>
              <w:t xml:space="preserve"> Маркази таҳлил ва ҳамоҳангсозии назди Вазорати маориф ва илми Ҷумҳурии Тоҷикистон,</w:t>
            </w:r>
            <w:r w:rsidRPr="00B97E77">
              <w:rPr>
                <w:rFonts w:ascii="Times New Roman" w:eastAsia="Calibri" w:hAnsi="Times New Roman" w:cs="Times New Roman"/>
                <w:sz w:val="20"/>
                <w:szCs w:val="20"/>
                <w:lang w:val="tg-Cyrl-TJ"/>
              </w:rPr>
              <w:t xml:space="preserve"> муассисаҳои таҳсилоти олии касбӣ,</w:t>
            </w:r>
          </w:p>
        </w:tc>
        <w:tc>
          <w:tcPr>
            <w:tcW w:w="1205" w:type="pct"/>
          </w:tcPr>
          <w:p w14:paraId="5B4C6FF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1E6F743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34C9A7D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Музаффарзода,</w:t>
            </w:r>
          </w:p>
          <w:p w14:paraId="3738986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113AA0B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 Сироҷзода,</w:t>
            </w:r>
          </w:p>
          <w:p w14:paraId="1133B63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Хоҷазода,</w:t>
            </w:r>
          </w:p>
          <w:p w14:paraId="07E31961"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 Одиназода,</w:t>
            </w:r>
          </w:p>
          <w:p w14:paraId="2E51623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Н. Ҷумъамурод,</w:t>
            </w:r>
          </w:p>
          <w:p w14:paraId="03310EB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5D4F76DC" w14:textId="77777777" w:rsidTr="00107510">
        <w:trPr>
          <w:trHeight w:val="622"/>
        </w:trPr>
        <w:tc>
          <w:tcPr>
            <w:tcW w:w="181" w:type="pct"/>
            <w:vAlign w:val="center"/>
          </w:tcPr>
          <w:p w14:paraId="0904B8CA"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26.</w:t>
            </w:r>
          </w:p>
        </w:tc>
        <w:tc>
          <w:tcPr>
            <w:tcW w:w="1600" w:type="pct"/>
          </w:tcPr>
          <w:p w14:paraId="1531D247"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Созмон додани курсҳои кутоҳмуддат доир ба сейсмология, илм дар бораи замин дар заминаи Институти геология, сохтмони ба заминҷунбӣ тобовар ва сейсмология ва Хадамоти геофизикии АМИТ ва додани сертификату шаҳодатномаҳо ба хоҳишмандон, ба хусус мактаббачагон, донишҷӯён, магистрантон ва ғайра</w:t>
            </w:r>
          </w:p>
        </w:tc>
        <w:tc>
          <w:tcPr>
            <w:tcW w:w="575" w:type="pct"/>
          </w:tcPr>
          <w:p w14:paraId="335C9B27"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02B9044F"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илм ва инноватсия, таҳсилоти олии касбӣ, м</w:t>
            </w:r>
            <w:r w:rsidRPr="00B97E77">
              <w:rPr>
                <w:rFonts w:ascii="Times New Roman" w:eastAsia="Calibri" w:hAnsi="Times New Roman" w:cs="Times New Roman"/>
                <w:sz w:val="20"/>
                <w:szCs w:val="20"/>
              </w:rPr>
              <w:t>аркази ҷум</w:t>
            </w:r>
            <w:r w:rsidRPr="00B97E77">
              <w:rPr>
                <w:rFonts w:ascii="Times New Roman" w:eastAsia="Calibri" w:hAnsi="Times New Roman" w:cs="Times New Roman"/>
                <w:sz w:val="20"/>
                <w:szCs w:val="20"/>
                <w:lang w:val="tg-Cyrl-TJ"/>
              </w:rPr>
              <w:t>ҳ</w:t>
            </w:r>
            <w:r w:rsidRPr="00B97E77">
              <w:rPr>
                <w:rFonts w:ascii="Times New Roman" w:eastAsia="Calibri" w:hAnsi="Times New Roman" w:cs="Times New Roman"/>
                <w:sz w:val="20"/>
                <w:szCs w:val="20"/>
              </w:rPr>
              <w:t>уриявии таълимию метод</w:t>
            </w:r>
            <w:r w:rsidRPr="00B97E77">
              <w:rPr>
                <w:rFonts w:ascii="Times New Roman" w:eastAsia="Calibri" w:hAnsi="Times New Roman" w:cs="Times New Roman"/>
                <w:sz w:val="20"/>
                <w:szCs w:val="20"/>
                <w:lang w:val="tg-Cyrl-TJ"/>
              </w:rPr>
              <w:t>ӣ, муассисаҳои таҳсилоти олии касбӣ</w:t>
            </w:r>
          </w:p>
          <w:p w14:paraId="0EE6F5B6" w14:textId="77777777" w:rsidR="00107510" w:rsidRPr="00B97E77" w:rsidRDefault="00107510" w:rsidP="00107510">
            <w:pPr>
              <w:ind w:left="-57" w:right="-57"/>
              <w:jc w:val="both"/>
              <w:rPr>
                <w:rFonts w:ascii="Times New Roman" w:eastAsia="Calibri" w:hAnsi="Times New Roman" w:cs="Times New Roman"/>
                <w:sz w:val="20"/>
                <w:szCs w:val="20"/>
                <w:lang w:val="tg-Cyrl-TJ"/>
              </w:rPr>
            </w:pPr>
          </w:p>
          <w:p w14:paraId="4D6D04A3"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6A57B09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411D6BD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20BFD82D"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Ш. Каримзода, </w:t>
            </w:r>
          </w:p>
          <w:p w14:paraId="7AD4F67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5700DF7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5789D22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44F74AF3" w14:textId="77777777" w:rsidTr="00107510">
        <w:trPr>
          <w:trHeight w:val="622"/>
        </w:trPr>
        <w:tc>
          <w:tcPr>
            <w:tcW w:w="181" w:type="pct"/>
            <w:vAlign w:val="center"/>
          </w:tcPr>
          <w:p w14:paraId="4C8FB036"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27.</w:t>
            </w:r>
          </w:p>
        </w:tc>
        <w:tc>
          <w:tcPr>
            <w:tcW w:w="1600" w:type="pct"/>
          </w:tcPr>
          <w:p w14:paraId="3F67DCBC"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Идомаи таъсиси марказҳои илмӣ-таҳқиқотии муштараки муассисаҳои академӣ, кафедра ва озмоишгоҳҳои дуалӣ</w:t>
            </w:r>
          </w:p>
        </w:tc>
        <w:tc>
          <w:tcPr>
            <w:tcW w:w="575" w:type="pct"/>
          </w:tcPr>
          <w:p w14:paraId="0E8BFF54"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2BCEE3A0"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таҳсилоти олии касбӣ, муассисаҳои таҳсилоти олии касбӣ </w:t>
            </w:r>
          </w:p>
          <w:p w14:paraId="3AFF4E1D"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6F6471F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7B752336"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57D4D30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1AB018C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Саидзода,</w:t>
            </w:r>
          </w:p>
          <w:p w14:paraId="70B4038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47FEEE48" w14:textId="77777777" w:rsidTr="00107510">
        <w:trPr>
          <w:trHeight w:val="622"/>
        </w:trPr>
        <w:tc>
          <w:tcPr>
            <w:tcW w:w="181" w:type="pct"/>
            <w:vAlign w:val="center"/>
          </w:tcPr>
          <w:p w14:paraId="5E031315"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28.</w:t>
            </w:r>
          </w:p>
        </w:tc>
        <w:tc>
          <w:tcPr>
            <w:tcW w:w="1600" w:type="pct"/>
          </w:tcPr>
          <w:p w14:paraId="36FFFF6C"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Бознигарии маблағи корҳои саҳроӣ-экспедитсионии тадқиқоти илмҳои риёзӣ, дақиқ ва табиӣ</w:t>
            </w:r>
          </w:p>
        </w:tc>
        <w:tc>
          <w:tcPr>
            <w:tcW w:w="575" w:type="pct"/>
          </w:tcPr>
          <w:p w14:paraId="15F69034"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2F06D6AF"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Раёсатҳои иқтисод, банақшагирӣ дар соҳаи маориф ва илм, илм ва инноватсия, муассисаҳои таҳсилоти олии касбӣ</w:t>
            </w:r>
          </w:p>
        </w:tc>
        <w:tc>
          <w:tcPr>
            <w:tcW w:w="1205" w:type="pct"/>
          </w:tcPr>
          <w:p w14:paraId="3466CF77"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6731E48A"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Музаффарзода ,                    Л. Абдулхолиқзода,</w:t>
            </w:r>
          </w:p>
          <w:p w14:paraId="001979F3"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Хоҷазода,</w:t>
            </w:r>
          </w:p>
          <w:p w14:paraId="6C67FD65"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6C710CA4"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3AB09DFB" w14:textId="77777777" w:rsidTr="00107510">
        <w:trPr>
          <w:trHeight w:val="622"/>
        </w:trPr>
        <w:tc>
          <w:tcPr>
            <w:tcW w:w="181" w:type="pct"/>
            <w:vAlign w:val="center"/>
          </w:tcPr>
          <w:p w14:paraId="1A081FFE"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t>29.</w:t>
            </w:r>
          </w:p>
        </w:tc>
        <w:tc>
          <w:tcPr>
            <w:tcW w:w="1600" w:type="pct"/>
          </w:tcPr>
          <w:p w14:paraId="44C012F6"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Таъсиси шуроҳои диссертатсионии муштарак барои ихтисосҳои нодир</w:t>
            </w:r>
          </w:p>
        </w:tc>
        <w:tc>
          <w:tcPr>
            <w:tcW w:w="575" w:type="pct"/>
          </w:tcPr>
          <w:p w14:paraId="17A45058"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15AB05CE"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Раёсатҳои илм ва инноватсия, муассисаҳои таҳсилоти олии касбӣ </w:t>
            </w:r>
          </w:p>
          <w:p w14:paraId="5D0A6E66"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743A3297"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77B3CE80"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Абдулхолиқзода,</w:t>
            </w:r>
          </w:p>
          <w:p w14:paraId="48060A3F"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2AC3F59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r w:rsidR="00107510" w:rsidRPr="00B97E77" w14:paraId="243ECF0E" w14:textId="77777777" w:rsidTr="00107510">
        <w:trPr>
          <w:trHeight w:val="3225"/>
        </w:trPr>
        <w:tc>
          <w:tcPr>
            <w:tcW w:w="181" w:type="pct"/>
            <w:vAlign w:val="center"/>
          </w:tcPr>
          <w:p w14:paraId="24A98C03" w14:textId="77777777" w:rsidR="00107510" w:rsidRPr="00B97E77" w:rsidRDefault="00107510" w:rsidP="00107510">
            <w:pPr>
              <w:ind w:left="-57" w:right="-57"/>
              <w:rPr>
                <w:rFonts w:ascii="Times New Roman" w:eastAsia="Calibri" w:hAnsi="Times New Roman" w:cs="Times New Roman"/>
                <w:sz w:val="20"/>
                <w:szCs w:val="20"/>
              </w:rPr>
            </w:pPr>
            <w:r w:rsidRPr="00B97E77">
              <w:rPr>
                <w:rFonts w:ascii="Times New Roman" w:eastAsia="Calibri" w:hAnsi="Times New Roman" w:cs="Times New Roman"/>
                <w:sz w:val="20"/>
                <w:szCs w:val="20"/>
              </w:rPr>
              <w:lastRenderedPageBreak/>
              <w:t>30.</w:t>
            </w:r>
          </w:p>
        </w:tc>
        <w:tc>
          <w:tcPr>
            <w:tcW w:w="1600" w:type="pct"/>
          </w:tcPr>
          <w:p w14:paraId="176D232A"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Чопи китобҳои дарсӣ ва монографияҳо дар самти илмҳои риёзӣ, дақиқ ва табиӣ</w:t>
            </w:r>
          </w:p>
        </w:tc>
        <w:tc>
          <w:tcPr>
            <w:tcW w:w="575" w:type="pct"/>
          </w:tcPr>
          <w:p w14:paraId="50EAAE17" w14:textId="77777777" w:rsidR="00107510" w:rsidRPr="00B97E77" w:rsidRDefault="00107510" w:rsidP="00107510">
            <w:pPr>
              <w:ind w:left="-57" w:right="-57"/>
              <w:jc w:val="center"/>
              <w:rPr>
                <w:rFonts w:ascii="Times New Roman" w:eastAsia="Calibri" w:hAnsi="Times New Roman" w:cs="Times New Roman"/>
                <w:sz w:val="20"/>
                <w:szCs w:val="20"/>
              </w:rPr>
            </w:pPr>
            <w:r w:rsidRPr="00B97E77">
              <w:rPr>
                <w:rFonts w:ascii="Times New Roman" w:eastAsia="Calibri" w:hAnsi="Times New Roman" w:cs="Times New Roman"/>
                <w:sz w:val="20"/>
                <w:szCs w:val="20"/>
                <w:lang w:val="tg-Cyrl-TJ"/>
              </w:rPr>
              <w:t>2026-2030</w:t>
            </w:r>
          </w:p>
        </w:tc>
        <w:tc>
          <w:tcPr>
            <w:tcW w:w="1438" w:type="pct"/>
          </w:tcPr>
          <w:p w14:paraId="56258C29" w14:textId="77777777" w:rsidR="00107510" w:rsidRPr="00B97E77" w:rsidRDefault="00107510" w:rsidP="00107510">
            <w:pPr>
              <w:ind w:left="-57" w:right="-57"/>
              <w:jc w:val="both"/>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Раёсати илм ва инноватсия, шуъбаҳои </w:t>
            </w:r>
            <w:r w:rsidRPr="00B97E77">
              <w:rPr>
                <w:rFonts w:ascii="Times New Roman" w:eastAsia="Calibri" w:hAnsi="Times New Roman" w:cs="Times New Roman"/>
                <w:sz w:val="20"/>
                <w:szCs w:val="20"/>
              </w:rPr>
              <w:t>маркетинг, амвол ва хариди давлат</w:t>
            </w:r>
            <w:r w:rsidRPr="00B97E77">
              <w:rPr>
                <w:rFonts w:ascii="Times New Roman" w:eastAsia="Calibri" w:hAnsi="Times New Roman" w:cs="Times New Roman"/>
                <w:sz w:val="20"/>
                <w:szCs w:val="20"/>
                <w:lang w:val="tg-Cyrl-TJ"/>
              </w:rPr>
              <w:t>ӣ, баҳисобгирии бухгалтерӣ ва ҳисоботи молиявӣ, м</w:t>
            </w:r>
            <w:r w:rsidRPr="00B97E77">
              <w:rPr>
                <w:rFonts w:ascii="Times New Roman" w:eastAsia="Calibri" w:hAnsi="Times New Roman" w:cs="Times New Roman"/>
                <w:sz w:val="20"/>
                <w:szCs w:val="20"/>
              </w:rPr>
              <w:t>аркази таҳия, нашр ва муомилоти китобҳои дарсӣ, илмию методӣ</w:t>
            </w:r>
            <w:r w:rsidRPr="00B97E77">
              <w:rPr>
                <w:rFonts w:ascii="Times New Roman" w:eastAsia="Calibri" w:hAnsi="Times New Roman" w:cs="Times New Roman"/>
                <w:sz w:val="20"/>
                <w:szCs w:val="20"/>
                <w:lang w:val="tg-Cyrl-TJ"/>
              </w:rPr>
              <w:t>, муассисаҳои таҳсилоти олии касбӣ</w:t>
            </w:r>
          </w:p>
          <w:p w14:paraId="797ED8A2" w14:textId="77777777" w:rsidR="00107510" w:rsidRPr="00B97E77" w:rsidRDefault="00107510" w:rsidP="00107510">
            <w:pPr>
              <w:ind w:left="-57" w:right="-57"/>
              <w:jc w:val="both"/>
              <w:rPr>
                <w:rFonts w:ascii="Times New Roman" w:eastAsia="Calibri" w:hAnsi="Times New Roman" w:cs="Times New Roman"/>
                <w:sz w:val="20"/>
                <w:szCs w:val="20"/>
                <w:lang w:val="tg-Cyrl-TJ"/>
              </w:rPr>
            </w:pPr>
          </w:p>
        </w:tc>
        <w:tc>
          <w:tcPr>
            <w:tcW w:w="1205" w:type="pct"/>
          </w:tcPr>
          <w:p w14:paraId="1249B39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Ҳ. Ҳошимзода,</w:t>
            </w:r>
          </w:p>
          <w:p w14:paraId="307B818C"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Л. Абдулходиқзода,</w:t>
            </w:r>
          </w:p>
          <w:p w14:paraId="0D259B9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Б. Музаффарзода,</w:t>
            </w:r>
          </w:p>
          <w:p w14:paraId="76CEF7D9"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А. Раҳмонзода,</w:t>
            </w:r>
          </w:p>
          <w:p w14:paraId="7D0733AB"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М. Тоҳирзода,</w:t>
            </w:r>
          </w:p>
          <w:p w14:paraId="18562048"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Х. Ҳусайнзода,</w:t>
            </w:r>
          </w:p>
          <w:p w14:paraId="3B21390E"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 xml:space="preserve">У. Ҳасанзода, </w:t>
            </w:r>
          </w:p>
          <w:p w14:paraId="0496B232" w14:textId="77777777" w:rsidR="00107510" w:rsidRPr="00B97E77" w:rsidRDefault="00107510" w:rsidP="00107510">
            <w:pPr>
              <w:ind w:left="-57" w:right="-57"/>
              <w:jc w:val="center"/>
              <w:rPr>
                <w:rFonts w:ascii="Times New Roman" w:eastAsia="Calibri" w:hAnsi="Times New Roman" w:cs="Times New Roman"/>
                <w:sz w:val="20"/>
                <w:szCs w:val="20"/>
                <w:lang w:val="tg-Cyrl-TJ"/>
              </w:rPr>
            </w:pPr>
            <w:r w:rsidRPr="00B97E77">
              <w:rPr>
                <w:rFonts w:ascii="Times New Roman" w:eastAsia="Calibri" w:hAnsi="Times New Roman" w:cs="Times New Roman"/>
                <w:sz w:val="20"/>
                <w:szCs w:val="20"/>
                <w:lang w:val="tg-Cyrl-TJ"/>
              </w:rPr>
              <w:t>ректорон (директорон)-и муассисаҳои таҳсилоти олии касбӣ</w:t>
            </w:r>
          </w:p>
        </w:tc>
      </w:tr>
    </w:tbl>
    <w:p w14:paraId="189A09FB" w14:textId="77777777" w:rsidR="00F15399" w:rsidRDefault="00F15399" w:rsidP="005E1A61">
      <w:pPr>
        <w:shd w:val="clear" w:color="auto" w:fill="FFFFFF"/>
        <w:spacing w:after="0" w:line="240" w:lineRule="auto"/>
        <w:ind w:firstLine="567"/>
        <w:jc w:val="right"/>
        <w:rPr>
          <w:rFonts w:ascii="Times New Roman" w:eastAsia="Courier New" w:hAnsi="Times New Roman" w:cs="Times New Roman"/>
          <w:shd w:val="clear" w:color="auto" w:fill="FFFFFF"/>
          <w:lang w:eastAsia="ru-RU"/>
        </w:rPr>
        <w:sectPr w:rsidR="00F15399" w:rsidSect="005E1A61">
          <w:pgSz w:w="11907" w:h="8392" w:orient="landscape" w:code="11"/>
          <w:pgMar w:top="851" w:right="1134" w:bottom="1134" w:left="1134" w:header="709" w:footer="1009" w:gutter="0"/>
          <w:cols w:space="708"/>
          <w:docGrid w:linePitch="360"/>
        </w:sectPr>
      </w:pPr>
    </w:p>
    <w:p w14:paraId="687D9702" w14:textId="77777777" w:rsidR="00107510" w:rsidRPr="00B97E77" w:rsidRDefault="00107510" w:rsidP="005E1A61">
      <w:pPr>
        <w:shd w:val="clear" w:color="auto" w:fill="FFFFFF"/>
        <w:spacing w:after="0" w:line="240" w:lineRule="auto"/>
        <w:ind w:firstLine="567"/>
        <w:jc w:val="right"/>
        <w:rPr>
          <w:rFonts w:ascii="Times New Roman" w:eastAsia="Courier New" w:hAnsi="Times New Roman" w:cs="Times New Roman"/>
          <w:shd w:val="clear" w:color="auto" w:fill="FFFFFF"/>
          <w:lang w:eastAsia="ru-RU"/>
        </w:rPr>
      </w:pPr>
    </w:p>
    <w:p w14:paraId="351703BD" w14:textId="77777777" w:rsidR="00702573" w:rsidRPr="00B97E77" w:rsidRDefault="00702573" w:rsidP="00702573">
      <w:pPr>
        <w:spacing w:after="0" w:line="240" w:lineRule="auto"/>
        <w:jc w:val="center"/>
        <w:rPr>
          <w:rFonts w:ascii="Times New Roman Tj" w:eastAsia="Times New Roman" w:hAnsi="Times New Roman Tj" w:cs="Times New Roman Tj"/>
          <w:bCs/>
          <w:sz w:val="28"/>
          <w:szCs w:val="28"/>
          <w:lang w:val="tg-Cyrl-TJ" w:eastAsia="ru-RU"/>
        </w:rPr>
      </w:pPr>
      <w:r w:rsidRPr="00B97E77">
        <w:rPr>
          <w:rFonts w:ascii="Times New Roman Tj" w:eastAsia="Times New Roman" w:hAnsi="Times New Roman Tj" w:cs="Times New Roman"/>
          <w:noProof/>
          <w:sz w:val="34"/>
          <w:szCs w:val="34"/>
          <w:lang w:eastAsia="ru-RU"/>
        </w:rPr>
        <w:drawing>
          <wp:inline distT="0" distB="0" distL="0" distR="0" wp14:anchorId="6988A08D" wp14:editId="3984276D">
            <wp:extent cx="744326" cy="6520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biLevel thresh="75000"/>
                      <a:extLst>
                        <a:ext uri="{BEBA8EAE-BF5A-486C-A8C5-ECC9F3942E4B}">
                          <a14:imgProps xmlns:a14="http://schemas.microsoft.com/office/drawing/2010/main">
                            <a14:imgLayer r:embed="rId15">
                              <a14:imgEffect>
                                <a14:colorTemperature colorTemp="7200"/>
                              </a14:imgEffect>
                              <a14:imgEffect>
                                <a14:saturation sat="0"/>
                              </a14:imgEffect>
                            </a14:imgLayer>
                          </a14:imgProps>
                        </a:ext>
                      </a:extLst>
                    </a:blip>
                    <a:srcRect/>
                    <a:stretch>
                      <a:fillRect/>
                    </a:stretch>
                  </pic:blipFill>
                  <pic:spPr bwMode="auto">
                    <a:xfrm>
                      <a:off x="0" y="0"/>
                      <a:ext cx="745470" cy="653009"/>
                    </a:xfrm>
                    <a:prstGeom prst="rect">
                      <a:avLst/>
                    </a:prstGeom>
                    <a:noFill/>
                    <a:ln w="9525">
                      <a:noFill/>
                      <a:miter lim="800000"/>
                      <a:headEnd/>
                      <a:tailEnd/>
                    </a:ln>
                  </pic:spPr>
                </pic:pic>
              </a:graphicData>
            </a:graphic>
          </wp:inline>
        </w:drawing>
      </w:r>
    </w:p>
    <w:p w14:paraId="4EF74599" w14:textId="77777777" w:rsidR="00702573" w:rsidRPr="00B97E77" w:rsidRDefault="00702573" w:rsidP="00702573">
      <w:pPr>
        <w:keepNext/>
        <w:spacing w:after="0" w:line="240" w:lineRule="auto"/>
        <w:jc w:val="center"/>
        <w:outlineLvl w:val="0"/>
        <w:rPr>
          <w:rFonts w:ascii="Times New Roman" w:eastAsia="Times New Roman" w:hAnsi="Times New Roman" w:cs="Times New Roman"/>
          <w:b/>
          <w:lang w:val="tt-RU" w:eastAsia="ru-RU"/>
        </w:rPr>
      </w:pPr>
      <w:r w:rsidRPr="00B97E77">
        <w:rPr>
          <w:rFonts w:ascii="Times New Roman" w:eastAsia="Times New Roman" w:hAnsi="Times New Roman" w:cs="Times New Roman"/>
          <w:b/>
          <w:lang w:val="tt-RU" w:eastAsia="ru-RU"/>
        </w:rPr>
        <w:t>ФАРМОИШИ</w:t>
      </w:r>
    </w:p>
    <w:p w14:paraId="7F35D38C" w14:textId="77777777" w:rsidR="00E80AB0" w:rsidRDefault="00702573" w:rsidP="00E80AB0">
      <w:pPr>
        <w:keepNext/>
        <w:spacing w:after="0" w:line="240" w:lineRule="auto"/>
        <w:jc w:val="center"/>
        <w:outlineLvl w:val="0"/>
        <w:rPr>
          <w:rFonts w:ascii="Times New Roman" w:eastAsia="Times New Roman" w:hAnsi="Times New Roman" w:cs="Times New Roman"/>
          <w:b/>
          <w:lang w:val="tt-RU" w:eastAsia="ru-RU"/>
        </w:rPr>
      </w:pPr>
      <w:r w:rsidRPr="00B97E77">
        <w:rPr>
          <w:rFonts w:ascii="Times New Roman" w:eastAsia="Times New Roman" w:hAnsi="Times New Roman" w:cs="Times New Roman"/>
          <w:b/>
          <w:lang w:val="tt-RU" w:eastAsia="ru-RU"/>
        </w:rPr>
        <w:t xml:space="preserve">ВАЗИРИ МАОРИФ ВА ИЛМИ </w:t>
      </w:r>
    </w:p>
    <w:p w14:paraId="4F01A150" w14:textId="77777777" w:rsidR="00702573" w:rsidRPr="00B97E77" w:rsidRDefault="00702573" w:rsidP="00E80AB0">
      <w:pPr>
        <w:keepNext/>
        <w:spacing w:after="0" w:line="240" w:lineRule="auto"/>
        <w:jc w:val="center"/>
        <w:outlineLvl w:val="0"/>
        <w:rPr>
          <w:rFonts w:ascii="Times New Roman" w:eastAsia="Times New Roman" w:hAnsi="Times New Roman" w:cs="Times New Roman"/>
          <w:b/>
          <w:lang w:val="tt-RU" w:eastAsia="ru-RU"/>
        </w:rPr>
      </w:pPr>
      <w:r w:rsidRPr="00B97E77">
        <w:rPr>
          <w:rFonts w:ascii="Times New Roman" w:eastAsia="Times New Roman" w:hAnsi="Times New Roman" w:cs="Times New Roman"/>
          <w:b/>
          <w:lang w:val="tt-RU" w:eastAsia="ru-RU"/>
        </w:rPr>
        <w:t>ҶУМҲУРИИ ТОҶИКИСТОН</w:t>
      </w:r>
    </w:p>
    <w:p w14:paraId="0C9652DB" w14:textId="77777777" w:rsidR="00702573" w:rsidRPr="00B97E77" w:rsidRDefault="00702573" w:rsidP="00702573">
      <w:pPr>
        <w:keepNext/>
        <w:spacing w:after="0" w:line="240" w:lineRule="auto"/>
        <w:ind w:firstLine="567"/>
        <w:outlineLvl w:val="0"/>
        <w:rPr>
          <w:rFonts w:ascii="Times New Roman" w:eastAsia="Times New Roman" w:hAnsi="Times New Roman" w:cs="Times New Roman"/>
          <w:lang w:val="tt-RU" w:eastAsia="ru-RU"/>
        </w:rPr>
      </w:pPr>
    </w:p>
    <w:p w14:paraId="7DF55866" w14:textId="77777777" w:rsidR="00E80AB0" w:rsidRDefault="00702573" w:rsidP="00702573">
      <w:pPr>
        <w:keepNext/>
        <w:spacing w:after="0" w:line="240" w:lineRule="auto"/>
        <w:ind w:firstLine="567"/>
        <w:jc w:val="center"/>
        <w:outlineLvl w:val="0"/>
        <w:rPr>
          <w:rFonts w:ascii="Times New Roman" w:eastAsia="Times New Roman" w:hAnsi="Times New Roman" w:cs="Times New Roman"/>
          <w:bCs/>
          <w:lang w:val="tg-Cyrl-TJ" w:eastAsia="ru-RU"/>
        </w:rPr>
      </w:pPr>
      <w:r w:rsidRPr="00B97E77">
        <w:rPr>
          <w:rFonts w:ascii="Times New Roman" w:eastAsia="Times New Roman" w:hAnsi="Times New Roman" w:cs="Times New Roman"/>
          <w:bCs/>
          <w:lang w:val="tg-Cyrl-TJ" w:eastAsia="ru-RU"/>
        </w:rPr>
        <w:t>аз «</w:t>
      </w:r>
      <w:r w:rsidR="00776E99">
        <w:rPr>
          <w:rFonts w:ascii="Times New Roman" w:eastAsia="Times New Roman" w:hAnsi="Times New Roman" w:cs="Times New Roman"/>
          <w:lang w:val="tt-RU" w:eastAsia="ru-RU"/>
        </w:rPr>
        <w:t>22</w:t>
      </w:r>
      <w:r w:rsidRPr="00B97E77">
        <w:rPr>
          <w:rFonts w:ascii="Times New Roman" w:eastAsia="Times New Roman" w:hAnsi="Times New Roman" w:cs="Times New Roman"/>
          <w:bCs/>
          <w:lang w:val="tg-Cyrl-TJ" w:eastAsia="ru-RU"/>
        </w:rPr>
        <w:t xml:space="preserve">» </w:t>
      </w:r>
      <w:r w:rsidR="008E00A1" w:rsidRPr="00B97E77">
        <w:rPr>
          <w:rFonts w:ascii="Times New Roman" w:eastAsia="Times New Roman" w:hAnsi="Times New Roman" w:cs="Times New Roman"/>
          <w:bCs/>
          <w:lang w:val="tg-Cyrl-TJ" w:eastAsia="ru-RU"/>
        </w:rPr>
        <w:t>декабри</w:t>
      </w:r>
      <w:r w:rsidRPr="00B97E77">
        <w:rPr>
          <w:rFonts w:ascii="Times New Roman" w:eastAsia="Times New Roman" w:hAnsi="Times New Roman" w:cs="Times New Roman"/>
          <w:bCs/>
          <w:lang w:val="tg-Cyrl-TJ" w:eastAsia="ru-RU"/>
        </w:rPr>
        <w:t xml:space="preserve"> соли 2025</w:t>
      </w:r>
      <w:r w:rsidR="00E80AB0">
        <w:rPr>
          <w:rFonts w:ascii="Times New Roman" w:eastAsia="Times New Roman" w:hAnsi="Times New Roman" w:cs="Times New Roman"/>
          <w:bCs/>
          <w:lang w:val="tg-Cyrl-TJ" w:eastAsia="ru-RU"/>
        </w:rPr>
        <w:tab/>
      </w:r>
      <w:r w:rsidR="00E80AB0">
        <w:rPr>
          <w:rFonts w:ascii="Times New Roman" w:eastAsia="Times New Roman" w:hAnsi="Times New Roman" w:cs="Times New Roman"/>
          <w:bCs/>
          <w:lang w:val="tg-Cyrl-TJ" w:eastAsia="ru-RU"/>
        </w:rPr>
        <w:tab/>
      </w:r>
      <w:r w:rsidR="00E80AB0">
        <w:rPr>
          <w:rFonts w:ascii="Times New Roman" w:eastAsia="Times New Roman" w:hAnsi="Times New Roman" w:cs="Times New Roman"/>
          <w:bCs/>
          <w:lang w:val="tg-Cyrl-TJ" w:eastAsia="ru-RU"/>
        </w:rPr>
        <w:tab/>
      </w:r>
      <w:r w:rsidRPr="00B97E77">
        <w:rPr>
          <w:rFonts w:ascii="Times New Roman" w:eastAsia="Times New Roman" w:hAnsi="Times New Roman" w:cs="Times New Roman"/>
          <w:bCs/>
          <w:lang w:val="tg-Cyrl-TJ" w:eastAsia="ru-RU"/>
        </w:rPr>
        <w:t xml:space="preserve"> № </w:t>
      </w:r>
      <w:r w:rsidR="008E00A1" w:rsidRPr="00B97E77">
        <w:rPr>
          <w:rFonts w:ascii="Times New Roman" w:eastAsia="Times New Roman" w:hAnsi="Times New Roman" w:cs="Times New Roman"/>
          <w:bCs/>
          <w:lang w:val="tg-Cyrl-TJ" w:eastAsia="ru-RU"/>
        </w:rPr>
        <w:t>1513</w:t>
      </w:r>
      <w:r w:rsidR="00E80AB0">
        <w:rPr>
          <w:rFonts w:ascii="Times New Roman" w:eastAsia="Times New Roman" w:hAnsi="Times New Roman" w:cs="Times New Roman"/>
          <w:bCs/>
          <w:lang w:val="tg-Cyrl-TJ" w:eastAsia="ru-RU"/>
        </w:rPr>
        <w:t xml:space="preserve"> </w:t>
      </w:r>
    </w:p>
    <w:p w14:paraId="484D2DC7" w14:textId="77777777" w:rsidR="00702573" w:rsidRPr="00B97E77" w:rsidRDefault="00702573" w:rsidP="00702573">
      <w:pPr>
        <w:keepNext/>
        <w:spacing w:after="0" w:line="240" w:lineRule="auto"/>
        <w:ind w:firstLine="567"/>
        <w:jc w:val="center"/>
        <w:outlineLvl w:val="0"/>
        <w:rPr>
          <w:rFonts w:ascii="Times New Roman" w:eastAsia="Times New Roman" w:hAnsi="Times New Roman" w:cs="Times New Roman"/>
          <w:lang w:val="tt-RU" w:eastAsia="ru-RU"/>
        </w:rPr>
      </w:pPr>
      <w:r w:rsidRPr="00B97E77">
        <w:rPr>
          <w:rFonts w:ascii="Times New Roman" w:eastAsia="Times New Roman" w:hAnsi="Times New Roman" w:cs="Times New Roman"/>
          <w:bCs/>
          <w:lang w:val="tg-Cyrl-TJ" w:eastAsia="ru-RU"/>
        </w:rPr>
        <w:t>ш. Душанбе</w:t>
      </w:r>
    </w:p>
    <w:p w14:paraId="53E1F459" w14:textId="77777777" w:rsidR="00702573" w:rsidRPr="00B97E77" w:rsidRDefault="00702573" w:rsidP="00702573">
      <w:pPr>
        <w:tabs>
          <w:tab w:val="left" w:pos="7560"/>
        </w:tabs>
        <w:spacing w:after="0" w:line="240" w:lineRule="auto"/>
        <w:ind w:firstLine="567"/>
        <w:jc w:val="center"/>
        <w:rPr>
          <w:rFonts w:ascii="Times New Roman" w:eastAsia="Times New Roman" w:hAnsi="Times New Roman" w:cs="Times New Roman"/>
          <w:sz w:val="16"/>
          <w:lang w:val="tt-RU" w:eastAsia="ru-RU"/>
        </w:rPr>
      </w:pPr>
    </w:p>
    <w:p w14:paraId="1E67D7FF" w14:textId="77777777" w:rsidR="00702573" w:rsidRPr="00B97E77" w:rsidRDefault="00702573" w:rsidP="00702573">
      <w:pPr>
        <w:tabs>
          <w:tab w:val="left" w:pos="7560"/>
        </w:tabs>
        <w:spacing w:after="0" w:line="240" w:lineRule="auto"/>
        <w:ind w:firstLine="567"/>
        <w:jc w:val="center"/>
        <w:rPr>
          <w:rFonts w:ascii="Times New Roman" w:eastAsia="Times New Roman" w:hAnsi="Times New Roman" w:cs="Times New Roman"/>
          <w:sz w:val="16"/>
          <w:lang w:val="tt-RU" w:eastAsia="ru-RU"/>
        </w:rPr>
      </w:pPr>
    </w:p>
    <w:p w14:paraId="10D60710" w14:textId="77777777" w:rsidR="00702573" w:rsidRPr="00B97E77" w:rsidRDefault="00702573" w:rsidP="008E00A1">
      <w:pPr>
        <w:tabs>
          <w:tab w:val="left" w:pos="567"/>
          <w:tab w:val="left" w:pos="709"/>
          <w:tab w:val="left" w:pos="7560"/>
        </w:tabs>
        <w:spacing w:after="0" w:line="240" w:lineRule="auto"/>
        <w:ind w:firstLine="567"/>
        <w:jc w:val="center"/>
        <w:rPr>
          <w:rFonts w:ascii="Times New Roman" w:eastAsia="Times New Roman" w:hAnsi="Times New Roman" w:cs="Times New Roman"/>
          <w:lang w:val="tt-RU" w:eastAsia="ru-RU"/>
        </w:rPr>
      </w:pPr>
      <w:r w:rsidRPr="00B97E77">
        <w:rPr>
          <w:rFonts w:ascii="Times New Roman" w:eastAsia="Times New Roman" w:hAnsi="Times New Roman" w:cs="Times New Roman"/>
          <w:lang w:val="tt-RU" w:eastAsia="ru-RU"/>
        </w:rPr>
        <w:t>Дар бораи Нақшаи чорабиниҳои Вазорати маориф ва илми Ҷумҳурии Тоҷикистон оид ба иҷрои Нақшаи чорабиниҳо оид ба амалигардонии Барномаи давлатии мақсадноки рушди илмҳои риёзӣ, дақиқ ва табиӣ барои солҳои 2026-2030</w:t>
      </w:r>
    </w:p>
    <w:p w14:paraId="7DD9B7D7" w14:textId="77777777" w:rsidR="00702573" w:rsidRPr="00B97E77" w:rsidRDefault="00702573" w:rsidP="00702573">
      <w:pPr>
        <w:tabs>
          <w:tab w:val="left" w:pos="2552"/>
          <w:tab w:val="left" w:pos="7560"/>
        </w:tabs>
        <w:spacing w:after="0" w:line="240" w:lineRule="auto"/>
        <w:ind w:firstLine="567"/>
        <w:jc w:val="center"/>
        <w:rPr>
          <w:rFonts w:ascii="Times New Roman" w:eastAsia="Times New Roman" w:hAnsi="Times New Roman" w:cs="Times New Roman"/>
          <w:sz w:val="14"/>
          <w:lang w:val="tt-RU" w:eastAsia="ru-RU"/>
        </w:rPr>
      </w:pPr>
    </w:p>
    <w:p w14:paraId="246EBACD"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r w:rsidRPr="00B97E77">
        <w:rPr>
          <w:rFonts w:ascii="Times New Roman" w:eastAsia="Times New Roman" w:hAnsi="Times New Roman" w:cs="Times New Roman"/>
          <w:lang w:val="tt-RU" w:eastAsia="ru-RU"/>
        </w:rPr>
        <w:t xml:space="preserve">Бо </w:t>
      </w:r>
      <w:r w:rsidRPr="00B97E77">
        <w:rPr>
          <w:rFonts w:ascii="Times New Roman" w:eastAsia="Times New Roman" w:hAnsi="Times New Roman" w:cs="Times New Roman"/>
          <w:lang w:val="tg-Cyrl-TJ" w:eastAsia="ru-RU"/>
        </w:rPr>
        <w:t>мақсади иҷрои Нақшаи чорабиниҳо оид ба амалигардонии Барномаи давлатии мақсадноки рушди илмҳои риёзӣ, дақиқ ва табиӣ барои солҳои 2026-2030</w:t>
      </w:r>
      <w:r w:rsidRPr="00B97E77">
        <w:rPr>
          <w:rFonts w:ascii="Times New Roman" w:eastAsia="Times New Roman" w:hAnsi="Times New Roman" w:cs="Times New Roman"/>
          <w:lang w:val="tg-Cyrl-TJ" w:eastAsia="ru-RU" w:bidi="fa-IR"/>
        </w:rPr>
        <w:t>,</w:t>
      </w:r>
      <w:r w:rsidRPr="00B97E77">
        <w:rPr>
          <w:rFonts w:ascii="Times New Roman" w:eastAsia="Times New Roman" w:hAnsi="Times New Roman" w:cs="Times New Roman"/>
          <w:lang w:val="tt-RU" w:eastAsia="ru-RU" w:bidi="fa-IR"/>
        </w:rPr>
        <w:t xml:space="preserve"> мутобиқи </w:t>
      </w:r>
      <w:r w:rsidRPr="00B97E77">
        <w:rPr>
          <w:rFonts w:ascii="Times New Roman" w:eastAsia="Times New Roman" w:hAnsi="Times New Roman" w:cs="Times New Roman"/>
          <w:lang w:val="tt-RU" w:eastAsia="ru-RU"/>
        </w:rPr>
        <w:t xml:space="preserve">моддаи 33 Қонуни Ҷумҳурии Тоҷикистон «Дар бораи маориф» ва </w:t>
      </w:r>
      <w:r w:rsidRPr="00B97E77">
        <w:rPr>
          <w:rFonts w:ascii="Times New Roman" w:eastAsia="Times New Roman" w:hAnsi="Times New Roman" w:cs="Times New Roman"/>
          <w:lang w:val="tg-Cyrl-TJ" w:eastAsia="ru-RU"/>
        </w:rPr>
        <w:t xml:space="preserve">банди 11 Низомномаи Вазорати маориф ва илми Ҷумҳурии Тоҷикистон, ки бо қарори Ҳукумати Ҷумҳурии Тоҷиикистон аз 3 марти соли 2014, №145 тасдиқ гардидааст, </w:t>
      </w:r>
      <w:r w:rsidRPr="00B97E77">
        <w:rPr>
          <w:rFonts w:ascii="Times New Roman" w:eastAsia="Times New Roman" w:hAnsi="Times New Roman" w:cs="Times New Roman"/>
          <w:lang w:val="tt-RU" w:eastAsia="ru-RU"/>
        </w:rPr>
        <w:t>ФАРМОИШ МЕДИҲАМ:</w:t>
      </w:r>
    </w:p>
    <w:p w14:paraId="47012283"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sz w:val="10"/>
          <w:lang w:val="tt-RU" w:eastAsia="ru-RU"/>
        </w:rPr>
      </w:pPr>
    </w:p>
    <w:p w14:paraId="1195E5D7"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r w:rsidRPr="00B97E77">
        <w:rPr>
          <w:rFonts w:ascii="Times New Roman" w:eastAsia="Times New Roman" w:hAnsi="Times New Roman" w:cs="Times New Roman"/>
          <w:lang w:val="tt-RU" w:eastAsia="ru-RU"/>
        </w:rPr>
        <w:t>1. Нақшаи чорабиниҳо оид ба амалигардонии Барномаи давлатии мақсадноки рушди илмҳои риёзӣ, дақиқ ва табиӣ барои солҳои 2026-2030 (</w:t>
      </w:r>
      <w:r w:rsidRPr="00B97E77">
        <w:rPr>
          <w:rFonts w:ascii="Times New Roman" w:eastAsia="Calibri" w:hAnsi="Times New Roman" w:cs="Times New Roman"/>
          <w:lang w:val="tg-Cyrl-TJ"/>
        </w:rPr>
        <w:t>қарори Ҳукумати Ҷумҳурии Тоҷикистон аз 1 ноябри соли 2025, №</w:t>
      </w:r>
      <w:r w:rsidRPr="00B97E77">
        <w:rPr>
          <w:rFonts w:ascii="Times New Roman" w:eastAsia="Courier New" w:hAnsi="Times New Roman" w:cs="Times New Roman"/>
          <w:shd w:val="clear" w:color="auto" w:fill="FFFFFF"/>
          <w:lang w:val="tg-Cyrl-TJ"/>
        </w:rPr>
        <w:t>570</w:t>
      </w:r>
      <w:r w:rsidRPr="00B97E77">
        <w:rPr>
          <w:rFonts w:ascii="Times New Roman" w:eastAsia="Times New Roman" w:hAnsi="Times New Roman" w:cs="Times New Roman"/>
          <w:lang w:val="tt-RU" w:eastAsia="ru-RU"/>
        </w:rPr>
        <w:t>) ҷиҳати иҷро ба роҳбарӣ гирифта шавад.</w:t>
      </w:r>
    </w:p>
    <w:p w14:paraId="3E9F3250"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r w:rsidRPr="00B97E77">
        <w:rPr>
          <w:rFonts w:ascii="Times New Roman" w:eastAsia="Times New Roman" w:hAnsi="Times New Roman" w:cs="Times New Roman"/>
          <w:lang w:val="tt-RU" w:eastAsia="ru-RU"/>
        </w:rPr>
        <w:t>2. Нақшаи чорабиниҳои Вазорати маориф ва илми Ҷумҳурии Тоҷикистон оид ба иҷрои Нақшаи чорабиниҳо оид ба амалигардонии Барномаи давлатии мақсадноки рушди илмҳои риёзӣ, дақиқ ва табиӣ барои солҳои 2026-2030 тасдиқ карда шавад (замима мегардад).</w:t>
      </w:r>
    </w:p>
    <w:p w14:paraId="7C59EC4B"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r w:rsidRPr="00B97E77">
        <w:rPr>
          <w:rFonts w:ascii="Times New Roman" w:eastAsia="Times New Roman" w:hAnsi="Times New Roman" w:cs="Times New Roman"/>
          <w:lang w:val="tt-RU" w:eastAsia="ru-RU"/>
        </w:rPr>
        <w:t xml:space="preserve">3. Сардорони раёсату шуъбаҳои дастгоҳи марказӣ ва роҳбарони муассисаҳои тобеи вазорат, ректорон (директорон)-и муассисаҳои таҳсилоти олии касбӣ уҳдадор карда шаванд, ки иҷрои </w:t>
      </w:r>
      <w:r w:rsidRPr="00B97E77">
        <w:rPr>
          <w:rFonts w:ascii="Times New Roman" w:eastAsia="Times New Roman" w:hAnsi="Times New Roman" w:cs="Times New Roman"/>
          <w:lang w:val="tt-RU" w:eastAsia="ru-RU"/>
        </w:rPr>
        <w:lastRenderedPageBreak/>
        <w:t xml:space="preserve">нақшаи чорабиниҳои мазкурро таъмин намуда, ҳар сол то 10-уми январ ба Вазорати маориф ва илм аз натиҷаи иҷрои он маълумот пешниҳод намоянд. </w:t>
      </w:r>
    </w:p>
    <w:p w14:paraId="20CAF328"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r w:rsidRPr="00B97E77">
        <w:rPr>
          <w:rFonts w:ascii="Times New Roman" w:eastAsia="Times New Roman" w:hAnsi="Times New Roman" w:cs="Times New Roman"/>
          <w:lang w:val="tt-RU" w:eastAsia="ru-RU"/>
        </w:rPr>
        <w:t>4. Раёсати илм ва инноватсия (А. Раҳмонзода) уҳдадор карда шавад, ки нусхаи фармоиши мазкурро дастраси сардорони раёсату шуъбаҳои дастгоҳи марказӣ ва роҳбарони муассисаҳои тобеи вазорат, ректорон (директорон)-и муассисаҳои таҳсилоти олии касбӣ гардонида, аз натиҷаи иҷрои нақшаи чорабиниҳои мазкур ҳар сол то 10-уми феврал ба Ҳукумати Ҷумҳурии Тоҷикистон тибқи тартиб маълумот пешниҳод намояд.</w:t>
      </w:r>
    </w:p>
    <w:p w14:paraId="24DF0D64"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r w:rsidRPr="00B97E77">
        <w:rPr>
          <w:rFonts w:ascii="Times New Roman" w:eastAsia="Times New Roman" w:hAnsi="Times New Roman" w:cs="Times New Roman"/>
          <w:lang w:val="tt-RU" w:eastAsia="ru-RU"/>
        </w:rPr>
        <w:t>5. Директори Корхонаи воҳиди давлатии «Комбинати полиграфии шаҳри Душанбе» уҳдадор карда шавад, ки нақшаи чорабиниҳои мазкурро ба миқдори 300 нусха тибқи талабот чоп намояд.</w:t>
      </w:r>
    </w:p>
    <w:p w14:paraId="1C117039"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g-Cyrl-TJ" w:eastAsia="ru-RU"/>
        </w:rPr>
      </w:pPr>
      <w:r w:rsidRPr="00B97E77">
        <w:rPr>
          <w:rFonts w:ascii="Times New Roman" w:eastAsia="Times New Roman" w:hAnsi="Times New Roman" w:cs="Times New Roman"/>
          <w:lang w:val="tt-RU" w:eastAsia="ru-RU"/>
        </w:rPr>
        <w:t xml:space="preserve">6. Назорати иҷрои фармоиши мазкур ба зиммаи муовини якуми вазир Ҳомид </w:t>
      </w:r>
      <w:r w:rsidRPr="00B97E77">
        <w:rPr>
          <w:rFonts w:ascii="Times New Roman" w:eastAsia="Times New Roman" w:hAnsi="Times New Roman" w:cs="Times New Roman"/>
          <w:lang w:val="tg-Cyrl-TJ" w:eastAsia="ru-RU"/>
        </w:rPr>
        <w:t>Ҳошимзода ва муовинони вазир Равшан Каримзода, Лутфия Абдулхолиқзода, Бадриддин Музаффарзода гузошта шавад.</w:t>
      </w:r>
    </w:p>
    <w:p w14:paraId="640B0BB4"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r w:rsidRPr="00B97E77">
        <w:rPr>
          <w:rFonts w:ascii="Times New Roman" w:eastAsia="Times New Roman" w:hAnsi="Times New Roman" w:cs="Times New Roman"/>
          <w:lang w:val="tg-Cyrl-TJ" w:eastAsia="ru-RU"/>
        </w:rPr>
        <w:t xml:space="preserve">Асос: </w:t>
      </w:r>
      <w:r w:rsidRPr="00B97E77">
        <w:rPr>
          <w:rFonts w:ascii="Times New Roman" w:eastAsia="Times New Roman" w:hAnsi="Times New Roman" w:cs="Times New Roman"/>
          <w:lang w:val="tt-RU" w:eastAsia="ru-RU"/>
        </w:rPr>
        <w:t>Нақшаи чорабиниҳо оид ба амалигардонии Барномаи давлатии мақсадноки рушди илмҳои риёзӣ, дақиқ ва табиӣ барои солҳои 2026-2030 (</w:t>
      </w:r>
      <w:r w:rsidRPr="00B97E77">
        <w:rPr>
          <w:rFonts w:ascii="Times New Roman" w:eastAsia="Calibri" w:hAnsi="Times New Roman" w:cs="Times New Roman"/>
          <w:lang w:val="tg-Cyrl-TJ"/>
        </w:rPr>
        <w:t>қарори Ҳукумати Ҷумҳурии Тоҷикистон аз 1 ноябри соли 2025, №</w:t>
      </w:r>
      <w:r w:rsidRPr="00B97E77">
        <w:rPr>
          <w:rFonts w:ascii="Times New Roman" w:eastAsia="Courier New" w:hAnsi="Times New Roman" w:cs="Times New Roman"/>
          <w:shd w:val="clear" w:color="auto" w:fill="FFFFFF"/>
          <w:lang w:val="tg-Cyrl-TJ"/>
        </w:rPr>
        <w:t>570</w:t>
      </w:r>
      <w:r w:rsidRPr="00B97E77">
        <w:rPr>
          <w:rFonts w:ascii="Times New Roman" w:eastAsia="Times New Roman" w:hAnsi="Times New Roman" w:cs="Times New Roman"/>
          <w:lang w:val="tt-RU" w:eastAsia="ru-RU"/>
        </w:rPr>
        <w:t>).</w:t>
      </w:r>
    </w:p>
    <w:p w14:paraId="16CCDFCB"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p>
    <w:p w14:paraId="4CB23BB2" w14:textId="77777777" w:rsidR="00702573" w:rsidRPr="00B97E77" w:rsidRDefault="00702573" w:rsidP="00702573">
      <w:pPr>
        <w:tabs>
          <w:tab w:val="left" w:pos="3675"/>
        </w:tabs>
        <w:spacing w:after="0" w:line="240" w:lineRule="auto"/>
        <w:ind w:firstLine="567"/>
        <w:jc w:val="both"/>
        <w:rPr>
          <w:rFonts w:ascii="Times New Roman" w:eastAsia="Times New Roman" w:hAnsi="Times New Roman" w:cs="Times New Roman"/>
          <w:lang w:val="tt-RU" w:eastAsia="ru-RU"/>
        </w:rPr>
      </w:pPr>
    </w:p>
    <w:p w14:paraId="6CA90A68" w14:textId="77777777" w:rsidR="00702573" w:rsidRPr="00B97E77" w:rsidRDefault="00702573" w:rsidP="008E00A1">
      <w:pPr>
        <w:tabs>
          <w:tab w:val="left" w:pos="3675"/>
        </w:tabs>
        <w:spacing w:after="0" w:line="240" w:lineRule="auto"/>
        <w:ind w:firstLine="567"/>
        <w:jc w:val="center"/>
        <w:rPr>
          <w:rFonts w:ascii="Times New Roman" w:eastAsia="Times New Roman" w:hAnsi="Times New Roman" w:cs="Times New Roman"/>
          <w:lang w:val="tg-Cyrl-TJ" w:eastAsia="ru-RU"/>
        </w:rPr>
      </w:pPr>
      <w:r w:rsidRPr="00B97E77">
        <w:rPr>
          <w:rFonts w:ascii="Times New Roman" w:eastAsia="Times New Roman" w:hAnsi="Times New Roman" w:cs="Times New Roman"/>
          <w:lang w:val="tt-RU" w:eastAsia="ru-RU"/>
        </w:rPr>
        <w:t xml:space="preserve">Вазир                                        </w:t>
      </w:r>
      <w:r w:rsidR="00F15399">
        <w:rPr>
          <w:rFonts w:ascii="Times New Roman" w:eastAsia="Times New Roman" w:hAnsi="Times New Roman" w:cs="Times New Roman"/>
          <w:lang w:val="tt-RU" w:eastAsia="ru-RU"/>
        </w:rPr>
        <w:t xml:space="preserve">           </w:t>
      </w:r>
      <w:r w:rsidRPr="00B97E77">
        <w:rPr>
          <w:rFonts w:ascii="Times New Roman" w:eastAsia="Times New Roman" w:hAnsi="Times New Roman" w:cs="Times New Roman"/>
          <w:lang w:val="tt-RU" w:eastAsia="ru-RU"/>
        </w:rPr>
        <w:t xml:space="preserve">            Раҳим Саидзода</w:t>
      </w:r>
    </w:p>
    <w:p w14:paraId="2C012374" w14:textId="77777777" w:rsidR="008E00A1" w:rsidRPr="00B97E77" w:rsidRDefault="00107510" w:rsidP="00702573">
      <w:pPr>
        <w:ind w:firstLine="567"/>
        <w:rPr>
          <w:rFonts w:ascii="Times New Roman" w:eastAsia="Courier New" w:hAnsi="Times New Roman" w:cs="Times New Roman"/>
          <w:shd w:val="clear" w:color="auto" w:fill="FFFFFF"/>
          <w:lang w:eastAsia="ru-RU"/>
        </w:rPr>
        <w:sectPr w:rsidR="008E00A1" w:rsidRPr="00B97E77" w:rsidSect="00F15399">
          <w:pgSz w:w="8392" w:h="11907" w:code="11"/>
          <w:pgMar w:top="1134" w:right="1134" w:bottom="1304" w:left="851" w:header="709" w:footer="1009" w:gutter="0"/>
          <w:cols w:space="708"/>
          <w:docGrid w:linePitch="360"/>
        </w:sectPr>
      </w:pPr>
      <w:r w:rsidRPr="00B97E77">
        <w:rPr>
          <w:rFonts w:ascii="Times New Roman" w:eastAsia="Courier New" w:hAnsi="Times New Roman" w:cs="Times New Roman"/>
          <w:shd w:val="clear" w:color="auto" w:fill="FFFFFF"/>
          <w:lang w:eastAsia="ru-RU"/>
        </w:rPr>
        <w:br w:type="page"/>
      </w:r>
    </w:p>
    <w:p w14:paraId="42B9F3BB" w14:textId="77777777" w:rsidR="008E00A1" w:rsidRPr="00B97E77" w:rsidRDefault="008E00A1">
      <w:pPr>
        <w:rPr>
          <w:rFonts w:ascii="Times New Roman" w:eastAsia="Courier New" w:hAnsi="Times New Roman" w:cs="Times New Roman"/>
          <w:shd w:val="clear" w:color="auto" w:fill="FFFFFF"/>
          <w:lang w:eastAsia="ru-RU"/>
        </w:rPr>
      </w:pPr>
    </w:p>
    <w:p w14:paraId="72C8178F"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013CC5DC"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137F349C"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1211F42E"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5D14DD5"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9A3C0A7"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7A22A7D9"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1E8E203A"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4D77163B"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6C9CA202"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00018FE"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2ECBA244"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51CC3F3"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4B96126D"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74DAE92"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A2F021C"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870DBAA"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7CA7ED62"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14AC6A1"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3CB2FC42"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39844DCA"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23A901BF"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25B4BB2E"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217D8F6E" w14:textId="77777777" w:rsidR="008E00A1" w:rsidRPr="00B97E77" w:rsidRDefault="008E00A1" w:rsidP="008E00A1">
      <w:pPr>
        <w:spacing w:after="0" w:line="288" w:lineRule="auto"/>
        <w:jc w:val="center"/>
        <w:rPr>
          <w:rFonts w:ascii="Times New Roman Tj" w:eastAsia="Calibri" w:hAnsi="Times New Roman Tj" w:cs="Times New Roman"/>
          <w:lang w:val="tg-Cyrl-TJ"/>
        </w:rPr>
      </w:pPr>
      <w:r w:rsidRPr="00B97E77">
        <w:rPr>
          <w:rFonts w:ascii="Times New Roman Tj" w:eastAsia="Calibri" w:hAnsi="Times New Roman Tj" w:cs="Times New Roman"/>
          <w:lang w:val="tg-Cyrl-TJ"/>
        </w:rPr>
        <w:t xml:space="preserve">Ба чоп </w:t>
      </w:r>
      <w:r w:rsidR="00776E99">
        <w:rPr>
          <w:rFonts w:ascii="Times New Roman Tj" w:eastAsia="Calibri" w:hAnsi="Times New Roman Tj" w:cs="Times New Roman"/>
          <w:lang w:val="tg-Cyrl-TJ"/>
        </w:rPr>
        <w:t>1</w:t>
      </w:r>
      <w:r w:rsidR="006428F9">
        <w:rPr>
          <w:rFonts w:ascii="Times New Roman Tj" w:eastAsia="Calibri" w:hAnsi="Times New Roman Tj" w:cs="Times New Roman"/>
          <w:lang w:val="tg-Cyrl-TJ"/>
        </w:rPr>
        <w:t>3</w:t>
      </w:r>
      <w:r w:rsidRPr="00B97E77">
        <w:rPr>
          <w:rFonts w:ascii="Times New Roman Tj" w:eastAsia="Calibri" w:hAnsi="Times New Roman Tj" w:cs="Times New Roman"/>
          <w:lang w:val="tg-Cyrl-TJ"/>
        </w:rPr>
        <w:t>.01.2026 иљозат дода шуд. Коѓази офсет.</w:t>
      </w:r>
    </w:p>
    <w:p w14:paraId="68F43FE2" w14:textId="77777777" w:rsidR="008E00A1" w:rsidRPr="00B97E77" w:rsidRDefault="008E00A1" w:rsidP="008E00A1">
      <w:pPr>
        <w:spacing w:after="0" w:line="288" w:lineRule="auto"/>
        <w:jc w:val="center"/>
        <w:rPr>
          <w:rFonts w:ascii="Times New Roman Tj" w:eastAsia="Calibri" w:hAnsi="Times New Roman Tj" w:cs="Times New Roman"/>
          <w:lang w:val="tg-Cyrl-TJ"/>
        </w:rPr>
      </w:pPr>
      <w:r w:rsidRPr="00B97E77">
        <w:rPr>
          <w:rFonts w:ascii="Times New Roman Tj" w:eastAsia="Calibri" w:hAnsi="Times New Roman Tj" w:cs="Times New Roman"/>
          <w:lang w:val="tg-Cyrl-TJ"/>
        </w:rPr>
        <w:t xml:space="preserve">Чопи офсет. Андоза 60х84 </w:t>
      </w:r>
      <w:r w:rsidRPr="00B97E77">
        <w:rPr>
          <w:rFonts w:ascii="Times New Roman Tj" w:eastAsia="Calibri" w:hAnsi="Times New Roman Tj" w:cs="Times New Roman"/>
          <w:vertAlign w:val="superscript"/>
          <w:lang w:val="tg-Cyrl-TJ"/>
        </w:rPr>
        <w:t>1</w:t>
      </w:r>
      <w:r w:rsidRPr="00B97E77">
        <w:rPr>
          <w:rFonts w:ascii="Times New Roman Tj" w:eastAsia="Calibri" w:hAnsi="Times New Roman Tj" w:cs="Times New Roman"/>
          <w:lang w:val="tg-Cyrl-TJ"/>
        </w:rPr>
        <w:t>/</w:t>
      </w:r>
      <w:r w:rsidRPr="00B97E77">
        <w:rPr>
          <w:rFonts w:ascii="Times New Roman Tj" w:eastAsia="Calibri" w:hAnsi="Times New Roman Tj" w:cs="Times New Roman"/>
          <w:vertAlign w:val="subscript"/>
          <w:lang w:val="tg-Cyrl-TJ"/>
        </w:rPr>
        <w:t>16</w:t>
      </w:r>
      <w:r w:rsidRPr="00B97E77">
        <w:rPr>
          <w:rFonts w:ascii="Times New Roman Tj" w:eastAsia="Calibri" w:hAnsi="Times New Roman Tj" w:cs="Times New Roman"/>
          <w:lang w:val="tg-Cyrl-TJ"/>
        </w:rPr>
        <w:t xml:space="preserve">. Љузъи чопї </w:t>
      </w:r>
      <w:r w:rsidR="00667388" w:rsidRPr="00B97E77">
        <w:rPr>
          <w:rFonts w:ascii="Times New Roman Tj" w:eastAsia="Calibri" w:hAnsi="Times New Roman Tj" w:cs="Times New Roman"/>
          <w:lang w:val="tg-Cyrl-TJ"/>
        </w:rPr>
        <w:t>5</w:t>
      </w:r>
      <w:r w:rsidRPr="00B97E77">
        <w:rPr>
          <w:rFonts w:ascii="Times New Roman Tj" w:eastAsia="Calibri" w:hAnsi="Times New Roman Tj" w:cs="Times New Roman"/>
          <w:lang w:val="tg-Cyrl-TJ"/>
        </w:rPr>
        <w:t>.</w:t>
      </w:r>
    </w:p>
    <w:p w14:paraId="7D43A188" w14:textId="77777777" w:rsidR="008E00A1" w:rsidRPr="00B97E77" w:rsidRDefault="008E00A1" w:rsidP="008E00A1">
      <w:pPr>
        <w:spacing w:after="0" w:line="288" w:lineRule="auto"/>
        <w:jc w:val="center"/>
        <w:rPr>
          <w:rFonts w:ascii="Times New Roman Tj" w:eastAsia="Calibri" w:hAnsi="Times New Roman Tj" w:cs="Times New Roman"/>
          <w:lang w:val="tg-Cyrl-TJ"/>
        </w:rPr>
      </w:pPr>
      <w:r w:rsidRPr="00B97E77">
        <w:rPr>
          <w:rFonts w:ascii="Times New Roman Tj" w:eastAsia="Calibri" w:hAnsi="Times New Roman Tj" w:cs="Times New Roman"/>
          <w:lang w:val="tg-Cyrl-TJ"/>
        </w:rPr>
        <w:t>Адади нашр 300 нусха.</w:t>
      </w:r>
    </w:p>
    <w:p w14:paraId="2698D5D8"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50508779" w14:textId="77777777" w:rsidR="008E00A1" w:rsidRPr="00B97E77" w:rsidRDefault="008E00A1" w:rsidP="008E00A1">
      <w:pPr>
        <w:spacing w:after="0" w:line="288" w:lineRule="auto"/>
        <w:jc w:val="center"/>
        <w:rPr>
          <w:rFonts w:ascii="Times New Roman Tj" w:eastAsia="Calibri" w:hAnsi="Times New Roman Tj" w:cs="Times New Roman"/>
          <w:lang w:val="tg-Cyrl-TJ"/>
        </w:rPr>
      </w:pPr>
    </w:p>
    <w:p w14:paraId="3C6A1C27" w14:textId="77777777" w:rsidR="008E00A1" w:rsidRPr="00B97E77" w:rsidRDefault="008E00A1" w:rsidP="008E00A1">
      <w:pPr>
        <w:spacing w:after="0" w:line="240" w:lineRule="auto"/>
        <w:jc w:val="center"/>
        <w:rPr>
          <w:rFonts w:ascii="Times New Roman Tj" w:eastAsia="Calibri" w:hAnsi="Times New Roman Tj" w:cs="Times New Roman"/>
          <w:lang w:val="tg-Cyrl-TJ" w:bidi="fa-IR"/>
        </w:rPr>
      </w:pPr>
      <w:r w:rsidRPr="00B97E77">
        <w:rPr>
          <w:rFonts w:ascii="Times New Roman Tj" w:eastAsia="Calibri" w:hAnsi="Times New Roman Tj" w:cs="Times New Roman"/>
          <w:lang w:val="tg-Cyrl-TJ" w:bidi="fa-IR"/>
        </w:rPr>
        <w:t>Дар КВД “Комбинати полиграфии ш. Душанбе”</w:t>
      </w:r>
    </w:p>
    <w:p w14:paraId="4DC6CCEC" w14:textId="77777777" w:rsidR="008E00A1" w:rsidRPr="00B97E77" w:rsidRDefault="008E00A1" w:rsidP="008E00A1">
      <w:pPr>
        <w:spacing w:after="0" w:line="240" w:lineRule="auto"/>
        <w:jc w:val="center"/>
        <w:rPr>
          <w:rFonts w:ascii="Times New Roman Tj" w:eastAsia="Calibri" w:hAnsi="Times New Roman Tj" w:cs="Times New Roman"/>
          <w:lang w:val="tg-Cyrl-TJ" w:bidi="fa-IR"/>
        </w:rPr>
      </w:pPr>
      <w:r w:rsidRPr="00B97E77">
        <w:rPr>
          <w:rFonts w:ascii="Times New Roman Tj" w:eastAsia="Calibri" w:hAnsi="Times New Roman Tj" w:cs="Times New Roman"/>
          <w:lang w:val="tg-Cyrl-TJ" w:bidi="fa-IR"/>
        </w:rPr>
        <w:lastRenderedPageBreak/>
        <w:t>чоп шудааст.</w:t>
      </w:r>
    </w:p>
    <w:p w14:paraId="5EB061E2" w14:textId="77777777" w:rsidR="00107510" w:rsidRPr="00B97E77" w:rsidRDefault="008E00A1" w:rsidP="008E00A1">
      <w:pPr>
        <w:spacing w:after="0" w:line="240" w:lineRule="auto"/>
        <w:jc w:val="center"/>
        <w:rPr>
          <w:rFonts w:ascii="Times New Roman" w:eastAsia="Courier New" w:hAnsi="Times New Roman" w:cs="Times New Roman"/>
          <w:shd w:val="clear" w:color="auto" w:fill="FFFFFF"/>
          <w:lang w:val="tg-Cyrl-TJ" w:eastAsia="ru-RU"/>
        </w:rPr>
      </w:pPr>
      <w:r w:rsidRPr="00B97E77">
        <w:rPr>
          <w:rFonts w:ascii="Times New Roman Tj" w:eastAsia="Calibri" w:hAnsi="Times New Roman Tj" w:cs="Times New Roman"/>
          <w:lang w:val="tg-Cyrl-TJ" w:bidi="fa-IR"/>
        </w:rPr>
        <w:t>Љумњурии Тољикистон, ш. Душанбе, хиёбони Айнї 126</w:t>
      </w:r>
    </w:p>
    <w:sectPr w:rsidR="00107510" w:rsidRPr="00B97E77" w:rsidSect="00F15399">
      <w:pgSz w:w="8392" w:h="11907" w:code="11"/>
      <w:pgMar w:top="1134" w:right="1134" w:bottom="1304" w:left="851"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55F5" w14:textId="77777777" w:rsidR="007D7BD4" w:rsidRDefault="007D7BD4" w:rsidP="00544635">
      <w:pPr>
        <w:spacing w:after="0" w:line="240" w:lineRule="auto"/>
      </w:pPr>
      <w:r>
        <w:separator/>
      </w:r>
    </w:p>
  </w:endnote>
  <w:endnote w:type="continuationSeparator" w:id="0">
    <w:p w14:paraId="1FBE2377" w14:textId="77777777" w:rsidR="007D7BD4" w:rsidRDefault="007D7BD4" w:rsidP="0054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j">
    <w:altName w:val="Cambria"/>
    <w:panose1 w:val="020B0604020202020204"/>
    <w:charset w:val="CC"/>
    <w:family w:val="roman"/>
    <w:pitch w:val="variable"/>
    <w:sig w:usb0="00000201" w:usb1="00000000" w:usb2="00000000" w:usb3="00000000" w:csb0="00000004"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9397"/>
      <w:docPartObj>
        <w:docPartGallery w:val="Page Numbers (Bottom of Page)"/>
        <w:docPartUnique/>
      </w:docPartObj>
    </w:sdtPr>
    <w:sdtContent>
      <w:p w14:paraId="05E1834E" w14:textId="77777777" w:rsidR="00667388" w:rsidRDefault="00667388">
        <w:pPr>
          <w:pStyle w:val="Footer"/>
          <w:jc w:val="center"/>
        </w:pPr>
        <w:r>
          <w:fldChar w:fldCharType="begin"/>
        </w:r>
        <w:r>
          <w:instrText>PAGE   \* MERGEFORMAT</w:instrText>
        </w:r>
        <w:r>
          <w:fldChar w:fldCharType="separate"/>
        </w:r>
        <w:r w:rsidR="00BF2B1F">
          <w:rPr>
            <w:noProof/>
          </w:rPr>
          <w:t>79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7785" w14:textId="77777777" w:rsidR="007D7BD4" w:rsidRDefault="007D7BD4" w:rsidP="00544635">
      <w:pPr>
        <w:spacing w:after="0" w:line="240" w:lineRule="auto"/>
      </w:pPr>
      <w:r>
        <w:separator/>
      </w:r>
    </w:p>
  </w:footnote>
  <w:footnote w:type="continuationSeparator" w:id="0">
    <w:p w14:paraId="66EC8C0B" w14:textId="77777777" w:rsidR="007D7BD4" w:rsidRDefault="007D7BD4" w:rsidP="00544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F64"/>
    <w:multiLevelType w:val="hybridMultilevel"/>
    <w:tmpl w:val="6BF6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99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mirrorMargin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35"/>
    <w:rsid w:val="0002592C"/>
    <w:rsid w:val="00025A76"/>
    <w:rsid w:val="00033B4A"/>
    <w:rsid w:val="00092D24"/>
    <w:rsid w:val="000A545F"/>
    <w:rsid w:val="000B31E5"/>
    <w:rsid w:val="000B6C22"/>
    <w:rsid w:val="000B7FE1"/>
    <w:rsid w:val="000E6DF1"/>
    <w:rsid w:val="000F7566"/>
    <w:rsid w:val="00101F3B"/>
    <w:rsid w:val="00107510"/>
    <w:rsid w:val="00107F10"/>
    <w:rsid w:val="00124469"/>
    <w:rsid w:val="001322D3"/>
    <w:rsid w:val="00132A07"/>
    <w:rsid w:val="00135938"/>
    <w:rsid w:val="00136023"/>
    <w:rsid w:val="0014792E"/>
    <w:rsid w:val="00155385"/>
    <w:rsid w:val="00155FF3"/>
    <w:rsid w:val="00164D65"/>
    <w:rsid w:val="0016623F"/>
    <w:rsid w:val="00166355"/>
    <w:rsid w:val="001A6EC9"/>
    <w:rsid w:val="001C3710"/>
    <w:rsid w:val="001C4815"/>
    <w:rsid w:val="001D2DFF"/>
    <w:rsid w:val="001D317C"/>
    <w:rsid w:val="001D6C1E"/>
    <w:rsid w:val="001E0695"/>
    <w:rsid w:val="001E1C49"/>
    <w:rsid w:val="001E7FA4"/>
    <w:rsid w:val="001F721C"/>
    <w:rsid w:val="001F7EDA"/>
    <w:rsid w:val="00202501"/>
    <w:rsid w:val="00213CEA"/>
    <w:rsid w:val="00217442"/>
    <w:rsid w:val="002206EE"/>
    <w:rsid w:val="00224AE8"/>
    <w:rsid w:val="00230730"/>
    <w:rsid w:val="0023605D"/>
    <w:rsid w:val="002364DF"/>
    <w:rsid w:val="00251AF6"/>
    <w:rsid w:val="00253948"/>
    <w:rsid w:val="002571FB"/>
    <w:rsid w:val="002607AC"/>
    <w:rsid w:val="00267803"/>
    <w:rsid w:val="00282DDD"/>
    <w:rsid w:val="002838FF"/>
    <w:rsid w:val="002936C6"/>
    <w:rsid w:val="00295661"/>
    <w:rsid w:val="002A4D74"/>
    <w:rsid w:val="003067AE"/>
    <w:rsid w:val="00307D8A"/>
    <w:rsid w:val="0031433F"/>
    <w:rsid w:val="003167A0"/>
    <w:rsid w:val="00332C9D"/>
    <w:rsid w:val="00333326"/>
    <w:rsid w:val="003576E6"/>
    <w:rsid w:val="00357BE6"/>
    <w:rsid w:val="00364B37"/>
    <w:rsid w:val="00382BB8"/>
    <w:rsid w:val="003905EE"/>
    <w:rsid w:val="00391866"/>
    <w:rsid w:val="00391B81"/>
    <w:rsid w:val="00395884"/>
    <w:rsid w:val="003C5CBD"/>
    <w:rsid w:val="003D229C"/>
    <w:rsid w:val="003D709F"/>
    <w:rsid w:val="003E622E"/>
    <w:rsid w:val="00406814"/>
    <w:rsid w:val="004074EB"/>
    <w:rsid w:val="00413EE6"/>
    <w:rsid w:val="00424FA7"/>
    <w:rsid w:val="00435088"/>
    <w:rsid w:val="00436D91"/>
    <w:rsid w:val="0044046B"/>
    <w:rsid w:val="00441184"/>
    <w:rsid w:val="0045188E"/>
    <w:rsid w:val="00473245"/>
    <w:rsid w:val="00475581"/>
    <w:rsid w:val="004761FD"/>
    <w:rsid w:val="00483C38"/>
    <w:rsid w:val="004873A3"/>
    <w:rsid w:val="00492483"/>
    <w:rsid w:val="004A04CB"/>
    <w:rsid w:val="004A4C9C"/>
    <w:rsid w:val="004B225F"/>
    <w:rsid w:val="004C1492"/>
    <w:rsid w:val="004F0043"/>
    <w:rsid w:val="004F010A"/>
    <w:rsid w:val="004F2F6E"/>
    <w:rsid w:val="004F3E8B"/>
    <w:rsid w:val="005001C9"/>
    <w:rsid w:val="00503572"/>
    <w:rsid w:val="0051577D"/>
    <w:rsid w:val="00522E5A"/>
    <w:rsid w:val="00531987"/>
    <w:rsid w:val="00534338"/>
    <w:rsid w:val="00544635"/>
    <w:rsid w:val="00545CD9"/>
    <w:rsid w:val="00546D7B"/>
    <w:rsid w:val="00550801"/>
    <w:rsid w:val="00552173"/>
    <w:rsid w:val="005542C7"/>
    <w:rsid w:val="00565C2A"/>
    <w:rsid w:val="00573F96"/>
    <w:rsid w:val="00581F85"/>
    <w:rsid w:val="005A1550"/>
    <w:rsid w:val="005B3394"/>
    <w:rsid w:val="005B35E3"/>
    <w:rsid w:val="005B635A"/>
    <w:rsid w:val="005B7B9A"/>
    <w:rsid w:val="005D11BA"/>
    <w:rsid w:val="005D12D4"/>
    <w:rsid w:val="005E0B50"/>
    <w:rsid w:val="005E1A61"/>
    <w:rsid w:val="006112A2"/>
    <w:rsid w:val="00613A1C"/>
    <w:rsid w:val="006271C4"/>
    <w:rsid w:val="006306AA"/>
    <w:rsid w:val="006320EC"/>
    <w:rsid w:val="00636FC6"/>
    <w:rsid w:val="006370D9"/>
    <w:rsid w:val="006428F9"/>
    <w:rsid w:val="00646B82"/>
    <w:rsid w:val="00660DC0"/>
    <w:rsid w:val="00663EBA"/>
    <w:rsid w:val="006654BF"/>
    <w:rsid w:val="00667388"/>
    <w:rsid w:val="006704AB"/>
    <w:rsid w:val="006A5BAB"/>
    <w:rsid w:val="006A5DB1"/>
    <w:rsid w:val="006D2F56"/>
    <w:rsid w:val="006D48B6"/>
    <w:rsid w:val="006D50E4"/>
    <w:rsid w:val="006D7DB9"/>
    <w:rsid w:val="00702573"/>
    <w:rsid w:val="00735B30"/>
    <w:rsid w:val="007375BE"/>
    <w:rsid w:val="00744CAF"/>
    <w:rsid w:val="00752FD7"/>
    <w:rsid w:val="00770AA6"/>
    <w:rsid w:val="00774470"/>
    <w:rsid w:val="00776E99"/>
    <w:rsid w:val="00777276"/>
    <w:rsid w:val="007C2AFF"/>
    <w:rsid w:val="007D2E13"/>
    <w:rsid w:val="007D2FFF"/>
    <w:rsid w:val="007D7BD4"/>
    <w:rsid w:val="007F000D"/>
    <w:rsid w:val="007F75FF"/>
    <w:rsid w:val="00810624"/>
    <w:rsid w:val="00816F00"/>
    <w:rsid w:val="00824997"/>
    <w:rsid w:val="00832BD8"/>
    <w:rsid w:val="008520DA"/>
    <w:rsid w:val="008648FA"/>
    <w:rsid w:val="008825D4"/>
    <w:rsid w:val="008873E4"/>
    <w:rsid w:val="00895C42"/>
    <w:rsid w:val="00896D04"/>
    <w:rsid w:val="008A4633"/>
    <w:rsid w:val="008B2174"/>
    <w:rsid w:val="008B7A72"/>
    <w:rsid w:val="008E00A1"/>
    <w:rsid w:val="008E2B16"/>
    <w:rsid w:val="008E61C6"/>
    <w:rsid w:val="00905FA5"/>
    <w:rsid w:val="009060BD"/>
    <w:rsid w:val="00907F2A"/>
    <w:rsid w:val="009175C2"/>
    <w:rsid w:val="0093210E"/>
    <w:rsid w:val="00937039"/>
    <w:rsid w:val="009452CB"/>
    <w:rsid w:val="0094657A"/>
    <w:rsid w:val="009737F1"/>
    <w:rsid w:val="00973A87"/>
    <w:rsid w:val="00983A0B"/>
    <w:rsid w:val="00994FD7"/>
    <w:rsid w:val="009A0992"/>
    <w:rsid w:val="009A3DC5"/>
    <w:rsid w:val="009A6113"/>
    <w:rsid w:val="009B6C71"/>
    <w:rsid w:val="009B70BD"/>
    <w:rsid w:val="009C0EA2"/>
    <w:rsid w:val="009C5F0E"/>
    <w:rsid w:val="009D2C9E"/>
    <w:rsid w:val="009F6303"/>
    <w:rsid w:val="00A0190E"/>
    <w:rsid w:val="00A06066"/>
    <w:rsid w:val="00A13F18"/>
    <w:rsid w:val="00A17CDE"/>
    <w:rsid w:val="00A37021"/>
    <w:rsid w:val="00A44219"/>
    <w:rsid w:val="00A448B6"/>
    <w:rsid w:val="00A53A71"/>
    <w:rsid w:val="00A54CA9"/>
    <w:rsid w:val="00A5778D"/>
    <w:rsid w:val="00A666AB"/>
    <w:rsid w:val="00A91A1E"/>
    <w:rsid w:val="00A97D3C"/>
    <w:rsid w:val="00AD098D"/>
    <w:rsid w:val="00AD0F6A"/>
    <w:rsid w:val="00AD1502"/>
    <w:rsid w:val="00AE0063"/>
    <w:rsid w:val="00AE1BCE"/>
    <w:rsid w:val="00AE1D99"/>
    <w:rsid w:val="00AE519A"/>
    <w:rsid w:val="00AE7FA1"/>
    <w:rsid w:val="00B02E60"/>
    <w:rsid w:val="00B215C1"/>
    <w:rsid w:val="00B32050"/>
    <w:rsid w:val="00B32794"/>
    <w:rsid w:val="00B34702"/>
    <w:rsid w:val="00B37703"/>
    <w:rsid w:val="00B708B6"/>
    <w:rsid w:val="00B82B78"/>
    <w:rsid w:val="00B96949"/>
    <w:rsid w:val="00B97E77"/>
    <w:rsid w:val="00BD2A27"/>
    <w:rsid w:val="00BE0757"/>
    <w:rsid w:val="00BE34E2"/>
    <w:rsid w:val="00BF08B1"/>
    <w:rsid w:val="00BF172B"/>
    <w:rsid w:val="00BF2B1F"/>
    <w:rsid w:val="00BF69AA"/>
    <w:rsid w:val="00C001F9"/>
    <w:rsid w:val="00C14CAD"/>
    <w:rsid w:val="00C2280A"/>
    <w:rsid w:val="00C2317E"/>
    <w:rsid w:val="00C33FED"/>
    <w:rsid w:val="00C358E6"/>
    <w:rsid w:val="00C45A29"/>
    <w:rsid w:val="00C548A7"/>
    <w:rsid w:val="00C561E6"/>
    <w:rsid w:val="00C657EE"/>
    <w:rsid w:val="00C7679F"/>
    <w:rsid w:val="00C86ABC"/>
    <w:rsid w:val="00CA0DFA"/>
    <w:rsid w:val="00CA13C3"/>
    <w:rsid w:val="00CC3599"/>
    <w:rsid w:val="00CD3836"/>
    <w:rsid w:val="00CD5E87"/>
    <w:rsid w:val="00CE5291"/>
    <w:rsid w:val="00CE7977"/>
    <w:rsid w:val="00CF0F20"/>
    <w:rsid w:val="00D14A10"/>
    <w:rsid w:val="00D23607"/>
    <w:rsid w:val="00D324A2"/>
    <w:rsid w:val="00D56FD6"/>
    <w:rsid w:val="00D81B16"/>
    <w:rsid w:val="00D855A0"/>
    <w:rsid w:val="00D950F0"/>
    <w:rsid w:val="00DA24CB"/>
    <w:rsid w:val="00DC2FA5"/>
    <w:rsid w:val="00DD43F8"/>
    <w:rsid w:val="00DF44FA"/>
    <w:rsid w:val="00E1217D"/>
    <w:rsid w:val="00E13DB4"/>
    <w:rsid w:val="00E16CE0"/>
    <w:rsid w:val="00E25BBE"/>
    <w:rsid w:val="00E31FB6"/>
    <w:rsid w:val="00E337B8"/>
    <w:rsid w:val="00E33E8C"/>
    <w:rsid w:val="00E47606"/>
    <w:rsid w:val="00E55361"/>
    <w:rsid w:val="00E56A8F"/>
    <w:rsid w:val="00E601AA"/>
    <w:rsid w:val="00E74C03"/>
    <w:rsid w:val="00E80AB0"/>
    <w:rsid w:val="00E868FB"/>
    <w:rsid w:val="00E9162F"/>
    <w:rsid w:val="00E925D1"/>
    <w:rsid w:val="00EA0C96"/>
    <w:rsid w:val="00EA7FA3"/>
    <w:rsid w:val="00EB4EFC"/>
    <w:rsid w:val="00EC4C43"/>
    <w:rsid w:val="00ED40E1"/>
    <w:rsid w:val="00ED784C"/>
    <w:rsid w:val="00EF7FD3"/>
    <w:rsid w:val="00F01A0C"/>
    <w:rsid w:val="00F01DFA"/>
    <w:rsid w:val="00F12D3B"/>
    <w:rsid w:val="00F134F0"/>
    <w:rsid w:val="00F1407E"/>
    <w:rsid w:val="00F15399"/>
    <w:rsid w:val="00F15A43"/>
    <w:rsid w:val="00F24ED1"/>
    <w:rsid w:val="00F34DB0"/>
    <w:rsid w:val="00F5448C"/>
    <w:rsid w:val="00F5732E"/>
    <w:rsid w:val="00F81302"/>
    <w:rsid w:val="00F81C45"/>
    <w:rsid w:val="00F9512A"/>
    <w:rsid w:val="00F96104"/>
    <w:rsid w:val="00F96517"/>
    <w:rsid w:val="00FA69FD"/>
    <w:rsid w:val="00FC404F"/>
    <w:rsid w:val="00FC58B6"/>
    <w:rsid w:val="00FD1DD1"/>
    <w:rsid w:val="00FF1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50C7"/>
  <w15:docId w15:val="{6FE44716-13D8-49E8-A3A1-7EE07E56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635"/>
    <w:rPr>
      <w:rFonts w:ascii="Tahoma" w:hAnsi="Tahoma" w:cs="Tahoma"/>
      <w:sz w:val="16"/>
      <w:szCs w:val="16"/>
    </w:rPr>
  </w:style>
  <w:style w:type="paragraph" w:styleId="Header">
    <w:name w:val="header"/>
    <w:basedOn w:val="Normal"/>
    <w:link w:val="HeaderChar"/>
    <w:uiPriority w:val="99"/>
    <w:unhideWhenUsed/>
    <w:rsid w:val="005446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544635"/>
  </w:style>
  <w:style w:type="paragraph" w:styleId="Footer">
    <w:name w:val="footer"/>
    <w:basedOn w:val="Normal"/>
    <w:link w:val="FooterChar"/>
    <w:uiPriority w:val="99"/>
    <w:unhideWhenUsed/>
    <w:rsid w:val="005446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544635"/>
  </w:style>
  <w:style w:type="paragraph" w:styleId="ListParagraph">
    <w:name w:val="List Paragraph"/>
    <w:basedOn w:val="Normal"/>
    <w:uiPriority w:val="34"/>
    <w:qFormat/>
    <w:rsid w:val="0094657A"/>
    <w:pPr>
      <w:ind w:left="720"/>
      <w:contextualSpacing/>
    </w:pPr>
  </w:style>
  <w:style w:type="numbering" w:customStyle="1" w:styleId="1">
    <w:name w:val="Нет списка1"/>
    <w:next w:val="NoList"/>
    <w:uiPriority w:val="99"/>
    <w:semiHidden/>
    <w:unhideWhenUsed/>
    <w:rsid w:val="005E1A61"/>
  </w:style>
  <w:style w:type="table" w:styleId="TableGrid">
    <w:name w:val="Table Grid"/>
    <w:basedOn w:val="TableNormal"/>
    <w:uiPriority w:val="39"/>
    <w:rsid w:val="005E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NoList"/>
    <w:uiPriority w:val="99"/>
    <w:semiHidden/>
    <w:unhideWhenUsed/>
    <w:rsid w:val="00357BE6"/>
  </w:style>
  <w:style w:type="table" w:customStyle="1" w:styleId="10">
    <w:name w:val="Сетка таблицы1"/>
    <w:basedOn w:val="TableNormal"/>
    <w:next w:val="TableGrid"/>
    <w:uiPriority w:val="39"/>
    <w:rsid w:val="00357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TableNormal"/>
    <w:next w:val="TableGrid"/>
    <w:uiPriority w:val="39"/>
    <w:rsid w:val="0010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39"/>
    <w:rsid w:val="00424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07/relationships/hdphoto" Target="media/hdphoto3.wdp"/><Relationship Id="rId10" Type="http://schemas.openxmlformats.org/officeDocument/2006/relationships/hyperlink" Target="vfp:///rgn=139381" TargetMode="External"/><Relationship Id="rId4" Type="http://schemas.openxmlformats.org/officeDocument/2006/relationships/webSettings" Target="webSettings.xml"/><Relationship Id="rId9" Type="http://schemas.openxmlformats.org/officeDocument/2006/relationships/hyperlink" Target="vfp:///rgn=132216"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11541</Words>
  <Characters>76983</Characters>
  <Application>Microsoft Office Word</Application>
  <DocSecurity>0</DocSecurity>
  <Lines>6998</Lines>
  <Paragraphs>1844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stefan.siewert stefan.siewert</cp:lastModifiedBy>
  <cp:revision>2</cp:revision>
  <cp:lastPrinted>2026-01-13T11:50:00Z</cp:lastPrinted>
  <dcterms:created xsi:type="dcterms:W3CDTF">2026-02-24T10:33:00Z</dcterms:created>
  <dcterms:modified xsi:type="dcterms:W3CDTF">2026-02-24T10:33:00Z</dcterms:modified>
</cp:coreProperties>
</file>